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04A87211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  <w:r w:rsidR="00730C14">
        <w:t xml:space="preserve"> 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C9AA821" w14:textId="36072215" w:rsidR="0044436B" w:rsidRDefault="0044436B" w:rsidP="00D8770C">
      <w:pPr>
        <w:pStyle w:val="ListParagraph"/>
        <w:numPr>
          <w:ilvl w:val="1"/>
          <w:numId w:val="1"/>
        </w:numPr>
      </w:pPr>
      <w:r>
        <w:t xml:space="preserve">We will have to nick </w:t>
      </w:r>
      <w:r w:rsidR="003F6FAE">
        <w:t>constraints</w:t>
      </w:r>
      <w:r>
        <w:t xml:space="preserve"> from commodity flow maybe? I would just like to </w:t>
      </w:r>
      <w:r w:rsidR="00171DCE">
        <w:t xml:space="preserve">sum out where they go i.e. [sum(places been * cost of places) &lt; total money] but I’m not sure </w:t>
      </w:r>
      <w:proofErr w:type="spellStart"/>
      <w:r w:rsidR="00171DCE">
        <w:t>its</w:t>
      </w:r>
      <w:proofErr w:type="spellEnd"/>
      <w:r w:rsidR="00171DCE">
        <w:t xml:space="preserve"> that simple</w:t>
      </w:r>
    </w:p>
    <w:p w14:paraId="37DD6B1E" w14:textId="7AA667CE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>a person cant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6DD636AA" w14:textId="77777777" w:rsidR="00100CFB" w:rsidRDefault="00100CFB" w:rsidP="00100CFB">
      <w:pPr>
        <w:pStyle w:val="ListParagraph"/>
        <w:numPr>
          <w:ilvl w:val="0"/>
          <w:numId w:val="2"/>
        </w:numPr>
      </w:pPr>
      <w:r>
        <w:t>The bike station capacity is checked at x min intervals (default 30 mins), there will have to be a consultation about how this linear relaxation could be best handled</w:t>
      </w:r>
    </w:p>
    <w:p w14:paraId="2173AD90" w14:textId="77777777" w:rsidR="00100CFB" w:rsidRDefault="00100CFB" w:rsidP="000E6B99">
      <w:pPr>
        <w:pStyle w:val="ListParagraph"/>
        <w:numPr>
          <w:ilvl w:val="0"/>
          <w:numId w:val="2"/>
        </w:numPr>
      </w:pP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lastRenderedPageBreak/>
        <w:t>Indexes</w:t>
      </w:r>
    </w:p>
    <w:p w14:paraId="41BB2C7E" w14:textId="77777777" w:rsidR="0089566F" w:rsidRPr="0089566F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4E4DF12C" w14:textId="261654AD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4B2B1573" w:rsidR="00696F05" w:rsidRPr="003A4FF5" w:rsidRDefault="00656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t→task number t</m:t>
          </m:r>
        </m:oMath>
      </m:oMathPara>
    </w:p>
    <w:p w14:paraId="62E399B5" w14:textId="7CAB94EB" w:rsidR="003A4FF5" w:rsidRPr="008E42A4" w:rsidRDefault="003A4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bikePeriod→period time for the bike quantity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spaces relaxation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assumption</m:t>
          </m:r>
        </m:oMath>
      </m:oMathPara>
    </w:p>
    <w:p w14:paraId="104EDD3F" w14:textId="77777777" w:rsidR="008E42A4" w:rsidRPr="008E42A4" w:rsidRDefault="008E42A4">
      <w:pPr>
        <w:rPr>
          <w:rFonts w:eastAsiaTheme="minorEastAsia"/>
        </w:rPr>
      </w:pPr>
    </w:p>
    <w:p w14:paraId="5455A6EC" w14:textId="77777777" w:rsidR="008E42A4" w:rsidRDefault="008E42A4" w:rsidP="008E42A4">
      <w:pPr>
        <w:pStyle w:val="Heading1"/>
      </w:pPr>
      <w:r>
        <w:t>Constants</w:t>
      </w:r>
    </w:p>
    <w:p w14:paraId="74F18FD6" w14:textId="77777777" w:rsidR="008E42A4" w:rsidRPr="00E568A6" w:rsidRDefault="008E42A4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→cost of a task</m:t>
          </m:r>
        </m:oMath>
      </m:oMathPara>
    </w:p>
    <w:p w14:paraId="7227F85B" w14:textId="77777777" w:rsidR="008E42A4" w:rsidRPr="005018DD" w:rsidRDefault="008E42A4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→the time required to travel down arc ij via mode m</m:t>
          </m:r>
        </m:oMath>
      </m:oMathPara>
    </w:p>
    <w:p w14:paraId="026F9F64" w14:textId="77777777" w:rsidR="008E42A4" w:rsidRPr="00AC3A50" w:rsidRDefault="008E42A4" w:rsidP="008E4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0F427B33" w14:textId="77777777" w:rsidR="008E42A4" w:rsidRPr="00FB2CB3" w:rsidRDefault="008E42A4" w:rsidP="008E42A4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w:proofErr w:type="spellEnd"/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047D0C08" w14:textId="77777777" w:rsidR="008E42A4" w:rsidRPr="000A6089" w:rsidRDefault="008E42A4" w:rsidP="008E42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 Additional time required for task if not done within allotted time window</m:t>
          </m:r>
        </m:oMath>
      </m:oMathPara>
    </w:p>
    <w:p w14:paraId="6773D4CA" w14:textId="77777777" w:rsidR="003A4FF5" w:rsidRDefault="003A4FF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Pr="00BD6FE5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travels down arc ij on tranportation mode m (Bool)</m:t>
          </m:r>
        </m:oMath>
      </m:oMathPara>
    </w:p>
    <w:p w14:paraId="1269EAC9" w14:textId="60C2F016" w:rsidR="00BD6FE5" w:rsidRDefault="00000000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completes task t at node i</m:t>
          </m:r>
        </m:oMath>
      </m:oMathPara>
    </w:p>
    <w:p w14:paraId="003162A3" w14:textId="723B16C4" w:rsidR="00F029D2" w:rsidRPr="00A72908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bus</m:t>
              </m:r>
            </m:e>
            <m:sub>
              <m:r>
                <w:rPr>
                  <w:rFonts w:ascii="Cambria Math" w:hAnsi="Cambria Math"/>
                </w:rPr>
                <m:t>id</m:t>
              </m:r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whether person p leaves node i via </m:t>
          </m:r>
          <m:r>
            <w:rPr>
              <w:rFonts w:ascii="Cambria Math" w:eastAsiaTheme="minorEastAsia" w:hAnsi="Cambria Math"/>
            </w:rPr>
            <m:t>route r</m:t>
          </m:r>
          <m:r>
            <w:rPr>
              <w:rFonts w:ascii="Cambria Math" w:eastAsiaTheme="minorEastAsia" w:hAnsi="Cambria Math"/>
            </w:rPr>
            <m:t>at departure number d</m:t>
          </m:r>
        </m:oMath>
      </m:oMathPara>
    </w:p>
    <w:p w14:paraId="751084B5" w14:textId="2B7EAE41" w:rsidR="00A72908" w:rsidRPr="00A72908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 i, route r, departure time 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000000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fare for bike is incurred at node i</m:t>
          </m:r>
        </m:oMath>
      </m:oMathPara>
    </w:p>
    <w:p w14:paraId="5FCCA1BA" w14:textId="31331C20" w:rsidR="003565F0" w:rsidRPr="00FB2CB3" w:rsidRDefault="00000000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Boolean, True if task is not done outside allotted time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Constrained to zero for tasks where this is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 an option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these tasks suffer extended times</m:t>
                      </m:r>
                    </m:e>
                  </m:mr>
                </m:m>
              </m:e>
            </m:mr>
          </m:m>
        </m:oMath>
      </m:oMathPara>
    </w:p>
    <w:p w14:paraId="00AC0E59" w14:textId="77777777" w:rsidR="000E6615" w:rsidRPr="002165AD" w:rsidRDefault="00000000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is serviced by person p</m:t>
          </m:r>
        </m:oMath>
      </m:oMathPara>
    </w:p>
    <w:p w14:paraId="63AF202E" w14:textId="77777777" w:rsidR="000E6615" w:rsidRPr="00AC6855" w:rsidRDefault="00000000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requests service from person p</m:t>
          </m:r>
        </m:oMath>
      </m:oMathPara>
    </w:p>
    <w:p w14:paraId="5072793A" w14:textId="77777777" w:rsidR="000E6615" w:rsidRDefault="00000000" w:rsidP="000E66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666B419B" w14:textId="6B5E6193" w:rsidR="00E535A9" w:rsidRPr="00320136" w:rsidRDefault="00000000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bikes available at node i at the end of period i</m:t>
          </m:r>
        </m:oMath>
      </m:oMathPara>
    </w:p>
    <w:p w14:paraId="4DE606C0" w14:textId="55921E09" w:rsidR="00320136" w:rsidRPr="00B63430" w:rsidRDefault="00000000" w:rsidP="00320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 spaces available at node i at the end of period i</m:t>
          </m:r>
        </m:oMath>
      </m:oMathPara>
    </w:p>
    <w:p w14:paraId="6412DEC5" w14:textId="77777777" w:rsidR="00320136" w:rsidRPr="00320136" w:rsidRDefault="00320136" w:rsidP="00BD04C4">
      <w:pPr>
        <w:rPr>
          <w:rFonts w:eastAsiaTheme="minorEastAsia"/>
        </w:rPr>
      </w:pPr>
    </w:p>
    <w:p w14:paraId="5141CC47" w14:textId="77777777" w:rsidR="00B63430" w:rsidRDefault="00B63430" w:rsidP="00BD04C4">
      <w:pPr>
        <w:rPr>
          <w:rFonts w:eastAsiaTheme="minorEastAsia"/>
        </w:rPr>
      </w:pPr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77777777" w:rsidR="00027086" w:rsidRPr="006D3CC1" w:rsidRDefault="00000000" w:rsidP="000270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 arrival time of person p at node i</m:t>
          </m:r>
        </m:oMath>
      </m:oMathPara>
    </w:p>
    <w:p w14:paraId="088FB310" w14:textId="77777777" w:rsidR="00027086" w:rsidRPr="00E568A6" w:rsidRDefault="00000000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and waiting time of a 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000000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         i∈A, j∈A, p∈P</m:t>
          </m:r>
        </m:oMath>
      </m:oMathPara>
    </w:p>
    <w:p w14:paraId="4B1F006C" w14:textId="18B40F9E" w:rsidR="000D60C8" w:rsidRPr="00FB2CB3" w:rsidRDefault="00000000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50841391" w:rsidR="002D5842" w:rsidRDefault="00000000" w:rsidP="002D584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74511FF0" w14:textId="40F8E0C5" w:rsidR="002D5842" w:rsidRPr="00FB2CB3" w:rsidRDefault="00000000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795A7FC9" w14:textId="77777777" w:rsidR="008B0ED8" w:rsidRPr="00FB2CB3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Task Timing</w:t>
      </w:r>
    </w:p>
    <w:p w14:paraId="1FA0503C" w14:textId="27C59E5F" w:rsidR="00483CF9" w:rsidRDefault="00483CF9">
      <w:pPr>
        <w:rPr>
          <w:rFonts w:eastAsiaTheme="minorEastAsia"/>
        </w:rPr>
      </w:pPr>
      <w:r>
        <w:rPr>
          <w:rFonts w:eastAsiaTheme="minorEastAsia"/>
        </w:rPr>
        <w:t xml:space="preserve">This controls the time (w) which the task at </w:t>
      </w:r>
      <w:r w:rsidR="00680922">
        <w:rPr>
          <w:rFonts w:eastAsiaTheme="minorEastAsia"/>
        </w:rPr>
        <w:t>j</w:t>
      </w:r>
      <w:r>
        <w:rPr>
          <w:rFonts w:eastAsiaTheme="minorEastAsia"/>
        </w:rPr>
        <w:t xml:space="preserve"> starts</w:t>
      </w:r>
    </w:p>
    <w:p w14:paraId="4559E040" w14:textId="70471046" w:rsidR="00CA4A54" w:rsidRPr="00644A16" w:rsidRDefault="00644A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∈M,i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∈M,</m:t>
                  </m:r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10C3EB47" w14:textId="59DD4BB2" w:rsidR="00230B8F" w:rsidRPr="00644A16" w:rsidRDefault="0064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i∈A, p∈P, t∈T</m:t>
          </m:r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32EB0153" w:rsidR="006E6D12" w:rsidRPr="00230B8F" w:rsidRDefault="00000000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4CBFBE6C" w14:textId="12919344" w:rsidR="00230B8F" w:rsidRDefault="00230B8F" w:rsidP="00230B8F">
      <w:pPr>
        <w:rPr>
          <w:rFonts w:eastAsiaTheme="minorEastAsia"/>
        </w:rPr>
      </w:pPr>
      <w:r>
        <w:rPr>
          <w:rFonts w:eastAsiaTheme="minorEastAsia"/>
        </w:rPr>
        <w:t xml:space="preserve">Task extensions/delays only apply to </w:t>
      </w:r>
      <w:r>
        <w:rPr>
          <w:rFonts w:eastAsiaTheme="minorEastAsia"/>
        </w:rPr>
        <w:t>tasks that happen</w:t>
      </w:r>
    </w:p>
    <w:p w14:paraId="31ECF785" w14:textId="77777777" w:rsidR="009628E7" w:rsidRPr="00230B8F" w:rsidRDefault="00230B8F" w:rsidP="009628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1AD3DC86" w14:textId="3ABF6E6B" w:rsidR="00230B8F" w:rsidRPr="00230B8F" w:rsidRDefault="00230B8F" w:rsidP="006E6D12">
      <w:pPr>
        <w:rPr>
          <w:rFonts w:eastAsiaTheme="minorEastAsia"/>
        </w:rPr>
      </w:pPr>
    </w:p>
    <w:p w14:paraId="7FD8A50A" w14:textId="77777777" w:rsidR="00100075" w:rsidRDefault="00100075" w:rsidP="006E6D12"/>
    <w:p w14:paraId="18BEA6FB" w14:textId="77777777" w:rsidR="00100075" w:rsidRDefault="00100075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 xml:space="preserve">finish their task and waiting period at node </w:t>
      </w:r>
      <w:proofErr w:type="spellStart"/>
      <w:r w:rsidR="002576C9">
        <w:rPr>
          <w:rFonts w:asciiTheme="majorHAnsi" w:eastAsiaTheme="majorEastAsia" w:hAnsiTheme="majorHAnsi" w:cstheme="majorBidi"/>
        </w:rPr>
        <w:t>i</w:t>
      </w:r>
      <w:proofErr w:type="spellEnd"/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7A11EDA1" w:rsidR="00607097" w:rsidRDefault="00000000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+BusRelaxation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478C92BD" w:rsidR="00D231F0" w:rsidRDefault="00000000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4617F352" w:rsidR="008A02B8" w:rsidRDefault="003C4691" w:rsidP="00607097">
      <w:r>
        <w:t>The person can only get bus (</w:t>
      </w:r>
      <w:proofErr w:type="spellStart"/>
      <w:r>
        <w:t>i</w:t>
      </w:r>
      <w:proofErr w:type="spellEnd"/>
      <w:r>
        <w:t>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proofErr w:type="spellStart"/>
      <w:r w:rsidR="00E86553">
        <w:t>Bus</w:t>
      </w:r>
      <w:r w:rsidR="00B7541F">
        <w:t>_idr</w:t>
      </w:r>
      <w:proofErr w:type="spellEnd"/>
      <w:r w:rsidR="00B7541F">
        <w:t xml:space="preserve"> must be positive</w:t>
      </w:r>
    </w:p>
    <w:p w14:paraId="1552C396" w14:textId="2567424A" w:rsidR="00484389" w:rsidRDefault="00000000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Pr="00F15573" w:rsidRDefault="00000000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A732F8D" w14:textId="77777777" w:rsidR="00F15573" w:rsidRDefault="00F15573" w:rsidP="00607097"/>
    <w:p w14:paraId="7552D802" w14:textId="513575C4" w:rsidR="00C62D91" w:rsidRDefault="00141BE7" w:rsidP="00141BE7">
      <w:pPr>
        <w:pStyle w:val="Heading2"/>
      </w:pPr>
      <w:r>
        <w:t>Bike Capacity Constraints</w:t>
      </w:r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3C49188B" w14:textId="68EE4AC3" w:rsidR="00A2315F" w:rsidRPr="00073D2E" w:rsidRDefault="00000000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j∈A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bikePeriod=0</m:t>
                  </m:r>
                </m:sub>
                <m:sup>
                  <m:r>
                    <w:rPr>
                      <w:rFonts w:ascii="Cambria Math" w:hAnsi="Cambria Math"/>
                    </w:rPr>
                    <m:t>period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5F31DD24" w14:textId="5CFE7E50" w:rsidR="0014515F" w:rsidRPr="0014515F" w:rsidRDefault="00000000" w:rsidP="006070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429E645A" w14:textId="164966AE" w:rsidR="00073D2E" w:rsidRPr="002848DE" w:rsidRDefault="00FF3F56" w:rsidP="006070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1EC838F1" w14:textId="7B4680B3" w:rsidR="002848DE" w:rsidRPr="0014515F" w:rsidRDefault="00000000" w:rsidP="002848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3DD8574A" w14:textId="77777777" w:rsidR="002848DE" w:rsidRPr="002848DE" w:rsidRDefault="002848DE" w:rsidP="00284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5977003E" w14:textId="77777777" w:rsidR="00817316" w:rsidRPr="002848DE" w:rsidRDefault="00000000" w:rsidP="00817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6208868B" w14:textId="506B675B" w:rsidR="00345B45" w:rsidRDefault="00817316" w:rsidP="00607097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4ADCFC6F" w14:textId="77777777" w:rsidR="009B2984" w:rsidRDefault="009B2984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39073145" w14:textId="1DF00E57" w:rsidR="00D647F0" w:rsidRDefault="00F20912" w:rsidP="00F20912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6628EFB5" w14:textId="6B099A71" w:rsidR="00F20912" w:rsidRDefault="00F20912" w:rsidP="00D647F0"/>
    <w:p w14:paraId="772571CF" w14:textId="44E0A881" w:rsidR="00F20912" w:rsidRDefault="00F20912" w:rsidP="00D647F0"/>
    <w:p w14:paraId="02DE88D7" w14:textId="77777777" w:rsidR="00F20912" w:rsidRPr="00D647F0" w:rsidRDefault="00F20912" w:rsidP="00D647F0"/>
    <w:sectPr w:rsidR="00F20912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27086"/>
    <w:rsid w:val="00041C62"/>
    <w:rsid w:val="0005315C"/>
    <w:rsid w:val="00066FCA"/>
    <w:rsid w:val="00073D2E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615"/>
    <w:rsid w:val="000E6B99"/>
    <w:rsid w:val="000E7CA1"/>
    <w:rsid w:val="000F1028"/>
    <w:rsid w:val="00100075"/>
    <w:rsid w:val="001004F2"/>
    <w:rsid w:val="00100CFB"/>
    <w:rsid w:val="001137A2"/>
    <w:rsid w:val="00123919"/>
    <w:rsid w:val="0014065A"/>
    <w:rsid w:val="00141BE7"/>
    <w:rsid w:val="0014515F"/>
    <w:rsid w:val="00171DCE"/>
    <w:rsid w:val="00187B51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30B8F"/>
    <w:rsid w:val="00244A91"/>
    <w:rsid w:val="00244DA3"/>
    <w:rsid w:val="00245229"/>
    <w:rsid w:val="002576C9"/>
    <w:rsid w:val="0028427C"/>
    <w:rsid w:val="002848DE"/>
    <w:rsid w:val="002A7D9F"/>
    <w:rsid w:val="002B7C8B"/>
    <w:rsid w:val="002C6D1A"/>
    <w:rsid w:val="002D5842"/>
    <w:rsid w:val="002F5642"/>
    <w:rsid w:val="00302406"/>
    <w:rsid w:val="00320136"/>
    <w:rsid w:val="00321CB9"/>
    <w:rsid w:val="00322B55"/>
    <w:rsid w:val="00326CD0"/>
    <w:rsid w:val="00327DB5"/>
    <w:rsid w:val="003325FE"/>
    <w:rsid w:val="00337804"/>
    <w:rsid w:val="00345B45"/>
    <w:rsid w:val="00350A51"/>
    <w:rsid w:val="00353225"/>
    <w:rsid w:val="0035327D"/>
    <w:rsid w:val="003565F0"/>
    <w:rsid w:val="00357810"/>
    <w:rsid w:val="0036059B"/>
    <w:rsid w:val="00364889"/>
    <w:rsid w:val="00374ED6"/>
    <w:rsid w:val="0039480B"/>
    <w:rsid w:val="003A414F"/>
    <w:rsid w:val="003A4FF5"/>
    <w:rsid w:val="003A7017"/>
    <w:rsid w:val="003B7462"/>
    <w:rsid w:val="003C4691"/>
    <w:rsid w:val="003F6C18"/>
    <w:rsid w:val="003F6FAE"/>
    <w:rsid w:val="00415978"/>
    <w:rsid w:val="0044046D"/>
    <w:rsid w:val="00442FA8"/>
    <w:rsid w:val="00443D09"/>
    <w:rsid w:val="0044436B"/>
    <w:rsid w:val="00445C1C"/>
    <w:rsid w:val="0046779D"/>
    <w:rsid w:val="00475B85"/>
    <w:rsid w:val="004800AA"/>
    <w:rsid w:val="004805C9"/>
    <w:rsid w:val="00482FAC"/>
    <w:rsid w:val="00483CF9"/>
    <w:rsid w:val="00484389"/>
    <w:rsid w:val="004A2B2A"/>
    <w:rsid w:val="004E73F7"/>
    <w:rsid w:val="004F2AE8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E283E"/>
    <w:rsid w:val="005F4E5B"/>
    <w:rsid w:val="006012B4"/>
    <w:rsid w:val="00601B55"/>
    <w:rsid w:val="00607097"/>
    <w:rsid w:val="0062618E"/>
    <w:rsid w:val="0062662E"/>
    <w:rsid w:val="006337A4"/>
    <w:rsid w:val="00644A16"/>
    <w:rsid w:val="00646003"/>
    <w:rsid w:val="00646923"/>
    <w:rsid w:val="00656727"/>
    <w:rsid w:val="00661FC4"/>
    <w:rsid w:val="006751C4"/>
    <w:rsid w:val="00680922"/>
    <w:rsid w:val="006860F4"/>
    <w:rsid w:val="00696F05"/>
    <w:rsid w:val="006A3E2A"/>
    <w:rsid w:val="006A726B"/>
    <w:rsid w:val="006B5E71"/>
    <w:rsid w:val="006B6061"/>
    <w:rsid w:val="006B7D8F"/>
    <w:rsid w:val="006C5210"/>
    <w:rsid w:val="006D3CC1"/>
    <w:rsid w:val="006D451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30C14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B4392"/>
    <w:rsid w:val="007D7978"/>
    <w:rsid w:val="007E5341"/>
    <w:rsid w:val="00813790"/>
    <w:rsid w:val="00817316"/>
    <w:rsid w:val="00831F57"/>
    <w:rsid w:val="008329E0"/>
    <w:rsid w:val="00842ABD"/>
    <w:rsid w:val="00850083"/>
    <w:rsid w:val="00854C5A"/>
    <w:rsid w:val="008905BE"/>
    <w:rsid w:val="00891C0C"/>
    <w:rsid w:val="0089566F"/>
    <w:rsid w:val="008A02B8"/>
    <w:rsid w:val="008A169B"/>
    <w:rsid w:val="008B0ED8"/>
    <w:rsid w:val="008C2987"/>
    <w:rsid w:val="008D192C"/>
    <w:rsid w:val="008D752B"/>
    <w:rsid w:val="008E2407"/>
    <w:rsid w:val="008E3559"/>
    <w:rsid w:val="008E42A4"/>
    <w:rsid w:val="009072BA"/>
    <w:rsid w:val="0092740F"/>
    <w:rsid w:val="00936A24"/>
    <w:rsid w:val="00947B0B"/>
    <w:rsid w:val="00961B87"/>
    <w:rsid w:val="009628E7"/>
    <w:rsid w:val="009640EA"/>
    <w:rsid w:val="009B2984"/>
    <w:rsid w:val="009C245B"/>
    <w:rsid w:val="009D6BBD"/>
    <w:rsid w:val="00A02B24"/>
    <w:rsid w:val="00A11A7B"/>
    <w:rsid w:val="00A12900"/>
    <w:rsid w:val="00A14A69"/>
    <w:rsid w:val="00A17AB1"/>
    <w:rsid w:val="00A2315F"/>
    <w:rsid w:val="00A40886"/>
    <w:rsid w:val="00A4201F"/>
    <w:rsid w:val="00A4562B"/>
    <w:rsid w:val="00A51547"/>
    <w:rsid w:val="00A52A66"/>
    <w:rsid w:val="00A64BC2"/>
    <w:rsid w:val="00A72908"/>
    <w:rsid w:val="00A72E4F"/>
    <w:rsid w:val="00A731E4"/>
    <w:rsid w:val="00A7774E"/>
    <w:rsid w:val="00A80BB0"/>
    <w:rsid w:val="00A81753"/>
    <w:rsid w:val="00A90A87"/>
    <w:rsid w:val="00AA3E20"/>
    <w:rsid w:val="00AA6BB4"/>
    <w:rsid w:val="00AB551B"/>
    <w:rsid w:val="00AC1208"/>
    <w:rsid w:val="00AC1462"/>
    <w:rsid w:val="00AC3A50"/>
    <w:rsid w:val="00AC6855"/>
    <w:rsid w:val="00AE4636"/>
    <w:rsid w:val="00B16195"/>
    <w:rsid w:val="00B31676"/>
    <w:rsid w:val="00B57EA1"/>
    <w:rsid w:val="00B6103B"/>
    <w:rsid w:val="00B63430"/>
    <w:rsid w:val="00B661EA"/>
    <w:rsid w:val="00B7221E"/>
    <w:rsid w:val="00B7541F"/>
    <w:rsid w:val="00B777C9"/>
    <w:rsid w:val="00B84E7C"/>
    <w:rsid w:val="00B945EC"/>
    <w:rsid w:val="00BA3D1A"/>
    <w:rsid w:val="00BC06C8"/>
    <w:rsid w:val="00BC210B"/>
    <w:rsid w:val="00BD04C4"/>
    <w:rsid w:val="00BD6FE5"/>
    <w:rsid w:val="00BE25DF"/>
    <w:rsid w:val="00BF1FA4"/>
    <w:rsid w:val="00C05830"/>
    <w:rsid w:val="00C06D99"/>
    <w:rsid w:val="00C2113B"/>
    <w:rsid w:val="00C234CF"/>
    <w:rsid w:val="00C3570C"/>
    <w:rsid w:val="00C36F55"/>
    <w:rsid w:val="00C62D91"/>
    <w:rsid w:val="00C75B20"/>
    <w:rsid w:val="00CA0C59"/>
    <w:rsid w:val="00CA4A54"/>
    <w:rsid w:val="00CA677D"/>
    <w:rsid w:val="00CD1DA3"/>
    <w:rsid w:val="00CD3A7D"/>
    <w:rsid w:val="00CE6B55"/>
    <w:rsid w:val="00CF7857"/>
    <w:rsid w:val="00D0063F"/>
    <w:rsid w:val="00D02CF8"/>
    <w:rsid w:val="00D04F00"/>
    <w:rsid w:val="00D151F8"/>
    <w:rsid w:val="00D15D8F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5903"/>
    <w:rsid w:val="00D8770C"/>
    <w:rsid w:val="00D91E70"/>
    <w:rsid w:val="00DA13B2"/>
    <w:rsid w:val="00DB6EC8"/>
    <w:rsid w:val="00DC2337"/>
    <w:rsid w:val="00DC7DC4"/>
    <w:rsid w:val="00DD21E9"/>
    <w:rsid w:val="00DD5ADB"/>
    <w:rsid w:val="00DE366D"/>
    <w:rsid w:val="00DE3C80"/>
    <w:rsid w:val="00DF223A"/>
    <w:rsid w:val="00E0760F"/>
    <w:rsid w:val="00E07DD0"/>
    <w:rsid w:val="00E11183"/>
    <w:rsid w:val="00E1510C"/>
    <w:rsid w:val="00E3399B"/>
    <w:rsid w:val="00E369C3"/>
    <w:rsid w:val="00E52370"/>
    <w:rsid w:val="00E5267C"/>
    <w:rsid w:val="00E535A9"/>
    <w:rsid w:val="00E568A6"/>
    <w:rsid w:val="00E61ED3"/>
    <w:rsid w:val="00E622F1"/>
    <w:rsid w:val="00E664B7"/>
    <w:rsid w:val="00E82C26"/>
    <w:rsid w:val="00E86553"/>
    <w:rsid w:val="00E87712"/>
    <w:rsid w:val="00EA089D"/>
    <w:rsid w:val="00EB5BD7"/>
    <w:rsid w:val="00EC3C7E"/>
    <w:rsid w:val="00EC7BB6"/>
    <w:rsid w:val="00ED3759"/>
    <w:rsid w:val="00ED6B1E"/>
    <w:rsid w:val="00EE035A"/>
    <w:rsid w:val="00EE1880"/>
    <w:rsid w:val="00EF7DFC"/>
    <w:rsid w:val="00F029D2"/>
    <w:rsid w:val="00F06F25"/>
    <w:rsid w:val="00F1507F"/>
    <w:rsid w:val="00F15573"/>
    <w:rsid w:val="00F20912"/>
    <w:rsid w:val="00F2240A"/>
    <w:rsid w:val="00F2485A"/>
    <w:rsid w:val="00F25304"/>
    <w:rsid w:val="00F31AA6"/>
    <w:rsid w:val="00F3253D"/>
    <w:rsid w:val="00F36327"/>
    <w:rsid w:val="00F724EE"/>
    <w:rsid w:val="00F8170B"/>
    <w:rsid w:val="00FB2ADC"/>
    <w:rsid w:val="00FB2CB3"/>
    <w:rsid w:val="00FB5222"/>
    <w:rsid w:val="00FC632E"/>
    <w:rsid w:val="00FD1777"/>
    <w:rsid w:val="00FD49D1"/>
    <w:rsid w:val="00FF3F56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E7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215</cp:revision>
  <dcterms:created xsi:type="dcterms:W3CDTF">2022-08-31T12:25:00Z</dcterms:created>
  <dcterms:modified xsi:type="dcterms:W3CDTF">2022-10-03T14:53:00Z</dcterms:modified>
</cp:coreProperties>
</file>