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7B" w:rsidRDefault="00B32406" w:rsidP="00B32406">
      <w:pPr>
        <w:pStyle w:val="Titre"/>
        <w:rPr>
          <w:lang w:val="fr-FR"/>
        </w:rPr>
      </w:pPr>
      <w:r>
        <w:rPr>
          <w:lang w:val="fr-FR"/>
        </w:rPr>
        <w:t>Laboratoire 5 : programme de gestion d’un championnat</w:t>
      </w:r>
    </w:p>
    <w:p w:rsidR="00B32406" w:rsidRDefault="00567475" w:rsidP="00B32406">
      <w:pPr>
        <w:rPr>
          <w:lang w:val="fr-FR"/>
        </w:rPr>
      </w:pPr>
      <w:r>
        <w:rPr>
          <w:lang w:val="fr-FR"/>
        </w:rPr>
        <w:t xml:space="preserve">Les organisateurs d’un tournoi </w:t>
      </w:r>
      <w:r w:rsidR="00B32406">
        <w:rPr>
          <w:lang w:val="fr-FR"/>
        </w:rPr>
        <w:t>de mini-foot souhaitent un programme facilitant leur travail. Plus précisément, ils souhaitent disposer d’un programme qui :</w:t>
      </w:r>
    </w:p>
    <w:p w:rsidR="00B32406" w:rsidRDefault="00B32406" w:rsidP="00B324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Encode les participants d’un tournoi;</w:t>
      </w:r>
    </w:p>
    <w:p w:rsidR="00883468" w:rsidRDefault="00883468" w:rsidP="00B324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 la liste des participants du tournoi ;</w:t>
      </w:r>
    </w:p>
    <w:p w:rsidR="00B32406" w:rsidRDefault="00B32406" w:rsidP="00B324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Affiche les matchs de la prochaine journée ;</w:t>
      </w:r>
    </w:p>
    <w:p w:rsidR="00B32406" w:rsidRDefault="00952456" w:rsidP="00B324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Affi</w:t>
      </w:r>
      <w:r w:rsidR="00907CF3">
        <w:rPr>
          <w:lang w:val="fr-FR"/>
        </w:rPr>
        <w:t>che le calendrier d’un participant</w:t>
      </w:r>
      <w:r w:rsidR="007B3F17">
        <w:rPr>
          <w:lang w:val="fr-FR"/>
        </w:rPr>
        <w:t> ;</w:t>
      </w:r>
    </w:p>
    <w:p w:rsidR="007B3F17" w:rsidRDefault="007B3F17" w:rsidP="00B3240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Quitter le programme</w:t>
      </w:r>
    </w:p>
    <w:p w:rsidR="00B32406" w:rsidRDefault="00B32406" w:rsidP="00B32406">
      <w:pPr>
        <w:pStyle w:val="Titre1"/>
        <w:rPr>
          <w:lang w:val="fr-FR"/>
        </w:rPr>
      </w:pPr>
      <w:r>
        <w:rPr>
          <w:lang w:val="fr-FR"/>
        </w:rPr>
        <w:t>Encoder les participants d’un tournoi</w:t>
      </w:r>
    </w:p>
    <w:p w:rsidR="00B32406" w:rsidRDefault="00567475" w:rsidP="00B32406">
      <w:pPr>
        <w:rPr>
          <w:lang w:val="fr-FR"/>
        </w:rPr>
      </w:pPr>
      <w:r>
        <w:rPr>
          <w:lang w:val="fr-FR"/>
        </w:rPr>
        <w:t>Au début du tournoi, les organisateurs disposent de la liste des participants. Le programme demande aux organisateurs le nombre de participants avant de les encoder dans un tableau.</w:t>
      </w:r>
      <w:r w:rsidR="00952456">
        <w:rPr>
          <w:lang w:val="fr-FR"/>
        </w:rPr>
        <w:t xml:space="preserve"> Pour faciliter la suite du programme, ce dernier n’acceptera </w:t>
      </w:r>
      <w:r w:rsidR="00952456" w:rsidRPr="00952456">
        <w:rPr>
          <w:rStyle w:val="lev"/>
        </w:rPr>
        <w:t>que des nombres de participants pairs</w:t>
      </w:r>
      <w:r w:rsidR="00952456">
        <w:rPr>
          <w:lang w:val="fr-FR"/>
        </w:rPr>
        <w:t>.</w:t>
      </w:r>
    </w:p>
    <w:p w:rsidR="00567475" w:rsidRPr="00883468" w:rsidRDefault="00567475" w:rsidP="00B32406">
      <w:pPr>
        <w:rPr>
          <w:rStyle w:val="Emphaseintense"/>
        </w:rPr>
      </w:pPr>
      <w:r w:rsidRPr="00883468">
        <w:rPr>
          <w:rStyle w:val="Emphaseintense"/>
        </w:rPr>
        <w:t>Comment créer un tableau dont la longueur n’est connu qu’au moment de l’exécution ?</w:t>
      </w:r>
    </w:p>
    <w:p w:rsidR="00567475" w:rsidRDefault="00567475" w:rsidP="00B32406">
      <w:pPr>
        <w:rPr>
          <w:lang w:val="fr-FR"/>
        </w:rPr>
      </w:pPr>
      <w:r>
        <w:rPr>
          <w:lang w:val="fr-FR"/>
        </w:rPr>
        <w:t>Afin de ne pas générer le même calendrier de matchs pour une même liste de participants, le programme mélange les éléments du tableau.</w:t>
      </w:r>
    </w:p>
    <w:p w:rsidR="006A410A" w:rsidRPr="00883468" w:rsidRDefault="00952456" w:rsidP="00B32406">
      <w:pPr>
        <w:rPr>
          <w:rStyle w:val="Emphaseintense"/>
        </w:rPr>
      </w:pPr>
      <w:r w:rsidRPr="00883468">
        <w:rPr>
          <w:rStyle w:val="Emphaseintense"/>
        </w:rPr>
        <w:t>Idée : permuter N fois deux éléments du tableau pris au hasard.</w:t>
      </w:r>
    </w:p>
    <w:p w:rsidR="00883468" w:rsidRDefault="00883468" w:rsidP="00883468">
      <w:pPr>
        <w:pStyle w:val="Titre1"/>
        <w:rPr>
          <w:lang w:val="fr-FR"/>
        </w:rPr>
      </w:pPr>
      <w:r>
        <w:rPr>
          <w:lang w:val="fr-FR"/>
        </w:rPr>
        <w:t>Afficher la liste des participants du tournoi</w:t>
      </w:r>
    </w:p>
    <w:p w:rsidR="00883468" w:rsidRDefault="00883468" w:rsidP="00883468">
      <w:pPr>
        <w:rPr>
          <w:lang w:val="fr-FR"/>
        </w:rPr>
      </w:pPr>
      <w:r>
        <w:rPr>
          <w:lang w:val="fr-FR"/>
        </w:rPr>
        <w:t>Pour chaque élément du tableau des participants, le programme affiche leur nom.</w:t>
      </w:r>
    </w:p>
    <w:p w:rsidR="00883468" w:rsidRPr="00883468" w:rsidRDefault="00883468" w:rsidP="00883468">
      <w:pPr>
        <w:rPr>
          <w:rStyle w:val="Emphaseintense"/>
          <w:lang w:val="fr-FR"/>
        </w:rPr>
      </w:pPr>
      <w:r w:rsidRPr="00883468">
        <w:rPr>
          <w:rStyle w:val="Emphaseintense"/>
        </w:rPr>
        <w:t>Conseil : la boucle for[each] est la plus adaptée à ce parcours.</w:t>
      </w:r>
      <w:r>
        <w:rPr>
          <w:rStyle w:val="Emphaseintense"/>
        </w:rPr>
        <w:t xml:space="preserve"> Utilisez-la !</w:t>
      </w:r>
    </w:p>
    <w:p w:rsidR="00952456" w:rsidRDefault="00952456" w:rsidP="00952456">
      <w:pPr>
        <w:pStyle w:val="Titre1"/>
        <w:rPr>
          <w:lang w:val="fr-FR"/>
        </w:rPr>
      </w:pPr>
      <w:r>
        <w:rPr>
          <w:lang w:val="fr-FR"/>
        </w:rPr>
        <w:t>Afficher les matchs d’une journée</w:t>
      </w:r>
    </w:p>
    <w:p w:rsidR="00EF71A6" w:rsidRDefault="00952456" w:rsidP="00952456">
      <w:pPr>
        <w:rPr>
          <w:lang w:val="fr-FR"/>
        </w:rPr>
      </w:pPr>
      <w:r>
        <w:rPr>
          <w:lang w:val="fr-FR"/>
        </w:rPr>
        <w:t xml:space="preserve">Si P est le nombre de participants, pour affronter chaque participant une seule et unique fois, </w:t>
      </w:r>
      <w:r w:rsidR="00EF71A6">
        <w:rPr>
          <w:lang w:val="fr-FR"/>
        </w:rPr>
        <w:t>un</w:t>
      </w:r>
      <w:r>
        <w:rPr>
          <w:lang w:val="fr-FR"/>
        </w:rPr>
        <w:t xml:space="preserve"> participant doit jouer P-1 matchs. </w:t>
      </w:r>
      <w:r w:rsidR="00EF71A6">
        <w:rPr>
          <w:lang w:val="fr-FR"/>
        </w:rPr>
        <w:t>Les organisateurs souhaitent que les participants jouent un</w:t>
      </w:r>
      <w:r w:rsidR="007B3F17">
        <w:rPr>
          <w:lang w:val="fr-FR"/>
        </w:rPr>
        <w:t xml:space="preserve"> seul</w:t>
      </w:r>
      <w:r w:rsidR="00EF71A6">
        <w:rPr>
          <w:lang w:val="fr-FR"/>
        </w:rPr>
        <w:t xml:space="preserve"> match par journée :</w:t>
      </w:r>
      <w:r>
        <w:rPr>
          <w:lang w:val="fr-FR"/>
        </w:rPr>
        <w:t xml:space="preserve"> il y a P/2 matchs</w:t>
      </w:r>
      <w:r w:rsidR="00EF71A6">
        <w:rPr>
          <w:lang w:val="fr-FR"/>
        </w:rPr>
        <w:t xml:space="preserve"> à planifier par journée</w:t>
      </w:r>
      <w:r w:rsidR="00EF71A6">
        <w:rPr>
          <w:rStyle w:val="Appelnotedebasdep"/>
          <w:lang w:val="fr-FR"/>
        </w:rPr>
        <w:footnoteReference w:id="2"/>
      </w:r>
      <w:r>
        <w:rPr>
          <w:lang w:val="fr-FR"/>
        </w:rPr>
        <w:t>.</w:t>
      </w:r>
    </w:p>
    <w:p w:rsidR="00EF71A6" w:rsidRDefault="00EF71A6" w:rsidP="00952456">
      <w:pPr>
        <w:rPr>
          <w:lang w:val="fr-FR"/>
        </w:rPr>
      </w:pPr>
      <w:r>
        <w:rPr>
          <w:lang w:val="fr-FR"/>
        </w:rPr>
        <w:t>Pour générer les matchs d’une journée, le programme utilisera l’algorithme du tourniquet à point fixe dont le fonctionnement peut être décrit comme suit :</w:t>
      </w:r>
    </w:p>
    <w:p w:rsidR="00EF71A6" w:rsidRDefault="00EF71A6" w:rsidP="00EF71A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Décaler les éléments du tableau d’une position vers la </w:t>
      </w:r>
      <w:r w:rsidR="00DB1755">
        <w:rPr>
          <w:lang w:val="fr-FR"/>
        </w:rPr>
        <w:t>droite</w:t>
      </w:r>
      <w:r>
        <w:rPr>
          <w:lang w:val="fr-FR"/>
        </w:rPr>
        <w:t>, le dernier élément devenant le premier.</w:t>
      </w:r>
    </w:p>
    <w:p w:rsidR="00EF71A6" w:rsidRDefault="00EF71A6" w:rsidP="00EF71A6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Permuter le premier élément et le deuxième, ce dernier </w:t>
      </w:r>
      <w:r w:rsidR="007B3F17">
        <w:rPr>
          <w:lang w:val="fr-FR"/>
        </w:rPr>
        <w:t>revenant</w:t>
      </w:r>
      <w:r>
        <w:rPr>
          <w:lang w:val="fr-FR"/>
        </w:rPr>
        <w:t xml:space="preserve"> à sa position avant décalage.</w:t>
      </w:r>
    </w:p>
    <w:p w:rsidR="007B3F17" w:rsidRDefault="00EF71A6" w:rsidP="007B3F17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Les</w:t>
      </w:r>
      <w:r w:rsidR="007B3F17">
        <w:rPr>
          <w:lang w:val="fr-FR"/>
        </w:rPr>
        <w:t xml:space="preserve"> p/2</w:t>
      </w:r>
      <w:r>
        <w:rPr>
          <w:lang w:val="fr-FR"/>
        </w:rPr>
        <w:t xml:space="preserve"> matchs à jouer sont les p/2 couples d’indices (</w:t>
      </w:r>
      <w:r w:rsidR="007B3F17">
        <w:rPr>
          <w:lang w:val="fr-FR"/>
        </w:rPr>
        <w:t>participants[</w:t>
      </w:r>
      <w:r>
        <w:rPr>
          <w:lang w:val="fr-FR"/>
        </w:rPr>
        <w:t>i</w:t>
      </w:r>
      <w:r w:rsidR="007B3F17">
        <w:rPr>
          <w:lang w:val="fr-FR"/>
        </w:rPr>
        <w:t>]</w:t>
      </w:r>
      <w:r>
        <w:rPr>
          <w:lang w:val="fr-FR"/>
        </w:rPr>
        <w:t xml:space="preserve">, </w:t>
      </w:r>
      <w:r w:rsidR="007B3F17">
        <w:rPr>
          <w:lang w:val="fr-FR"/>
        </w:rPr>
        <w:t>participants[participants</w:t>
      </w:r>
      <w:r>
        <w:rPr>
          <w:lang w:val="fr-FR"/>
        </w:rPr>
        <w:t>.length – i –</w:t>
      </w:r>
      <w:r w:rsidR="00E12A18">
        <w:rPr>
          <w:lang w:val="fr-FR"/>
        </w:rPr>
        <w:t> ?</w:t>
      </w:r>
      <w:r w:rsidR="007B3F17">
        <w:rPr>
          <w:lang w:val="fr-FR"/>
        </w:rPr>
        <w:t>]</w:t>
      </w:r>
      <w:r>
        <w:rPr>
          <w:lang w:val="fr-FR"/>
        </w:rPr>
        <w:t>).</w:t>
      </w:r>
    </w:p>
    <w:p w:rsidR="007B3F17" w:rsidRPr="007B3F17" w:rsidRDefault="007B3F17" w:rsidP="007B3F17">
      <w:pPr>
        <w:rPr>
          <w:lang w:val="fr-FR"/>
        </w:rPr>
      </w:pPr>
    </w:p>
    <w:p w:rsidR="00883468" w:rsidRDefault="00883468" w:rsidP="00883468">
      <w:pPr>
        <w:pStyle w:val="Titre2"/>
        <w:rPr>
          <w:lang w:val="fr-FR"/>
        </w:rPr>
      </w:pPr>
      <w:r>
        <w:rPr>
          <w:lang w:val="fr-FR"/>
        </w:rPr>
        <w:lastRenderedPageBreak/>
        <w:t>Un exemple</w:t>
      </w:r>
    </w:p>
    <w:p w:rsidR="00883468" w:rsidRDefault="00883468" w:rsidP="00883468">
      <w:pPr>
        <w:rPr>
          <w:lang w:val="fr-FR"/>
        </w:rPr>
      </w:pPr>
      <w:r>
        <w:rPr>
          <w:lang w:val="fr-FR"/>
        </w:rPr>
        <w:t xml:space="preserve">Imaginons un tournoi </w:t>
      </w:r>
      <w:r w:rsidR="007B3F17">
        <w:rPr>
          <w:lang w:val="fr-FR"/>
        </w:rPr>
        <w:t>dont les</w:t>
      </w:r>
      <w:r>
        <w:rPr>
          <w:lang w:val="fr-FR"/>
        </w:rPr>
        <w:t xml:space="preserve"> 6 </w:t>
      </w:r>
      <w:r w:rsidR="007B3F17">
        <w:rPr>
          <w:lang w:val="fr-FR"/>
        </w:rPr>
        <w:t>participants</w:t>
      </w:r>
      <w:r>
        <w:rPr>
          <w:lang w:val="fr-FR"/>
        </w:rPr>
        <w:t xml:space="preserve"> mémorisés dans un tableau :</w:t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883468" w:rsidTr="00883468">
        <w:tc>
          <w:tcPr>
            <w:tcW w:w="1510" w:type="dxa"/>
          </w:tcPr>
          <w:p w:rsidR="00883468" w:rsidRDefault="00883468" w:rsidP="00883468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510" w:type="dxa"/>
          </w:tcPr>
          <w:p w:rsidR="00883468" w:rsidRDefault="00883468" w:rsidP="00883468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1510" w:type="dxa"/>
          </w:tcPr>
          <w:p w:rsidR="00883468" w:rsidRDefault="00883468" w:rsidP="00883468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510" w:type="dxa"/>
          </w:tcPr>
          <w:p w:rsidR="00883468" w:rsidRDefault="00883468" w:rsidP="00883468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1511" w:type="dxa"/>
          </w:tcPr>
          <w:p w:rsidR="00883468" w:rsidRDefault="00883468" w:rsidP="00883468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  <w:tc>
          <w:tcPr>
            <w:tcW w:w="1511" w:type="dxa"/>
          </w:tcPr>
          <w:p w:rsidR="00883468" w:rsidRDefault="00883468" w:rsidP="00883468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</w:tr>
    </w:tbl>
    <w:p w:rsidR="00883468" w:rsidRDefault="00883468" w:rsidP="00883468">
      <w:pPr>
        <w:rPr>
          <w:lang w:val="fr-FR"/>
        </w:rPr>
      </w:pPr>
    </w:p>
    <w:p w:rsidR="00883468" w:rsidRDefault="00883468" w:rsidP="00883468">
      <w:pPr>
        <w:rPr>
          <w:lang w:val="fr-FR"/>
        </w:rPr>
      </w:pPr>
      <w:r>
        <w:rPr>
          <w:lang w:val="fr-FR"/>
        </w:rPr>
        <w:t>Appliquons l’algorithme par étape.</w:t>
      </w:r>
    </w:p>
    <w:p w:rsidR="00883468" w:rsidRPr="00883468" w:rsidRDefault="00883468" w:rsidP="00883468">
      <w:pPr>
        <w:pStyle w:val="Paragraphedeliste"/>
        <w:numPr>
          <w:ilvl w:val="0"/>
          <w:numId w:val="3"/>
        </w:numPr>
        <w:rPr>
          <w:lang w:val="fr-FR"/>
        </w:rPr>
      </w:pPr>
      <w:r w:rsidRPr="00883468">
        <w:rPr>
          <w:rStyle w:val="Rfrenceintense"/>
        </w:rPr>
        <w:t>Décalage</w:t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883468" w:rsidTr="00351DEC"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511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1511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</w:tr>
    </w:tbl>
    <w:p w:rsidR="00883468" w:rsidRDefault="00883468" w:rsidP="00883468">
      <w:pPr>
        <w:rPr>
          <w:lang w:val="fr-FR"/>
        </w:rPr>
      </w:pPr>
    </w:p>
    <w:p w:rsidR="00883468" w:rsidRPr="00883468" w:rsidRDefault="00883468" w:rsidP="00883468">
      <w:pPr>
        <w:pStyle w:val="Paragraphedeliste"/>
        <w:numPr>
          <w:ilvl w:val="0"/>
          <w:numId w:val="3"/>
        </w:numPr>
        <w:rPr>
          <w:rStyle w:val="Rfrenceintense"/>
          <w:lang w:val="fr-FR"/>
        </w:rPr>
      </w:pPr>
      <w:r w:rsidRPr="00883468">
        <w:rPr>
          <w:rStyle w:val="Rfrenceintense"/>
        </w:rPr>
        <w:t>Permutation</w:t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883468" w:rsidTr="00351DEC"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F</w:t>
            </w:r>
          </w:p>
        </w:tc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B</w:t>
            </w:r>
          </w:p>
        </w:tc>
        <w:tc>
          <w:tcPr>
            <w:tcW w:w="1510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511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</w:p>
        </w:tc>
        <w:tc>
          <w:tcPr>
            <w:tcW w:w="1511" w:type="dxa"/>
          </w:tcPr>
          <w:p w:rsidR="00883468" w:rsidRDefault="00883468" w:rsidP="00351DEC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</w:p>
        </w:tc>
      </w:tr>
    </w:tbl>
    <w:p w:rsidR="00883468" w:rsidRDefault="00883468" w:rsidP="00883468">
      <w:pPr>
        <w:rPr>
          <w:rStyle w:val="Rfrenceintense"/>
          <w:lang w:val="fr-FR"/>
        </w:rPr>
      </w:pPr>
    </w:p>
    <w:p w:rsidR="00883468" w:rsidRDefault="00883468" w:rsidP="00883468">
      <w:pPr>
        <w:pStyle w:val="Paragraphedeliste"/>
        <w:numPr>
          <w:ilvl w:val="0"/>
          <w:numId w:val="3"/>
        </w:numPr>
        <w:rPr>
          <w:rStyle w:val="Rfrenceintense"/>
          <w:lang w:val="fr-FR"/>
        </w:rPr>
      </w:pPr>
      <w:r w:rsidRPr="00883468">
        <w:rPr>
          <w:rStyle w:val="Rfrenceintense"/>
          <w:lang w:val="fr-FR"/>
        </w:rPr>
        <w:t>Identification des matchs</w:t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883468" w:rsidTr="00883468">
        <w:tc>
          <w:tcPr>
            <w:tcW w:w="1510" w:type="dxa"/>
            <w:shd w:val="clear" w:color="auto" w:fill="44546A" w:themeFill="tex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A</w:t>
            </w:r>
          </w:p>
        </w:tc>
        <w:tc>
          <w:tcPr>
            <w:tcW w:w="1510" w:type="dxa"/>
            <w:shd w:val="clear" w:color="auto" w:fill="ED7D31" w:themeFill="accen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F</w:t>
            </w:r>
          </w:p>
        </w:tc>
        <w:tc>
          <w:tcPr>
            <w:tcW w:w="1510" w:type="dxa"/>
            <w:shd w:val="clear" w:color="auto" w:fill="70AD47" w:themeFill="accent6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B</w:t>
            </w:r>
          </w:p>
        </w:tc>
        <w:tc>
          <w:tcPr>
            <w:tcW w:w="1510" w:type="dxa"/>
            <w:shd w:val="clear" w:color="auto" w:fill="70AD47" w:themeFill="accent6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C</w:t>
            </w:r>
          </w:p>
        </w:tc>
        <w:tc>
          <w:tcPr>
            <w:tcW w:w="1511" w:type="dxa"/>
            <w:shd w:val="clear" w:color="auto" w:fill="ED7D31" w:themeFill="accen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D</w:t>
            </w:r>
          </w:p>
        </w:tc>
        <w:tc>
          <w:tcPr>
            <w:tcW w:w="1511" w:type="dxa"/>
            <w:shd w:val="clear" w:color="auto" w:fill="44546A" w:themeFill="tex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E</w:t>
            </w:r>
          </w:p>
        </w:tc>
      </w:tr>
    </w:tbl>
    <w:p w:rsidR="00883468" w:rsidRDefault="00883468" w:rsidP="00883468">
      <w:pPr>
        <w:rPr>
          <w:rStyle w:val="Rfrenceintense"/>
          <w:lang w:val="fr-FR"/>
        </w:rPr>
      </w:pPr>
    </w:p>
    <w:p w:rsidR="00883468" w:rsidRDefault="00883468" w:rsidP="00883468">
      <w:pPr>
        <w:rPr>
          <w:rStyle w:val="Rfrenceintense"/>
          <w:lang w:val="fr-FR"/>
        </w:rPr>
      </w:pPr>
      <w:r>
        <w:rPr>
          <w:rStyle w:val="Rfrenceintense"/>
          <w:lang w:val="fr-FR"/>
        </w:rPr>
        <w:t>Les matchs à jouer</w:t>
      </w:r>
      <w:r>
        <w:rPr>
          <w:rStyle w:val="Appelnotedebasdep"/>
          <w:b/>
          <w:bCs/>
          <w:smallCaps/>
          <w:color w:val="5B9BD5" w:themeColor="accent1"/>
          <w:spacing w:val="5"/>
          <w:lang w:val="fr-FR"/>
        </w:rPr>
        <w:footnoteReference w:id="3"/>
      </w:r>
      <w:r>
        <w:rPr>
          <w:rStyle w:val="Rfrenceintense"/>
          <w:lang w:val="fr-FR"/>
        </w:rPr>
        <w:t xml:space="preserve"> pour la première journée sont donc</w:t>
      </w:r>
    </w:p>
    <w:tbl>
      <w:tblPr>
        <w:tblStyle w:val="Grilledutableau"/>
        <w:tblW w:w="0" w:type="auto"/>
        <w:tblLook w:val="04A0"/>
      </w:tblPr>
      <w:tblGrid>
        <w:gridCol w:w="469"/>
        <w:gridCol w:w="475"/>
      </w:tblGrid>
      <w:tr w:rsidR="00883468" w:rsidTr="00883468">
        <w:tc>
          <w:tcPr>
            <w:tcW w:w="469" w:type="dxa"/>
          </w:tcPr>
          <w:p w:rsidR="00883468" w:rsidRDefault="00883468" w:rsidP="00883468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A</w:t>
            </w:r>
          </w:p>
        </w:tc>
        <w:tc>
          <w:tcPr>
            <w:tcW w:w="475" w:type="dxa"/>
          </w:tcPr>
          <w:p w:rsidR="00883468" w:rsidRDefault="00883468" w:rsidP="00883468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E</w:t>
            </w:r>
          </w:p>
        </w:tc>
      </w:tr>
      <w:tr w:rsidR="00883468" w:rsidTr="00883468">
        <w:tc>
          <w:tcPr>
            <w:tcW w:w="469" w:type="dxa"/>
          </w:tcPr>
          <w:p w:rsidR="00883468" w:rsidRDefault="00883468" w:rsidP="00883468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F</w:t>
            </w:r>
          </w:p>
        </w:tc>
        <w:tc>
          <w:tcPr>
            <w:tcW w:w="475" w:type="dxa"/>
          </w:tcPr>
          <w:p w:rsidR="00883468" w:rsidRDefault="00883468" w:rsidP="00883468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D</w:t>
            </w:r>
          </w:p>
        </w:tc>
      </w:tr>
      <w:tr w:rsidR="00883468" w:rsidTr="00883468">
        <w:tc>
          <w:tcPr>
            <w:tcW w:w="469" w:type="dxa"/>
          </w:tcPr>
          <w:p w:rsidR="00883468" w:rsidRDefault="00883468" w:rsidP="00883468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B</w:t>
            </w:r>
          </w:p>
        </w:tc>
        <w:tc>
          <w:tcPr>
            <w:tcW w:w="475" w:type="dxa"/>
          </w:tcPr>
          <w:p w:rsidR="00883468" w:rsidRDefault="00883468" w:rsidP="00883468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C</w:t>
            </w:r>
          </w:p>
        </w:tc>
      </w:tr>
    </w:tbl>
    <w:p w:rsidR="00883468" w:rsidRDefault="00883468" w:rsidP="008400E0">
      <w:pPr>
        <w:spacing w:before="120"/>
        <w:rPr>
          <w:rStyle w:val="Rfrenceintense"/>
          <w:b w:val="0"/>
          <w:smallCaps w:val="0"/>
          <w:color w:val="auto"/>
          <w:lang w:val="fr-FR"/>
        </w:rPr>
      </w:pPr>
      <w:r w:rsidRPr="00883468">
        <w:rPr>
          <w:rStyle w:val="Rfrenceintense"/>
          <w:b w:val="0"/>
          <w:smallCaps w:val="0"/>
          <w:color w:val="auto"/>
          <w:lang w:val="fr-FR"/>
        </w:rPr>
        <w:t xml:space="preserve">Si le programme part de ce tableau pour générer la deuxième journée, </w:t>
      </w:r>
      <w:r w:rsidR="007E0F92">
        <w:rPr>
          <w:rStyle w:val="Rfrenceintense"/>
          <w:b w:val="0"/>
          <w:smallCaps w:val="0"/>
          <w:color w:val="auto"/>
          <w:lang w:val="fr-FR"/>
        </w:rPr>
        <w:t>cette dernière aura pour matchs :</w:t>
      </w:r>
    </w:p>
    <w:tbl>
      <w:tblPr>
        <w:tblStyle w:val="Grilledutableau"/>
        <w:tblW w:w="0" w:type="auto"/>
        <w:tblLook w:val="04A0"/>
      </w:tblPr>
      <w:tblGrid>
        <w:gridCol w:w="1510"/>
        <w:gridCol w:w="1510"/>
        <w:gridCol w:w="1510"/>
        <w:gridCol w:w="1510"/>
        <w:gridCol w:w="1511"/>
        <w:gridCol w:w="1511"/>
      </w:tblGrid>
      <w:tr w:rsidR="00883468" w:rsidTr="00351DEC">
        <w:tc>
          <w:tcPr>
            <w:tcW w:w="1510" w:type="dxa"/>
            <w:shd w:val="clear" w:color="auto" w:fill="44546A" w:themeFill="tex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 w:rsidRPr="00883468">
              <w:rPr>
                <w:color w:val="FFFFFF" w:themeColor="background1"/>
                <w:lang w:val="fr-FR"/>
              </w:rPr>
              <w:t>A</w:t>
            </w:r>
          </w:p>
        </w:tc>
        <w:tc>
          <w:tcPr>
            <w:tcW w:w="1510" w:type="dxa"/>
            <w:shd w:val="clear" w:color="auto" w:fill="ED7D31" w:themeFill="accen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E</w:t>
            </w:r>
          </w:p>
        </w:tc>
        <w:tc>
          <w:tcPr>
            <w:tcW w:w="1510" w:type="dxa"/>
            <w:shd w:val="clear" w:color="auto" w:fill="70AD47" w:themeFill="accent6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F</w:t>
            </w:r>
          </w:p>
        </w:tc>
        <w:tc>
          <w:tcPr>
            <w:tcW w:w="1510" w:type="dxa"/>
            <w:shd w:val="clear" w:color="auto" w:fill="70AD47" w:themeFill="accent6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B</w:t>
            </w:r>
          </w:p>
        </w:tc>
        <w:tc>
          <w:tcPr>
            <w:tcW w:w="1511" w:type="dxa"/>
            <w:shd w:val="clear" w:color="auto" w:fill="ED7D31" w:themeFill="accen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C</w:t>
            </w:r>
          </w:p>
        </w:tc>
        <w:tc>
          <w:tcPr>
            <w:tcW w:w="1511" w:type="dxa"/>
            <w:shd w:val="clear" w:color="auto" w:fill="44546A" w:themeFill="text2"/>
          </w:tcPr>
          <w:p w:rsidR="00883468" w:rsidRPr="00883468" w:rsidRDefault="00883468" w:rsidP="00351DEC">
            <w:pPr>
              <w:rPr>
                <w:color w:val="FFFFFF" w:themeColor="background1"/>
                <w:lang w:val="fr-FR"/>
              </w:rPr>
            </w:pPr>
            <w:r>
              <w:rPr>
                <w:color w:val="FFFFFF" w:themeColor="background1"/>
                <w:lang w:val="fr-FR"/>
              </w:rPr>
              <w:t>D</w:t>
            </w:r>
          </w:p>
        </w:tc>
      </w:tr>
    </w:tbl>
    <w:p w:rsidR="00883468" w:rsidRDefault="00883468" w:rsidP="00883468">
      <w:pPr>
        <w:rPr>
          <w:rStyle w:val="Rfrenceintense"/>
          <w:b w:val="0"/>
          <w:smallCaps w:val="0"/>
          <w:color w:val="auto"/>
          <w:lang w:val="fr-FR"/>
        </w:rPr>
      </w:pPr>
    </w:p>
    <w:p w:rsidR="00883468" w:rsidRDefault="00883468" w:rsidP="00883468">
      <w:pPr>
        <w:rPr>
          <w:rStyle w:val="Rfrenceintense"/>
          <w:lang w:val="fr-FR"/>
        </w:rPr>
      </w:pPr>
      <w:r>
        <w:rPr>
          <w:rStyle w:val="Rfrenceintense"/>
          <w:lang w:val="fr-FR"/>
        </w:rPr>
        <w:t xml:space="preserve">Les matchs à jouer pour la </w:t>
      </w:r>
      <w:r w:rsidR="00DB1755">
        <w:rPr>
          <w:rStyle w:val="Rfrenceintense"/>
          <w:lang w:val="fr-FR"/>
        </w:rPr>
        <w:t>deuxième</w:t>
      </w:r>
      <w:r>
        <w:rPr>
          <w:rStyle w:val="Rfrenceintense"/>
          <w:lang w:val="fr-FR"/>
        </w:rPr>
        <w:t xml:space="preserve"> journée sont donc</w:t>
      </w:r>
    </w:p>
    <w:tbl>
      <w:tblPr>
        <w:tblStyle w:val="Grilledutableau"/>
        <w:tblW w:w="0" w:type="auto"/>
        <w:tblLook w:val="04A0"/>
      </w:tblPr>
      <w:tblGrid>
        <w:gridCol w:w="469"/>
        <w:gridCol w:w="475"/>
      </w:tblGrid>
      <w:tr w:rsidR="00883468" w:rsidTr="00351DEC">
        <w:tc>
          <w:tcPr>
            <w:tcW w:w="469" w:type="dxa"/>
          </w:tcPr>
          <w:p w:rsidR="00883468" w:rsidRDefault="00883468" w:rsidP="00351DEC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A</w:t>
            </w:r>
          </w:p>
        </w:tc>
        <w:tc>
          <w:tcPr>
            <w:tcW w:w="475" w:type="dxa"/>
          </w:tcPr>
          <w:p w:rsidR="00883468" w:rsidRDefault="00883468" w:rsidP="00351DEC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D</w:t>
            </w:r>
          </w:p>
        </w:tc>
      </w:tr>
      <w:tr w:rsidR="00883468" w:rsidTr="00351DEC">
        <w:tc>
          <w:tcPr>
            <w:tcW w:w="469" w:type="dxa"/>
          </w:tcPr>
          <w:p w:rsidR="00883468" w:rsidRDefault="00883468" w:rsidP="00351DEC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E</w:t>
            </w:r>
          </w:p>
        </w:tc>
        <w:tc>
          <w:tcPr>
            <w:tcW w:w="475" w:type="dxa"/>
          </w:tcPr>
          <w:p w:rsidR="00883468" w:rsidRDefault="00883468" w:rsidP="00351DEC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C</w:t>
            </w:r>
          </w:p>
        </w:tc>
      </w:tr>
      <w:tr w:rsidR="00883468" w:rsidTr="00351DEC">
        <w:tc>
          <w:tcPr>
            <w:tcW w:w="469" w:type="dxa"/>
          </w:tcPr>
          <w:p w:rsidR="00883468" w:rsidRDefault="00883468" w:rsidP="00351DEC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F</w:t>
            </w:r>
          </w:p>
        </w:tc>
        <w:tc>
          <w:tcPr>
            <w:tcW w:w="475" w:type="dxa"/>
          </w:tcPr>
          <w:p w:rsidR="00883468" w:rsidRDefault="00883468" w:rsidP="00351DEC">
            <w:pPr>
              <w:rPr>
                <w:rStyle w:val="Rfrenceintense"/>
                <w:lang w:val="fr-FR"/>
              </w:rPr>
            </w:pPr>
            <w:r>
              <w:rPr>
                <w:rStyle w:val="Rfrenceintense"/>
                <w:lang w:val="fr-FR"/>
              </w:rPr>
              <w:t>B</w:t>
            </w:r>
          </w:p>
        </w:tc>
      </w:tr>
    </w:tbl>
    <w:p w:rsidR="00E12A18" w:rsidRDefault="00883468" w:rsidP="008400E0">
      <w:pPr>
        <w:spacing w:before="120"/>
        <w:rPr>
          <w:rStyle w:val="Rfrenceintense"/>
          <w:b w:val="0"/>
          <w:smallCaps w:val="0"/>
          <w:color w:val="auto"/>
          <w:lang w:val="fr-FR"/>
        </w:rPr>
      </w:pPr>
      <w:r>
        <w:rPr>
          <w:rStyle w:val="Rfrenceintense"/>
          <w:b w:val="0"/>
          <w:smallCaps w:val="0"/>
          <w:color w:val="auto"/>
          <w:lang w:val="fr-FR"/>
        </w:rPr>
        <w:t>On peut montrer qu’au bout de P-1 itération</w:t>
      </w:r>
      <w:r w:rsidR="00E12A18">
        <w:rPr>
          <w:rStyle w:val="Rfrenceintense"/>
          <w:b w:val="0"/>
          <w:smallCaps w:val="0"/>
          <w:color w:val="auto"/>
          <w:lang w:val="fr-FR"/>
        </w:rPr>
        <w:t>s</w:t>
      </w:r>
      <w:r>
        <w:rPr>
          <w:rStyle w:val="Rfrenceintense"/>
          <w:b w:val="0"/>
          <w:smallCaps w:val="0"/>
          <w:color w:val="auto"/>
          <w:lang w:val="fr-FR"/>
        </w:rPr>
        <w:t xml:space="preserve">, chaque </w:t>
      </w:r>
      <w:r w:rsidR="007B3F17">
        <w:rPr>
          <w:rStyle w:val="Rfrenceintense"/>
          <w:b w:val="0"/>
          <w:smallCaps w:val="0"/>
          <w:color w:val="auto"/>
          <w:lang w:val="fr-FR"/>
        </w:rPr>
        <w:t>participant</w:t>
      </w:r>
      <w:r>
        <w:rPr>
          <w:rStyle w:val="Rfrenceintense"/>
          <w:b w:val="0"/>
          <w:smallCaps w:val="0"/>
          <w:color w:val="auto"/>
          <w:lang w:val="fr-FR"/>
        </w:rPr>
        <w:t xml:space="preserve"> </w:t>
      </w:r>
      <w:r w:rsidR="007B3F17">
        <w:rPr>
          <w:rStyle w:val="Rfrenceintense"/>
          <w:b w:val="0"/>
          <w:smallCaps w:val="0"/>
          <w:color w:val="auto"/>
          <w:lang w:val="fr-FR"/>
        </w:rPr>
        <w:t>a</w:t>
      </w:r>
      <w:r>
        <w:rPr>
          <w:rStyle w:val="Rfrenceintense"/>
          <w:b w:val="0"/>
          <w:smallCaps w:val="0"/>
          <w:color w:val="auto"/>
          <w:lang w:val="fr-FR"/>
        </w:rPr>
        <w:t xml:space="preserve"> rencon</w:t>
      </w:r>
      <w:r w:rsidR="007B3F17">
        <w:rPr>
          <w:rStyle w:val="Rfrenceintense"/>
          <w:b w:val="0"/>
          <w:smallCaps w:val="0"/>
          <w:color w:val="auto"/>
          <w:lang w:val="fr-FR"/>
        </w:rPr>
        <w:t>tré une et une seule fois tous les autres</w:t>
      </w:r>
      <w:r>
        <w:rPr>
          <w:rStyle w:val="Rfrenceintense"/>
          <w:b w:val="0"/>
          <w:smallCaps w:val="0"/>
          <w:color w:val="auto"/>
          <w:lang w:val="fr-FR"/>
        </w:rPr>
        <w:t xml:space="preserve"> participant</w:t>
      </w:r>
      <w:r w:rsidR="007B3F17">
        <w:rPr>
          <w:rStyle w:val="Rfrenceintense"/>
          <w:b w:val="0"/>
          <w:smallCaps w:val="0"/>
          <w:color w:val="auto"/>
          <w:lang w:val="fr-FR"/>
        </w:rPr>
        <w:t>s</w:t>
      </w:r>
      <w:r>
        <w:rPr>
          <w:rStyle w:val="Rfrenceintense"/>
          <w:b w:val="0"/>
          <w:smallCaps w:val="0"/>
          <w:color w:val="auto"/>
          <w:lang w:val="fr-FR"/>
        </w:rPr>
        <w:t>.</w:t>
      </w:r>
    </w:p>
    <w:p w:rsidR="00E12A18" w:rsidRDefault="00907CF3" w:rsidP="00E12A18">
      <w:pPr>
        <w:pStyle w:val="Titre1"/>
        <w:rPr>
          <w:bCs/>
        </w:rPr>
      </w:pPr>
      <w:r>
        <w:rPr>
          <w:bCs/>
        </w:rPr>
        <w:t xml:space="preserve">Afficher le calendrier </w:t>
      </w:r>
      <w:r w:rsidR="00E12A18" w:rsidRPr="00E12A18">
        <w:rPr>
          <w:bCs/>
        </w:rPr>
        <w:t xml:space="preserve">d’un </w:t>
      </w:r>
      <w:r w:rsidR="00CC3AEC">
        <w:rPr>
          <w:bCs/>
        </w:rPr>
        <w:t>participant</w:t>
      </w:r>
    </w:p>
    <w:p w:rsidR="00907CF3" w:rsidRDefault="00907CF3" w:rsidP="00907CF3">
      <w:r>
        <w:t>Le programme doit afficher le calendrier de chaque participant qui correspond aux matchs qu’il doit jouer par journée.</w:t>
      </w:r>
    </w:p>
    <w:p w:rsidR="00907CF3" w:rsidRDefault="00907CF3" w:rsidP="00907CF3">
      <w:r>
        <w:t>Par exemple, les matchs joués par A seront :</w:t>
      </w:r>
    </w:p>
    <w:p w:rsidR="00907CF3" w:rsidRDefault="00907CF3" w:rsidP="00907CF3">
      <w:r>
        <w:t>Journée 1 : A contre E</w:t>
      </w:r>
    </w:p>
    <w:p w:rsidR="00907CF3" w:rsidRDefault="00907CF3" w:rsidP="00907CF3">
      <w:r>
        <w:t>Journée 2 : A contre D</w:t>
      </w:r>
    </w:p>
    <w:p w:rsidR="00907CF3" w:rsidRDefault="00907CF3" w:rsidP="00907CF3">
      <w:r>
        <w:t>Journée 3 : A contre C</w:t>
      </w:r>
    </w:p>
    <w:p w:rsidR="00907CF3" w:rsidRDefault="00907CF3" w:rsidP="00907CF3">
      <w:r>
        <w:lastRenderedPageBreak/>
        <w:t>Journée 4 : A contre B</w:t>
      </w:r>
    </w:p>
    <w:p w:rsidR="00907CF3" w:rsidRDefault="008C0F2D" w:rsidP="00907CF3">
      <w:r>
        <w:t>Journée 5</w:t>
      </w:r>
      <w:r w:rsidR="00907CF3">
        <w:t> : A contre F</w:t>
      </w:r>
      <w:bookmarkStart w:id="0" w:name="_GoBack"/>
      <w:bookmarkEnd w:id="0"/>
    </w:p>
    <w:p w:rsidR="00CC3AEC" w:rsidRDefault="00907CF3" w:rsidP="00907CF3">
      <w:r>
        <w:t xml:space="preserve">Afficher le </w:t>
      </w:r>
      <w:r w:rsidR="008C0F2D">
        <w:t xml:space="preserve">calendrier </w:t>
      </w:r>
      <w:r w:rsidR="00B60428">
        <w:t xml:space="preserve">d’un </w:t>
      </w:r>
      <w:r w:rsidR="00DB1755">
        <w:t>participant</w:t>
      </w:r>
      <w:r w:rsidR="00B60428">
        <w:t xml:space="preserve"> revient à appliquer P-1 fois l’algorithme expliqué précédemment, </w:t>
      </w:r>
      <w:r w:rsidR="00B60428" w:rsidRPr="00907CF3">
        <w:rPr>
          <w:rStyle w:val="lev"/>
        </w:rPr>
        <w:t xml:space="preserve">en supposant que le tableau des </w:t>
      </w:r>
      <w:r w:rsidR="00A153C7" w:rsidRPr="00907CF3">
        <w:rPr>
          <w:rStyle w:val="lev"/>
        </w:rPr>
        <w:t>participants</w:t>
      </w:r>
      <w:r w:rsidR="00B60428" w:rsidRPr="00907CF3">
        <w:rPr>
          <w:rStyle w:val="lev"/>
        </w:rPr>
        <w:t xml:space="preserve"> n’a pas été </w:t>
      </w:r>
      <w:r w:rsidR="008C0F2D">
        <w:rPr>
          <w:rStyle w:val="lev"/>
        </w:rPr>
        <w:t>modifié entre-</w:t>
      </w:r>
      <w:r w:rsidR="00B60428" w:rsidRPr="00907CF3">
        <w:rPr>
          <w:rStyle w:val="lev"/>
        </w:rPr>
        <w:t>temps</w:t>
      </w:r>
      <w:r w:rsidR="00B60428">
        <w:t xml:space="preserve"> (pas de décalage, ni de permutation).</w:t>
      </w:r>
    </w:p>
    <w:p w:rsidR="00CC3AEC" w:rsidRDefault="00CC3AEC" w:rsidP="00E12A18">
      <w:pPr>
        <w:rPr>
          <w:rStyle w:val="Emphaseintense"/>
        </w:rPr>
      </w:pPr>
      <w:r w:rsidRPr="00CC3AEC">
        <w:rPr>
          <w:rStyle w:val="Emphaseintense"/>
        </w:rPr>
        <w:t>Idée : pourquoi ne pas mémoriser chaque journée comme élément d’un tableau…à 3 dimensions !</w:t>
      </w:r>
    </w:p>
    <w:p w:rsidR="00CC3AEC" w:rsidRPr="007B3F17" w:rsidRDefault="00CC3AEC" w:rsidP="007B3F17">
      <w:pPr>
        <w:pStyle w:val="Titre1"/>
      </w:pPr>
      <w:r w:rsidRPr="00CC3AEC">
        <w:t>Quelques détails techniques</w:t>
      </w:r>
    </w:p>
    <w:p w:rsidR="00205D5C" w:rsidRPr="00205D5C" w:rsidRDefault="00205D5C" w:rsidP="00205D5C">
      <w:r>
        <w:t>Votre programme doit comporter de petites méthodes.</w:t>
      </w:r>
    </w:p>
    <w:p w:rsidR="00CC3AEC" w:rsidRDefault="00CC3AEC" w:rsidP="00CC3AEC">
      <w:r>
        <w:t>Nous vous demandons au minimum de définir</w:t>
      </w:r>
      <w:r w:rsidR="007B3F17">
        <w:t xml:space="preserve"> dans une classe </w:t>
      </w:r>
      <w:r w:rsidR="007B3F17" w:rsidRPr="007B3F17">
        <w:rPr>
          <w:rStyle w:val="lev"/>
        </w:rPr>
        <w:t>Tableaux</w:t>
      </w:r>
      <w:r w:rsidR="00205D5C">
        <w:t xml:space="preserve"> </w:t>
      </w:r>
      <w:r>
        <w:t>:</w:t>
      </w:r>
    </w:p>
    <w:p w:rsidR="00CC3AEC" w:rsidRDefault="00CC3AEC" w:rsidP="00CC3AEC">
      <w:pPr>
        <w:pStyle w:val="Paragraphedeliste"/>
        <w:numPr>
          <w:ilvl w:val="0"/>
          <w:numId w:val="4"/>
        </w:numPr>
      </w:pPr>
      <w:r w:rsidRPr="007B3F17">
        <w:rPr>
          <w:rFonts w:ascii="Consolas" w:hAnsi="Consolas" w:cs="Consolas"/>
        </w:rPr>
        <w:t>public</w:t>
      </w:r>
      <w:r w:rsidR="00205D5C" w:rsidRPr="007B3F17">
        <w:rPr>
          <w:rFonts w:ascii="Consolas" w:hAnsi="Consolas" w:cs="Consolas"/>
        </w:rPr>
        <w:t xml:space="preserve"> static void decal</w:t>
      </w:r>
      <w:r w:rsidR="00907CF3">
        <w:rPr>
          <w:rFonts w:ascii="Consolas" w:hAnsi="Consolas" w:cs="Consolas"/>
        </w:rPr>
        <w:t>erADroite</w:t>
      </w:r>
      <w:r w:rsidRPr="007B3F17">
        <w:rPr>
          <w:rFonts w:ascii="Consolas" w:hAnsi="Consolas" w:cs="Consolas"/>
        </w:rPr>
        <w:t>(String[] tableau)</w:t>
      </w:r>
      <w:r>
        <w:t xml:space="preserve"> qui effectue le décalage à </w:t>
      </w:r>
      <w:r w:rsidR="00907CF3">
        <w:t>droite</w:t>
      </w:r>
      <w:r>
        <w:t xml:space="preserve"> comme décrit </w:t>
      </w:r>
      <w:r w:rsidR="007B3F17">
        <w:t>par</w:t>
      </w:r>
      <w:r>
        <w:t xml:space="preserve"> l’algorithme ;</w:t>
      </w:r>
    </w:p>
    <w:p w:rsidR="00CC3AEC" w:rsidRDefault="00CC3AEC" w:rsidP="00CC3AEC">
      <w:pPr>
        <w:pStyle w:val="Paragraphedeliste"/>
        <w:numPr>
          <w:ilvl w:val="0"/>
          <w:numId w:val="4"/>
        </w:numPr>
      </w:pPr>
      <w:r w:rsidRPr="007B3F17">
        <w:rPr>
          <w:rFonts w:ascii="Consolas" w:hAnsi="Consolas" w:cs="Consolas"/>
        </w:rPr>
        <w:t>public static void permuter(String[] tableau, int i, int j)</w:t>
      </w:r>
      <w:r w:rsidRPr="00CC3AEC">
        <w:t xml:space="preserve"> qui </w:t>
      </w:r>
      <w:r>
        <w:t>permute</w:t>
      </w:r>
      <w:r w:rsidRPr="00CC3AEC">
        <w:t xml:space="preserve"> la valeur des élément d’</w:t>
      </w:r>
      <w:r>
        <w:t>indice i et j du tableau ;</w:t>
      </w:r>
    </w:p>
    <w:p w:rsidR="00CC3AEC" w:rsidRDefault="00CC3AEC" w:rsidP="00CC3AEC">
      <w:pPr>
        <w:pStyle w:val="Paragraphedeliste"/>
        <w:numPr>
          <w:ilvl w:val="0"/>
          <w:numId w:val="4"/>
        </w:numPr>
      </w:pPr>
      <w:r w:rsidRPr="007B3F17">
        <w:rPr>
          <w:rFonts w:ascii="Consolas" w:hAnsi="Consolas" w:cs="Consolas"/>
        </w:rPr>
        <w:t>public static int[][] genererProchainMatch(String[ ] tableau)</w:t>
      </w:r>
      <w:r>
        <w:t xml:space="preserve"> qui </w:t>
      </w:r>
      <w:r w:rsidR="007B3F17">
        <w:t>retourne</w:t>
      </w:r>
      <w:r>
        <w:t xml:space="preserve"> la matrice décrivant les matchs de la prochaine journée.</w:t>
      </w:r>
    </w:p>
    <w:p w:rsidR="00CC3AEC" w:rsidRDefault="00205D5C" w:rsidP="00CC3AEC">
      <w:r>
        <w:t xml:space="preserve">Les méthodes </w:t>
      </w:r>
      <w:r w:rsidRPr="007B3F17">
        <w:rPr>
          <w:rFonts w:ascii="Consolas" w:hAnsi="Consolas" w:cs="Consolas"/>
        </w:rPr>
        <w:t>decale</w:t>
      </w:r>
      <w:r w:rsidR="00907CF3">
        <w:rPr>
          <w:rFonts w:ascii="Consolas" w:hAnsi="Consolas" w:cs="Consolas"/>
        </w:rPr>
        <w:t>rADroite</w:t>
      </w:r>
      <w:r>
        <w:t xml:space="preserve"> et </w:t>
      </w:r>
      <w:r w:rsidRPr="007B3F17">
        <w:rPr>
          <w:rFonts w:ascii="Consolas" w:hAnsi="Consolas" w:cs="Consolas"/>
        </w:rPr>
        <w:t>permuter</w:t>
      </w:r>
      <w:r>
        <w:t xml:space="preserve"> </w:t>
      </w:r>
      <w:r w:rsidR="007B3F17">
        <w:t>devraient</w:t>
      </w:r>
      <w:r>
        <w:t xml:space="preserve"> être testé</w:t>
      </w:r>
      <w:r w:rsidR="007B3F17">
        <w:t>es</w:t>
      </w:r>
      <w:r>
        <w:t xml:space="preserve">. </w:t>
      </w:r>
      <w:r w:rsidR="007B3F17">
        <w:t>Cependant, elles</w:t>
      </w:r>
      <w:r w:rsidR="00CC3AEC">
        <w:t xml:space="preserve"> ne retournent aucune valeur. Pour les tester, il est nécessaire de définir plusieurs tableaux : celui qui sera manipulé par la méthode et celui r</w:t>
      </w:r>
      <w:r w:rsidR="00594760">
        <w:t>eflétant le résultat attendu. Les</w:t>
      </w:r>
      <w:r w:rsidR="00CC3AEC">
        <w:t xml:space="preserve"> méthode</w:t>
      </w:r>
      <w:r w:rsidR="00594760">
        <w:t>s surchargées</w:t>
      </w:r>
      <w:r w:rsidR="00CC3AEC">
        <w:t xml:space="preserve"> Arrays</w:t>
      </w:r>
      <w:r w:rsidR="00594760">
        <w:t>.equals(T[] tableau1, T[] tableau2) permettent de tester l’égalité entre deux tableaux d’une dimension</w:t>
      </w:r>
      <w:r w:rsidR="00CC3AEC">
        <w:t>.</w:t>
      </w:r>
    </w:p>
    <w:p w:rsidR="00594760" w:rsidRPr="007B3F17" w:rsidRDefault="00594760" w:rsidP="00CC3AEC">
      <w:pPr>
        <w:rPr>
          <w:rStyle w:val="Emphaseple"/>
        </w:rPr>
      </w:pPr>
      <w:r w:rsidRPr="007B3F17">
        <w:rPr>
          <w:rStyle w:val="Emphaseple"/>
        </w:rPr>
        <w:t xml:space="preserve">Ces tests sont là pour vous aider ! </w:t>
      </w:r>
      <w:r w:rsidR="007B3F17">
        <w:rPr>
          <w:rStyle w:val="Emphaseple"/>
        </w:rPr>
        <w:t>Commencez par les</w:t>
      </w:r>
      <w:r w:rsidRPr="007B3F17">
        <w:rPr>
          <w:rStyle w:val="Emphaseple"/>
        </w:rPr>
        <w:t xml:space="preserve"> cas de tests simples (pourquoi pas des tableaux de un ou deux éléments) avant de généraliser vos algorithmes.</w:t>
      </w:r>
    </w:p>
    <w:p w:rsidR="00594760" w:rsidRDefault="00594760" w:rsidP="00594760">
      <w:pPr>
        <w:pStyle w:val="Titre2"/>
      </w:pPr>
      <w:r>
        <w:t>Quelques exemples de tests</w:t>
      </w:r>
    </w:p>
    <w:p w:rsidR="00FE02F2" w:rsidRPr="00FE02F2" w:rsidRDefault="00907CF3" w:rsidP="00FE02F2">
      <w:pPr>
        <w:pStyle w:val="Titre3"/>
        <w:rPr>
          <w:rStyle w:val="Emphaseple"/>
        </w:rPr>
      </w:pPr>
      <w:r>
        <w:rPr>
          <w:rStyle w:val="Emphaseple"/>
        </w:rPr>
        <w:t>decalerADroite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FE02F2" w:rsidTr="00FE02F2">
        <w:tc>
          <w:tcPr>
            <w:tcW w:w="4531" w:type="dxa"/>
          </w:tcPr>
          <w:p w:rsidR="00FE02F2" w:rsidRDefault="00FE02F2" w:rsidP="00594760">
            <w:r>
              <w:t>{ « a »}</w:t>
            </w:r>
          </w:p>
        </w:tc>
        <w:tc>
          <w:tcPr>
            <w:tcW w:w="4531" w:type="dxa"/>
          </w:tcPr>
          <w:p w:rsidR="00FE02F2" w:rsidRDefault="00FE02F2" w:rsidP="00594760">
            <w:r>
              <w:t>{« a »}</w:t>
            </w:r>
          </w:p>
        </w:tc>
      </w:tr>
      <w:tr w:rsidR="00FE02F2" w:rsidTr="00FE02F2">
        <w:tc>
          <w:tcPr>
            <w:tcW w:w="4531" w:type="dxa"/>
          </w:tcPr>
          <w:p w:rsidR="00FE02F2" w:rsidRDefault="00FE02F2" w:rsidP="00594760">
            <w:r>
              <w:t>{« a », « b »}</w:t>
            </w:r>
          </w:p>
        </w:tc>
        <w:tc>
          <w:tcPr>
            <w:tcW w:w="4531" w:type="dxa"/>
          </w:tcPr>
          <w:p w:rsidR="00FE02F2" w:rsidRDefault="00FE02F2" w:rsidP="00594760">
            <w:r>
              <w:t>{« b »,  «a »} </w:t>
            </w:r>
          </w:p>
        </w:tc>
      </w:tr>
      <w:tr w:rsidR="00FE02F2" w:rsidTr="00FE02F2">
        <w:tc>
          <w:tcPr>
            <w:tcW w:w="4531" w:type="dxa"/>
          </w:tcPr>
          <w:p w:rsidR="00FE02F2" w:rsidRDefault="00FE02F2" w:rsidP="00594760">
            <w:r>
              <w:t>{« a », « b », « c »}</w:t>
            </w:r>
          </w:p>
        </w:tc>
        <w:tc>
          <w:tcPr>
            <w:tcW w:w="4531" w:type="dxa"/>
          </w:tcPr>
          <w:p w:rsidR="00FE02F2" w:rsidRDefault="00FE02F2" w:rsidP="00594760">
            <w:r>
              <w:t>{« c », « a », « b »}</w:t>
            </w:r>
          </w:p>
        </w:tc>
      </w:tr>
    </w:tbl>
    <w:p w:rsidR="00594760" w:rsidRPr="00FE02F2" w:rsidRDefault="007B3F17" w:rsidP="00FE02F2">
      <w:pPr>
        <w:pStyle w:val="Titre3"/>
      </w:pPr>
      <w:r>
        <w:rPr>
          <w:rStyle w:val="Emphaseple"/>
        </w:rPr>
        <w:t>p</w:t>
      </w:r>
      <w:r w:rsidR="00FE02F2" w:rsidRPr="00FE02F2">
        <w:rPr>
          <w:rStyle w:val="Emphaseple"/>
        </w:rPr>
        <w:t>ermuter</w:t>
      </w:r>
    </w:p>
    <w:tbl>
      <w:tblPr>
        <w:tblStyle w:val="Grilledutableau"/>
        <w:tblW w:w="0" w:type="auto"/>
        <w:tblLook w:val="04A0"/>
      </w:tblPr>
      <w:tblGrid>
        <w:gridCol w:w="2343"/>
        <w:gridCol w:w="2024"/>
        <w:gridCol w:w="2228"/>
        <w:gridCol w:w="2467"/>
      </w:tblGrid>
      <w:tr w:rsidR="00FE02F2" w:rsidTr="00FE02F2">
        <w:tc>
          <w:tcPr>
            <w:tcW w:w="2343" w:type="dxa"/>
          </w:tcPr>
          <w:p w:rsidR="00FE02F2" w:rsidRDefault="00FE02F2" w:rsidP="00351DEC">
            <w:r>
              <w:t>{ « a »}</w:t>
            </w:r>
          </w:p>
        </w:tc>
        <w:tc>
          <w:tcPr>
            <w:tcW w:w="2024" w:type="dxa"/>
          </w:tcPr>
          <w:p w:rsidR="00FE02F2" w:rsidRDefault="00FE02F2" w:rsidP="00351DEC">
            <w:r>
              <w:t>0</w:t>
            </w:r>
          </w:p>
        </w:tc>
        <w:tc>
          <w:tcPr>
            <w:tcW w:w="2228" w:type="dxa"/>
          </w:tcPr>
          <w:p w:rsidR="00FE02F2" w:rsidRDefault="00FE02F2" w:rsidP="00351DEC">
            <w:r>
              <w:t>0</w:t>
            </w:r>
          </w:p>
        </w:tc>
        <w:tc>
          <w:tcPr>
            <w:tcW w:w="2467" w:type="dxa"/>
          </w:tcPr>
          <w:p w:rsidR="00FE02F2" w:rsidRDefault="00FE02F2" w:rsidP="00351DEC">
            <w:r>
              <w:t>{« a »}</w:t>
            </w:r>
          </w:p>
        </w:tc>
      </w:tr>
      <w:tr w:rsidR="00FE02F2" w:rsidTr="00FE02F2">
        <w:tc>
          <w:tcPr>
            <w:tcW w:w="2343" w:type="dxa"/>
          </w:tcPr>
          <w:p w:rsidR="00FE02F2" w:rsidRDefault="00FE02F2" w:rsidP="00351DEC">
            <w:r>
              <w:t>{« a », « b »}</w:t>
            </w:r>
          </w:p>
        </w:tc>
        <w:tc>
          <w:tcPr>
            <w:tcW w:w="2024" w:type="dxa"/>
          </w:tcPr>
          <w:p w:rsidR="00FE02F2" w:rsidRDefault="00FE02F2" w:rsidP="00351DEC">
            <w:r>
              <w:t>0</w:t>
            </w:r>
          </w:p>
        </w:tc>
        <w:tc>
          <w:tcPr>
            <w:tcW w:w="2228" w:type="dxa"/>
          </w:tcPr>
          <w:p w:rsidR="00FE02F2" w:rsidRDefault="00FE02F2" w:rsidP="00351DEC">
            <w:r>
              <w:t>1</w:t>
            </w:r>
          </w:p>
        </w:tc>
        <w:tc>
          <w:tcPr>
            <w:tcW w:w="2467" w:type="dxa"/>
          </w:tcPr>
          <w:p w:rsidR="00FE02F2" w:rsidRDefault="00FE02F2" w:rsidP="00351DEC">
            <w:r>
              <w:t>{« b »,  «a »} </w:t>
            </w:r>
          </w:p>
        </w:tc>
      </w:tr>
      <w:tr w:rsidR="00FE02F2" w:rsidTr="00FE02F2">
        <w:tc>
          <w:tcPr>
            <w:tcW w:w="2343" w:type="dxa"/>
          </w:tcPr>
          <w:p w:rsidR="00FE02F2" w:rsidRDefault="00FE02F2" w:rsidP="00351DEC">
            <w:r>
              <w:t>{« a », « b », « c »}</w:t>
            </w:r>
          </w:p>
        </w:tc>
        <w:tc>
          <w:tcPr>
            <w:tcW w:w="2024" w:type="dxa"/>
          </w:tcPr>
          <w:p w:rsidR="00FE02F2" w:rsidRDefault="00FE02F2" w:rsidP="00351DEC">
            <w:r>
              <w:t>0</w:t>
            </w:r>
          </w:p>
        </w:tc>
        <w:tc>
          <w:tcPr>
            <w:tcW w:w="2228" w:type="dxa"/>
          </w:tcPr>
          <w:p w:rsidR="00FE02F2" w:rsidRDefault="00FE02F2" w:rsidP="00351DEC">
            <w:r>
              <w:t>1</w:t>
            </w:r>
          </w:p>
        </w:tc>
        <w:tc>
          <w:tcPr>
            <w:tcW w:w="2467" w:type="dxa"/>
          </w:tcPr>
          <w:p w:rsidR="00FE02F2" w:rsidRDefault="007B3F17" w:rsidP="00351DEC">
            <w:r>
              <w:t>{« b », « a</w:t>
            </w:r>
            <w:r w:rsidR="00FE02F2">
              <w:t> », « c »}</w:t>
            </w:r>
          </w:p>
        </w:tc>
      </w:tr>
      <w:tr w:rsidR="00FE02F2" w:rsidTr="00FE02F2">
        <w:tc>
          <w:tcPr>
            <w:tcW w:w="2343" w:type="dxa"/>
          </w:tcPr>
          <w:p w:rsidR="00FE02F2" w:rsidRDefault="00FE02F2" w:rsidP="00351DEC">
            <w:r>
              <w:t>{« a », « b », « c »}</w:t>
            </w:r>
          </w:p>
        </w:tc>
        <w:tc>
          <w:tcPr>
            <w:tcW w:w="2024" w:type="dxa"/>
          </w:tcPr>
          <w:p w:rsidR="00FE02F2" w:rsidRDefault="00FE02F2" w:rsidP="00351DEC">
            <w:r>
              <w:t>2</w:t>
            </w:r>
          </w:p>
        </w:tc>
        <w:tc>
          <w:tcPr>
            <w:tcW w:w="2228" w:type="dxa"/>
          </w:tcPr>
          <w:p w:rsidR="00FE02F2" w:rsidRDefault="00FE02F2" w:rsidP="00351DEC">
            <w:r>
              <w:t>0</w:t>
            </w:r>
          </w:p>
        </w:tc>
        <w:tc>
          <w:tcPr>
            <w:tcW w:w="2467" w:type="dxa"/>
          </w:tcPr>
          <w:p w:rsidR="00FE02F2" w:rsidRDefault="00FE02F2" w:rsidP="00351DEC">
            <w:r>
              <w:t>{« c », « b », « a »}</w:t>
            </w:r>
          </w:p>
        </w:tc>
      </w:tr>
    </w:tbl>
    <w:p w:rsidR="00FE02F2" w:rsidRDefault="00FE0725" w:rsidP="00FE0725">
      <w:pPr>
        <w:pStyle w:val="Titre1"/>
      </w:pPr>
      <w:r>
        <w:t>Que rendre ?</w:t>
      </w:r>
    </w:p>
    <w:p w:rsidR="00FE0725" w:rsidRDefault="00907CF3" w:rsidP="00FE0725">
      <w:r>
        <w:t>Votre projet N</w:t>
      </w:r>
      <w:r w:rsidR="00FE0725">
        <w:t>etbeans pour le dimanche 23 novembre avant minuit.</w:t>
      </w:r>
    </w:p>
    <w:p w:rsidR="00FE0725" w:rsidRDefault="00FE0725" w:rsidP="00FE0725">
      <w:pPr>
        <w:pStyle w:val="Titre1"/>
      </w:pPr>
      <w:r>
        <w:t>Améliorations possibles</w:t>
      </w:r>
    </w:p>
    <w:p w:rsidR="00FE0725" w:rsidRDefault="00FE0725" w:rsidP="00FE0725">
      <w:r>
        <w:t>Votre programme peut gérer les résultats des différents matchs et afficher le classement avant la prochaine journée. A cette fin, on peut prévoir deux nouveaux items :</w:t>
      </w:r>
    </w:p>
    <w:p w:rsidR="00FE0725" w:rsidRDefault="00C91367" w:rsidP="00FE0725">
      <w:pPr>
        <w:pStyle w:val="Paragraphedeliste"/>
        <w:numPr>
          <w:ilvl w:val="0"/>
          <w:numId w:val="5"/>
        </w:numPr>
      </w:pPr>
      <w:r>
        <w:t>Encoder les résultats de la journée ;</w:t>
      </w:r>
    </w:p>
    <w:p w:rsidR="00C91367" w:rsidRPr="00FE0725" w:rsidRDefault="00C91367" w:rsidP="00FE0725">
      <w:pPr>
        <w:pStyle w:val="Paragraphedeliste"/>
        <w:numPr>
          <w:ilvl w:val="0"/>
          <w:numId w:val="5"/>
        </w:numPr>
      </w:pPr>
      <w:r>
        <w:t>Afficher le classement.</w:t>
      </w:r>
    </w:p>
    <w:sectPr w:rsidR="00C91367" w:rsidRPr="00FE0725" w:rsidSect="008400E0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5A1" w:rsidRDefault="00AF15A1" w:rsidP="00EF71A6">
      <w:pPr>
        <w:spacing w:after="0" w:line="240" w:lineRule="auto"/>
      </w:pPr>
      <w:r>
        <w:separator/>
      </w:r>
    </w:p>
  </w:endnote>
  <w:endnote w:type="continuationSeparator" w:id="1">
    <w:p w:rsidR="00AF15A1" w:rsidRDefault="00AF15A1" w:rsidP="00EF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0551"/>
      <w:docPartObj>
        <w:docPartGallery w:val="Page Numbers (Bottom of Page)"/>
        <w:docPartUnique/>
      </w:docPartObj>
    </w:sdtPr>
    <w:sdtContent>
      <w:p w:rsidR="008400E0" w:rsidRDefault="008400E0">
        <w:pPr>
          <w:pStyle w:val="Pieddepage"/>
          <w:jc w:val="right"/>
        </w:pPr>
        <w:fldSimple w:instr=" PAGE   \* MERGEFORMAT ">
          <w:r w:rsidR="007E0F92">
            <w:rPr>
              <w:noProof/>
            </w:rPr>
            <w:t>3</w:t>
          </w:r>
        </w:fldSimple>
      </w:p>
    </w:sdtContent>
  </w:sdt>
  <w:p w:rsidR="008400E0" w:rsidRDefault="008400E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5A1" w:rsidRDefault="00AF15A1" w:rsidP="00EF71A6">
      <w:pPr>
        <w:spacing w:after="0" w:line="240" w:lineRule="auto"/>
      </w:pPr>
      <w:r>
        <w:separator/>
      </w:r>
    </w:p>
  </w:footnote>
  <w:footnote w:type="continuationSeparator" w:id="1">
    <w:p w:rsidR="00AF15A1" w:rsidRDefault="00AF15A1" w:rsidP="00EF71A6">
      <w:pPr>
        <w:spacing w:after="0" w:line="240" w:lineRule="auto"/>
      </w:pPr>
      <w:r>
        <w:continuationSeparator/>
      </w:r>
    </w:p>
  </w:footnote>
  <w:footnote w:id="2">
    <w:p w:rsidR="00EF71A6" w:rsidRPr="00EF71A6" w:rsidRDefault="00EF71A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On fera l’hypothèse que les organisateurs disposent de suffisamment de terrains pour que les P/2 matchs puissent être joués en une journée.</w:t>
      </w:r>
    </w:p>
  </w:footnote>
  <w:footnote w:id="3">
    <w:p w:rsidR="00883468" w:rsidRPr="00883468" w:rsidRDefault="00883468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FR"/>
        </w:rPr>
        <w:t>Remarquez qu’en cas d’un nombre de participants impairs</w:t>
      </w:r>
      <w:r w:rsidR="00E12A18">
        <w:rPr>
          <w:lang w:val="fr-FR"/>
        </w:rPr>
        <w:t>, le participant</w:t>
      </w:r>
      <w:r>
        <w:rPr>
          <w:lang w:val="fr-FR"/>
        </w:rPr>
        <w:t xml:space="preserve"> au centre du tableau ne joue pas.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10292"/>
    <w:multiLevelType w:val="hybridMultilevel"/>
    <w:tmpl w:val="9EA23C9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F2B0F"/>
    <w:multiLevelType w:val="hybridMultilevel"/>
    <w:tmpl w:val="10EC8C8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B7F03"/>
    <w:multiLevelType w:val="hybridMultilevel"/>
    <w:tmpl w:val="643AA3B4"/>
    <w:lvl w:ilvl="0" w:tplc="D9D4437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5B9BD5" w:themeColor="accent1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35B31"/>
    <w:multiLevelType w:val="hybridMultilevel"/>
    <w:tmpl w:val="77E063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010B16"/>
    <w:multiLevelType w:val="hybridMultilevel"/>
    <w:tmpl w:val="FCCA73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2406"/>
    <w:rsid w:val="0001147E"/>
    <w:rsid w:val="00014466"/>
    <w:rsid w:val="000E5B47"/>
    <w:rsid w:val="001472E0"/>
    <w:rsid w:val="00205D5C"/>
    <w:rsid w:val="004F2153"/>
    <w:rsid w:val="00567475"/>
    <w:rsid w:val="0059343C"/>
    <w:rsid w:val="00594760"/>
    <w:rsid w:val="006A410A"/>
    <w:rsid w:val="007B3F17"/>
    <w:rsid w:val="007E0F92"/>
    <w:rsid w:val="007E56D7"/>
    <w:rsid w:val="008400E0"/>
    <w:rsid w:val="00883468"/>
    <w:rsid w:val="008C0F2D"/>
    <w:rsid w:val="00907CF3"/>
    <w:rsid w:val="0094035A"/>
    <w:rsid w:val="00952456"/>
    <w:rsid w:val="00A153C7"/>
    <w:rsid w:val="00AF15A1"/>
    <w:rsid w:val="00B32406"/>
    <w:rsid w:val="00B60428"/>
    <w:rsid w:val="00C91367"/>
    <w:rsid w:val="00CC3AEC"/>
    <w:rsid w:val="00DB1755"/>
    <w:rsid w:val="00E12A18"/>
    <w:rsid w:val="00EF71A6"/>
    <w:rsid w:val="00FE02F2"/>
    <w:rsid w:val="00FE0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35A"/>
  </w:style>
  <w:style w:type="paragraph" w:styleId="Titre1">
    <w:name w:val="heading 1"/>
    <w:basedOn w:val="Normal"/>
    <w:next w:val="Normal"/>
    <w:link w:val="Titre1Car"/>
    <w:uiPriority w:val="9"/>
    <w:qFormat/>
    <w:rsid w:val="00B32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34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2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3240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32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952456"/>
    <w:rPr>
      <w:b/>
      <w:bCs/>
      <w:smallCaps/>
      <w:color w:val="5B9BD5" w:themeColor="accent1"/>
      <w:spacing w:val="5"/>
    </w:rPr>
  </w:style>
  <w:style w:type="character" w:styleId="lev">
    <w:name w:val="Strong"/>
    <w:basedOn w:val="Policepardfaut"/>
    <w:uiPriority w:val="22"/>
    <w:qFormat/>
    <w:rsid w:val="00952456"/>
    <w:rPr>
      <w:b/>
      <w:bCs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71A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71A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71A6"/>
    <w:rPr>
      <w:vertAlign w:val="superscript"/>
    </w:rPr>
  </w:style>
  <w:style w:type="character" w:customStyle="1" w:styleId="Titre2Car">
    <w:name w:val="Titre 2 Car"/>
    <w:basedOn w:val="Policepardfaut"/>
    <w:link w:val="Titre2"/>
    <w:uiPriority w:val="9"/>
    <w:rsid w:val="008834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883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83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3468"/>
  </w:style>
  <w:style w:type="paragraph" w:styleId="Pieddepage">
    <w:name w:val="footer"/>
    <w:basedOn w:val="Normal"/>
    <w:link w:val="PieddepageCar"/>
    <w:uiPriority w:val="99"/>
    <w:unhideWhenUsed/>
    <w:rsid w:val="00883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3468"/>
  </w:style>
  <w:style w:type="character" w:styleId="Emphaseintense">
    <w:name w:val="Intense Emphasis"/>
    <w:basedOn w:val="Policepardfaut"/>
    <w:uiPriority w:val="21"/>
    <w:qFormat/>
    <w:rsid w:val="00883468"/>
    <w:rPr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FE02F2"/>
    <w:rPr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rsid w:val="00FE02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ADF00-1916-49B5-961C-A51783EE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hendrikx</dc:creator>
  <cp:lastModifiedBy>Arnaud</cp:lastModifiedBy>
  <cp:revision>7</cp:revision>
  <dcterms:created xsi:type="dcterms:W3CDTF">2014-11-13T09:55:00Z</dcterms:created>
  <dcterms:modified xsi:type="dcterms:W3CDTF">2014-11-13T10:13:00Z</dcterms:modified>
</cp:coreProperties>
</file>