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D134" w14:textId="77777777" w:rsidR="009C3FF5" w:rsidRDefault="009C3FF5" w:rsidP="009C3FF5">
      <w:pPr>
        <w:pStyle w:val="Ttulo"/>
      </w:pPr>
      <w:r>
        <w:t>Modelagem do Banco de Dados para o Tracking Service</w:t>
      </w:r>
    </w:p>
    <w:p w14:paraId="75003186" w14:textId="77777777" w:rsidR="009C3FF5" w:rsidRDefault="009C3FF5" w:rsidP="009C3FF5">
      <w:pPr>
        <w:pStyle w:val="Ttulo1"/>
      </w:pPr>
      <w:r>
        <w:t>1. Estrutura das Tabelas</w:t>
      </w:r>
    </w:p>
    <w:p w14:paraId="3EFDF5EA" w14:textId="77777777" w:rsidR="009C3FF5" w:rsidRDefault="009C3FF5" w:rsidP="009C3FF5">
      <w:pPr>
        <w:pStyle w:val="Ttulo2"/>
      </w:pPr>
      <w:r>
        <w:t>1.1 Packs</w:t>
      </w:r>
    </w:p>
    <w:p w14:paraId="20239D76" w14:textId="77777777" w:rsidR="009C3FF5" w:rsidRDefault="009C3FF5" w:rsidP="009C3FF5">
      <w:r w:rsidRPr="009C3FF5">
        <w:t>Guarda as informações dos pacotes rastreados.</w:t>
      </w:r>
    </w:p>
    <w:tbl>
      <w:tblPr>
        <w:tblStyle w:val="SimplesTabela1"/>
        <w:tblW w:w="0" w:type="auto"/>
        <w:tblLook w:val="0420" w:firstRow="1" w:lastRow="0" w:firstColumn="0" w:lastColumn="0" w:noHBand="0" w:noVBand="1"/>
      </w:tblPr>
      <w:tblGrid>
        <w:gridCol w:w="2831"/>
        <w:gridCol w:w="2831"/>
        <w:gridCol w:w="2832"/>
      </w:tblGrid>
      <w:tr w:rsidR="009C3FF5" w:rsidRPr="009C3FF5" w14:paraId="6CF7BFAF" w14:textId="77777777" w:rsidTr="009C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743C7328" w14:textId="7781932F" w:rsidR="009C3FF5" w:rsidRPr="009C3FF5" w:rsidRDefault="009C3FF5" w:rsidP="009C3FF5">
            <w:r w:rsidRPr="009C3FF5">
              <w:t>Campo</w:t>
            </w:r>
          </w:p>
        </w:tc>
        <w:tc>
          <w:tcPr>
            <w:tcW w:w="2831" w:type="dxa"/>
          </w:tcPr>
          <w:p w14:paraId="4E1AAFC8" w14:textId="40F86098" w:rsidR="009C3FF5" w:rsidRPr="009C3FF5" w:rsidRDefault="009C3FF5" w:rsidP="009C3FF5">
            <w:r w:rsidRPr="009C3FF5">
              <w:t>Tipo de Dado</w:t>
            </w:r>
          </w:p>
        </w:tc>
        <w:tc>
          <w:tcPr>
            <w:tcW w:w="2832" w:type="dxa"/>
          </w:tcPr>
          <w:p w14:paraId="70D66BF0" w14:textId="139E7E10" w:rsidR="009C3FF5" w:rsidRPr="009C3FF5" w:rsidRDefault="009C3FF5" w:rsidP="009C3FF5">
            <w:r w:rsidRPr="009C3FF5">
              <w:t>Descrição</w:t>
            </w:r>
          </w:p>
        </w:tc>
      </w:tr>
      <w:tr w:rsidR="009C3FF5" w:rsidRPr="009C3FF5" w14:paraId="5EF4DEF4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30D0800F" w14:textId="731A1E43" w:rsidR="009C3FF5" w:rsidRPr="009C3FF5" w:rsidRDefault="009C3FF5" w:rsidP="009C3FF5">
            <w:r w:rsidRPr="009C3FF5">
              <w:t>id</w:t>
            </w:r>
          </w:p>
        </w:tc>
        <w:tc>
          <w:tcPr>
            <w:tcW w:w="2831" w:type="dxa"/>
          </w:tcPr>
          <w:p w14:paraId="49CD8F06" w14:textId="4C07F88F" w:rsidR="009C3FF5" w:rsidRPr="009C3FF5" w:rsidRDefault="009C3FF5" w:rsidP="009C3FF5">
            <w:r w:rsidRPr="009C3FF5">
              <w:t>BIGINT (PK)</w:t>
            </w:r>
          </w:p>
        </w:tc>
        <w:tc>
          <w:tcPr>
            <w:tcW w:w="2832" w:type="dxa"/>
          </w:tcPr>
          <w:p w14:paraId="6DF4AF45" w14:textId="68D7687A" w:rsidR="009C3FF5" w:rsidRPr="009C3FF5" w:rsidRDefault="009C3FF5" w:rsidP="009C3FF5">
            <w:r w:rsidRPr="009C3FF5">
              <w:t>ID único do pacote.</w:t>
            </w:r>
          </w:p>
        </w:tc>
      </w:tr>
      <w:tr w:rsidR="009C3FF5" w:rsidRPr="009C3FF5" w14:paraId="0170432B" w14:textId="77777777" w:rsidTr="009C3FF5">
        <w:tc>
          <w:tcPr>
            <w:tcW w:w="2831" w:type="dxa"/>
          </w:tcPr>
          <w:p w14:paraId="6E6DEC96" w14:textId="4ACD8922" w:rsidR="009C3FF5" w:rsidRPr="009C3FF5" w:rsidRDefault="009C3FF5" w:rsidP="009C3FF5">
            <w:r w:rsidRPr="009C3FF5">
              <w:t>description</w:t>
            </w:r>
          </w:p>
        </w:tc>
        <w:tc>
          <w:tcPr>
            <w:tcW w:w="2831" w:type="dxa"/>
          </w:tcPr>
          <w:p w14:paraId="0A1A2DEE" w14:textId="4A12C641" w:rsidR="009C3FF5" w:rsidRPr="009C3FF5" w:rsidRDefault="009C3FF5" w:rsidP="009C3FF5">
            <w:r w:rsidRPr="009C3FF5">
              <w:t>VARCHAR(255)</w:t>
            </w:r>
          </w:p>
        </w:tc>
        <w:tc>
          <w:tcPr>
            <w:tcW w:w="2832" w:type="dxa"/>
          </w:tcPr>
          <w:p w14:paraId="2960CB9E" w14:textId="4D4C75F1" w:rsidR="009C3FF5" w:rsidRPr="009C3FF5" w:rsidRDefault="009C3FF5" w:rsidP="009C3FF5">
            <w:r w:rsidRPr="009C3FF5">
              <w:t>Descrição do conteúdo do pacote.</w:t>
            </w:r>
          </w:p>
        </w:tc>
      </w:tr>
      <w:tr w:rsidR="009C3FF5" w:rsidRPr="009C3FF5" w14:paraId="5C22973B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047AA71" w14:textId="36108BAD" w:rsidR="009C3FF5" w:rsidRPr="009C3FF5" w:rsidRDefault="009C3FF5" w:rsidP="009C3FF5">
            <w:r w:rsidRPr="009C3FF5">
              <w:t>sender</w:t>
            </w:r>
          </w:p>
        </w:tc>
        <w:tc>
          <w:tcPr>
            <w:tcW w:w="2831" w:type="dxa"/>
          </w:tcPr>
          <w:p w14:paraId="586250AB" w14:textId="33CB2C23" w:rsidR="009C3FF5" w:rsidRPr="009C3FF5" w:rsidRDefault="009C3FF5" w:rsidP="009C3FF5">
            <w:r w:rsidRPr="009C3FF5">
              <w:t>VARCHAR(255)</w:t>
            </w:r>
          </w:p>
        </w:tc>
        <w:tc>
          <w:tcPr>
            <w:tcW w:w="2832" w:type="dxa"/>
          </w:tcPr>
          <w:p w14:paraId="4EBDA2FD" w14:textId="14690EB6" w:rsidR="009C3FF5" w:rsidRPr="009C3FF5" w:rsidRDefault="009C3FF5" w:rsidP="009C3FF5">
            <w:r w:rsidRPr="009C3FF5">
              <w:t>Nome do remetente.</w:t>
            </w:r>
          </w:p>
        </w:tc>
      </w:tr>
      <w:tr w:rsidR="009C3FF5" w:rsidRPr="009C3FF5" w14:paraId="74F6D784" w14:textId="77777777" w:rsidTr="009C3FF5">
        <w:tc>
          <w:tcPr>
            <w:tcW w:w="2831" w:type="dxa"/>
          </w:tcPr>
          <w:p w14:paraId="08B0F69E" w14:textId="3CB6DE83" w:rsidR="009C3FF5" w:rsidRPr="009C3FF5" w:rsidRDefault="009C3FF5" w:rsidP="009C3FF5">
            <w:r w:rsidRPr="009C3FF5">
              <w:t>recipient</w:t>
            </w:r>
          </w:p>
        </w:tc>
        <w:tc>
          <w:tcPr>
            <w:tcW w:w="2831" w:type="dxa"/>
          </w:tcPr>
          <w:p w14:paraId="07F1C7F2" w14:textId="4E830F4C" w:rsidR="009C3FF5" w:rsidRPr="009C3FF5" w:rsidRDefault="009C3FF5" w:rsidP="009C3FF5">
            <w:r w:rsidRPr="009C3FF5">
              <w:t>VARCHAR(255)</w:t>
            </w:r>
          </w:p>
        </w:tc>
        <w:tc>
          <w:tcPr>
            <w:tcW w:w="2832" w:type="dxa"/>
          </w:tcPr>
          <w:p w14:paraId="61903966" w14:textId="14EEA9EF" w:rsidR="009C3FF5" w:rsidRPr="009C3FF5" w:rsidRDefault="009C3FF5" w:rsidP="009C3FF5">
            <w:r w:rsidRPr="009C3FF5">
              <w:t>Nome do destinatário.</w:t>
            </w:r>
          </w:p>
        </w:tc>
      </w:tr>
      <w:tr w:rsidR="009C3FF5" w:rsidRPr="009C3FF5" w14:paraId="01013ED5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53F0BFE" w14:textId="27D42023" w:rsidR="009C3FF5" w:rsidRPr="009C3FF5" w:rsidRDefault="009C3FF5" w:rsidP="009C3FF5">
            <w:r w:rsidRPr="009C3FF5">
              <w:t>is_holliday</w:t>
            </w:r>
          </w:p>
        </w:tc>
        <w:tc>
          <w:tcPr>
            <w:tcW w:w="2831" w:type="dxa"/>
          </w:tcPr>
          <w:p w14:paraId="1EBBE2D2" w14:textId="0FE19F62" w:rsidR="009C3FF5" w:rsidRPr="009C3FF5" w:rsidRDefault="009C3FF5" w:rsidP="009C3FF5">
            <w:r w:rsidRPr="009C3FF5">
              <w:t>BOOLEAN</w:t>
            </w:r>
          </w:p>
        </w:tc>
        <w:tc>
          <w:tcPr>
            <w:tcW w:w="2832" w:type="dxa"/>
          </w:tcPr>
          <w:p w14:paraId="28F95A12" w14:textId="5DAC2836" w:rsidR="009C3FF5" w:rsidRPr="009C3FF5" w:rsidRDefault="009C3FF5" w:rsidP="009C3FF5">
            <w:r w:rsidRPr="009C3FF5">
              <w:t>Indica se a entrega será afetada por feriados.</w:t>
            </w:r>
          </w:p>
        </w:tc>
      </w:tr>
      <w:tr w:rsidR="009C3FF5" w:rsidRPr="009C3FF5" w14:paraId="6CA9169D" w14:textId="77777777" w:rsidTr="009C3FF5">
        <w:tc>
          <w:tcPr>
            <w:tcW w:w="2831" w:type="dxa"/>
          </w:tcPr>
          <w:p w14:paraId="70744F9E" w14:textId="2DD5847D" w:rsidR="009C3FF5" w:rsidRPr="009C3FF5" w:rsidRDefault="009C3FF5" w:rsidP="009C3FF5">
            <w:r w:rsidRPr="009C3FF5">
              <w:t>fun_fact</w:t>
            </w:r>
          </w:p>
        </w:tc>
        <w:tc>
          <w:tcPr>
            <w:tcW w:w="2831" w:type="dxa"/>
          </w:tcPr>
          <w:p w14:paraId="391F62C6" w14:textId="73488833" w:rsidR="009C3FF5" w:rsidRPr="009C3FF5" w:rsidRDefault="009C3FF5" w:rsidP="009C3FF5">
            <w:r w:rsidRPr="009C3FF5">
              <w:t>VARCHAR(255) NULL</w:t>
            </w:r>
          </w:p>
        </w:tc>
        <w:tc>
          <w:tcPr>
            <w:tcW w:w="2832" w:type="dxa"/>
          </w:tcPr>
          <w:p w14:paraId="041D21DF" w14:textId="409DEFBC" w:rsidR="009C3FF5" w:rsidRPr="009C3FF5" w:rsidRDefault="009C3FF5" w:rsidP="009C3FF5">
            <w:r w:rsidRPr="009C3FF5">
              <w:t>Informações extras sobre o pacote.</w:t>
            </w:r>
          </w:p>
        </w:tc>
      </w:tr>
      <w:tr w:rsidR="009C3FF5" w:rsidRPr="009C3FF5" w14:paraId="02300299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29962581" w14:textId="06E05238" w:rsidR="009C3FF5" w:rsidRPr="009C3FF5" w:rsidRDefault="009C3FF5" w:rsidP="009C3FF5">
            <w:r w:rsidRPr="009C3FF5">
              <w:t>estimated_delivery_date</w:t>
            </w:r>
          </w:p>
        </w:tc>
        <w:tc>
          <w:tcPr>
            <w:tcW w:w="2831" w:type="dxa"/>
          </w:tcPr>
          <w:p w14:paraId="00299D62" w14:textId="66BEEF62" w:rsidR="009C3FF5" w:rsidRPr="009C3FF5" w:rsidRDefault="009C3FF5" w:rsidP="009C3FF5">
            <w:r w:rsidRPr="009C3FF5">
              <w:t>VARCHAR(50) NULL</w:t>
            </w:r>
          </w:p>
        </w:tc>
        <w:tc>
          <w:tcPr>
            <w:tcW w:w="2832" w:type="dxa"/>
          </w:tcPr>
          <w:p w14:paraId="57877212" w14:textId="45F2668C" w:rsidR="009C3FF5" w:rsidRPr="009C3FF5" w:rsidRDefault="009C3FF5" w:rsidP="009C3FF5">
            <w:r w:rsidRPr="009C3FF5">
              <w:t>Data estimada da entrega.</w:t>
            </w:r>
          </w:p>
        </w:tc>
      </w:tr>
      <w:tr w:rsidR="009C3FF5" w:rsidRPr="009C3FF5" w14:paraId="4E7C1AE4" w14:textId="77777777" w:rsidTr="009C3FF5">
        <w:tc>
          <w:tcPr>
            <w:tcW w:w="2831" w:type="dxa"/>
          </w:tcPr>
          <w:p w14:paraId="0BA0887D" w14:textId="0A208D60" w:rsidR="009C3FF5" w:rsidRPr="009C3FF5" w:rsidRDefault="009C3FF5" w:rsidP="009C3FF5">
            <w:r w:rsidRPr="009C3FF5">
              <w:t>status</w:t>
            </w:r>
          </w:p>
        </w:tc>
        <w:tc>
          <w:tcPr>
            <w:tcW w:w="2831" w:type="dxa"/>
          </w:tcPr>
          <w:p w14:paraId="28A0E56C" w14:textId="1DDC489C" w:rsidR="009C3FF5" w:rsidRPr="009C3FF5" w:rsidRDefault="009C3FF5" w:rsidP="009C3FF5">
            <w:r w:rsidRPr="009C3FF5">
              <w:t>ENUM</w:t>
            </w:r>
          </w:p>
        </w:tc>
        <w:tc>
          <w:tcPr>
            <w:tcW w:w="2832" w:type="dxa"/>
          </w:tcPr>
          <w:p w14:paraId="3F8E3B0C" w14:textId="26DA4D02" w:rsidR="009C3FF5" w:rsidRPr="009C3FF5" w:rsidRDefault="009C3FF5" w:rsidP="009C3FF5">
            <w:r w:rsidRPr="009C3FF5">
              <w:t>Status atual do pacote (CREATED, IN_TRANSIT, DELIVERED).</w:t>
            </w:r>
          </w:p>
        </w:tc>
      </w:tr>
      <w:tr w:rsidR="009C3FF5" w:rsidRPr="009C3FF5" w14:paraId="6C86B981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285F42F4" w14:textId="07876A60" w:rsidR="009C3FF5" w:rsidRPr="009C3FF5" w:rsidRDefault="009C3FF5" w:rsidP="009C3FF5">
            <w:r w:rsidRPr="009C3FF5">
              <w:t>delivered_at</w:t>
            </w:r>
          </w:p>
        </w:tc>
        <w:tc>
          <w:tcPr>
            <w:tcW w:w="2831" w:type="dxa"/>
          </w:tcPr>
          <w:p w14:paraId="699858CA" w14:textId="7108968D" w:rsidR="009C3FF5" w:rsidRPr="009C3FF5" w:rsidRDefault="009C3FF5" w:rsidP="009C3FF5">
            <w:r w:rsidRPr="009C3FF5">
              <w:t>DATETIME NULL</w:t>
            </w:r>
          </w:p>
        </w:tc>
        <w:tc>
          <w:tcPr>
            <w:tcW w:w="2832" w:type="dxa"/>
          </w:tcPr>
          <w:p w14:paraId="14932889" w14:textId="71848978" w:rsidR="009C3FF5" w:rsidRPr="009C3FF5" w:rsidRDefault="009C3FF5" w:rsidP="009C3FF5">
            <w:r w:rsidRPr="009C3FF5">
              <w:t>Data e hora da entrega (se já entregue).</w:t>
            </w:r>
          </w:p>
        </w:tc>
      </w:tr>
      <w:tr w:rsidR="009C3FF5" w:rsidRPr="009C3FF5" w14:paraId="26FBACA8" w14:textId="77777777" w:rsidTr="009C3FF5">
        <w:tc>
          <w:tcPr>
            <w:tcW w:w="2831" w:type="dxa"/>
          </w:tcPr>
          <w:p w14:paraId="4F145E9A" w14:textId="201B71F0" w:rsidR="009C3FF5" w:rsidRPr="009C3FF5" w:rsidRDefault="009C3FF5" w:rsidP="009C3FF5">
            <w:r w:rsidRPr="009C3FF5">
              <w:t>created_at</w:t>
            </w:r>
          </w:p>
        </w:tc>
        <w:tc>
          <w:tcPr>
            <w:tcW w:w="2831" w:type="dxa"/>
          </w:tcPr>
          <w:p w14:paraId="5B7E29BD" w14:textId="57EED3E9" w:rsidR="009C3FF5" w:rsidRPr="009C3FF5" w:rsidRDefault="009C3FF5" w:rsidP="009C3FF5">
            <w:r w:rsidRPr="009C3FF5">
              <w:t>TIMESTAMP DEFAULT CURRENT_TIMESTAMP</w:t>
            </w:r>
          </w:p>
        </w:tc>
        <w:tc>
          <w:tcPr>
            <w:tcW w:w="2832" w:type="dxa"/>
          </w:tcPr>
          <w:p w14:paraId="121411CD" w14:textId="004475AE" w:rsidR="009C3FF5" w:rsidRPr="009C3FF5" w:rsidRDefault="009C3FF5" w:rsidP="009C3FF5">
            <w:r w:rsidRPr="009C3FF5">
              <w:t>Data de criação do registro.</w:t>
            </w:r>
          </w:p>
        </w:tc>
      </w:tr>
      <w:tr w:rsidR="009C3FF5" w:rsidRPr="009C3FF5" w14:paraId="2A459CDC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2F4A723A" w14:textId="4B9F5AB2" w:rsidR="009C3FF5" w:rsidRPr="009C3FF5" w:rsidRDefault="009C3FF5" w:rsidP="009C3FF5">
            <w:r w:rsidRPr="009C3FF5">
              <w:t>updated_at</w:t>
            </w:r>
          </w:p>
        </w:tc>
        <w:tc>
          <w:tcPr>
            <w:tcW w:w="2831" w:type="dxa"/>
          </w:tcPr>
          <w:p w14:paraId="560CE88C" w14:textId="3B673009" w:rsidR="009C3FF5" w:rsidRPr="009C3FF5" w:rsidRDefault="009C3FF5" w:rsidP="009C3FF5">
            <w:r w:rsidRPr="009C3FF5">
              <w:t>TIMESTAMP DEFAULT CURRENT_TIMESTAMP ON UPDATE CURRENT_TIMESTAMP</w:t>
            </w:r>
          </w:p>
        </w:tc>
        <w:tc>
          <w:tcPr>
            <w:tcW w:w="2832" w:type="dxa"/>
          </w:tcPr>
          <w:p w14:paraId="484215A8" w14:textId="00AAAD27" w:rsidR="009C3FF5" w:rsidRPr="009C3FF5" w:rsidRDefault="009C3FF5" w:rsidP="009C3FF5">
            <w:r w:rsidRPr="009C3FF5">
              <w:t>Data da última atualização.</w:t>
            </w:r>
          </w:p>
        </w:tc>
      </w:tr>
      <w:tr w:rsidR="009C3FF5" w:rsidRPr="009C3FF5" w14:paraId="24E37088" w14:textId="77777777" w:rsidTr="009C3FF5">
        <w:tc>
          <w:tcPr>
            <w:tcW w:w="2831" w:type="dxa"/>
          </w:tcPr>
          <w:p w14:paraId="0C4BB9C7" w14:textId="4460EAA5" w:rsidR="009C3FF5" w:rsidRPr="009C3FF5" w:rsidRDefault="009C3FF5" w:rsidP="009C3FF5">
            <w:r w:rsidRPr="009C3FF5">
              <w:t>is_active</w:t>
            </w:r>
          </w:p>
        </w:tc>
        <w:tc>
          <w:tcPr>
            <w:tcW w:w="2831" w:type="dxa"/>
          </w:tcPr>
          <w:p w14:paraId="5022B54C" w14:textId="5516A298" w:rsidR="009C3FF5" w:rsidRPr="009C3FF5" w:rsidRDefault="009C3FF5" w:rsidP="009C3FF5">
            <w:r w:rsidRPr="009C3FF5">
              <w:t>BOOLEAN DEFAULT TRUE</w:t>
            </w:r>
          </w:p>
        </w:tc>
        <w:tc>
          <w:tcPr>
            <w:tcW w:w="2832" w:type="dxa"/>
          </w:tcPr>
          <w:p w14:paraId="5E9212AD" w14:textId="60687536" w:rsidR="009C3FF5" w:rsidRPr="009C3FF5" w:rsidRDefault="009C3FF5" w:rsidP="009C3FF5">
            <w:r w:rsidRPr="009C3FF5">
              <w:t>Define se o pacote está ativo no sistema.</w:t>
            </w:r>
          </w:p>
        </w:tc>
      </w:tr>
    </w:tbl>
    <w:p w14:paraId="1C511B36" w14:textId="77777777" w:rsidR="009C3FF5" w:rsidRDefault="009C3FF5" w:rsidP="009C3FF5">
      <w:r w:rsidRPr="009C3FF5">
        <w:rPr>
          <w:rFonts w:ascii="Segoe UI Emoji" w:hAnsi="Segoe UI Emoji" w:cs="Segoe UI Emoji"/>
        </w:rPr>
        <w:t>📌</w:t>
      </w:r>
      <w:r w:rsidRPr="009C3FF5">
        <w:t xml:space="preserve"> Índices:</w:t>
      </w:r>
    </w:p>
    <w:p w14:paraId="29EB7CCE" w14:textId="2243C108" w:rsidR="009C3FF5" w:rsidRPr="009C3FF5" w:rsidRDefault="009C3FF5" w:rsidP="009C3FF5">
      <w:pPr>
        <w:pStyle w:val="PargrafodaLista"/>
        <w:numPr>
          <w:ilvl w:val="0"/>
          <w:numId w:val="2"/>
        </w:numPr>
      </w:pPr>
      <w:r w:rsidRPr="009C3FF5">
        <w:t>Índice no campo status para otimizar buscas por pacotes em determinado estado.</w:t>
      </w:r>
    </w:p>
    <w:p w14:paraId="63B2E451" w14:textId="77777777" w:rsidR="009C3FF5" w:rsidRDefault="009C3FF5" w:rsidP="009C3FF5">
      <w:pPr>
        <w:pStyle w:val="Ttulo1"/>
      </w:pPr>
      <w:r>
        <w:t>1.1.2 PackEvents</w:t>
      </w:r>
    </w:p>
    <w:p w14:paraId="6AD7572D" w14:textId="77777777" w:rsidR="009C3FF5" w:rsidRDefault="009C3FF5" w:rsidP="009C3FF5">
      <w:r w:rsidRPr="009C3FF5">
        <w:t>Armazena os eventos associados aos pacotes, permitindo rastreamento detalhado.</w:t>
      </w:r>
    </w:p>
    <w:tbl>
      <w:tblPr>
        <w:tblStyle w:val="SimplesTabela1"/>
        <w:tblW w:w="0" w:type="auto"/>
        <w:tblLook w:val="0420" w:firstRow="1" w:lastRow="0" w:firstColumn="0" w:lastColumn="0" w:noHBand="0" w:noVBand="1"/>
      </w:tblPr>
      <w:tblGrid>
        <w:gridCol w:w="2831"/>
        <w:gridCol w:w="2831"/>
        <w:gridCol w:w="2832"/>
      </w:tblGrid>
      <w:tr w:rsidR="009C3FF5" w:rsidRPr="009C3FF5" w14:paraId="2C948E2F" w14:textId="77777777" w:rsidTr="009C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2612BDD6" w14:textId="5A1F72F8" w:rsidR="009C3FF5" w:rsidRPr="009C3FF5" w:rsidRDefault="009C3FF5" w:rsidP="009C3FF5">
            <w:r w:rsidRPr="009C3FF5">
              <w:lastRenderedPageBreak/>
              <w:t>Campo</w:t>
            </w:r>
          </w:p>
        </w:tc>
        <w:tc>
          <w:tcPr>
            <w:tcW w:w="2831" w:type="dxa"/>
          </w:tcPr>
          <w:p w14:paraId="380985F9" w14:textId="038A8264" w:rsidR="009C3FF5" w:rsidRPr="009C3FF5" w:rsidRDefault="009C3FF5" w:rsidP="009C3FF5">
            <w:r w:rsidRPr="009C3FF5">
              <w:t>Tipo de Dado</w:t>
            </w:r>
          </w:p>
        </w:tc>
        <w:tc>
          <w:tcPr>
            <w:tcW w:w="2832" w:type="dxa"/>
          </w:tcPr>
          <w:p w14:paraId="60656305" w14:textId="73B8F830" w:rsidR="009C3FF5" w:rsidRPr="009C3FF5" w:rsidRDefault="009C3FF5" w:rsidP="009C3FF5">
            <w:r w:rsidRPr="009C3FF5">
              <w:t>Descrição</w:t>
            </w:r>
          </w:p>
        </w:tc>
      </w:tr>
      <w:tr w:rsidR="009C3FF5" w:rsidRPr="009C3FF5" w14:paraId="2EB537E8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6CB55F26" w14:textId="792E857C" w:rsidR="009C3FF5" w:rsidRPr="009C3FF5" w:rsidRDefault="009C3FF5" w:rsidP="009C3FF5">
            <w:r w:rsidRPr="009C3FF5">
              <w:t>id</w:t>
            </w:r>
          </w:p>
        </w:tc>
        <w:tc>
          <w:tcPr>
            <w:tcW w:w="2831" w:type="dxa"/>
          </w:tcPr>
          <w:p w14:paraId="0510165E" w14:textId="08C3EDD2" w:rsidR="009C3FF5" w:rsidRPr="009C3FF5" w:rsidRDefault="009C3FF5" w:rsidP="009C3FF5">
            <w:r w:rsidRPr="009C3FF5">
              <w:t>BIGINT (PK)</w:t>
            </w:r>
          </w:p>
        </w:tc>
        <w:tc>
          <w:tcPr>
            <w:tcW w:w="2832" w:type="dxa"/>
          </w:tcPr>
          <w:p w14:paraId="5536B471" w14:textId="5F8749DC" w:rsidR="009C3FF5" w:rsidRPr="009C3FF5" w:rsidRDefault="009C3FF5" w:rsidP="009C3FF5">
            <w:r w:rsidRPr="009C3FF5">
              <w:t>Identificador único do evento.</w:t>
            </w:r>
          </w:p>
        </w:tc>
      </w:tr>
      <w:tr w:rsidR="009C3FF5" w:rsidRPr="009C3FF5" w14:paraId="128198F4" w14:textId="77777777" w:rsidTr="009C3FF5">
        <w:tc>
          <w:tcPr>
            <w:tcW w:w="2831" w:type="dxa"/>
          </w:tcPr>
          <w:p w14:paraId="4A9C6BAC" w14:textId="10D573A7" w:rsidR="009C3FF5" w:rsidRPr="009C3FF5" w:rsidRDefault="009C3FF5" w:rsidP="009C3FF5">
            <w:r w:rsidRPr="009C3FF5">
              <w:t>pack_id</w:t>
            </w:r>
          </w:p>
        </w:tc>
        <w:tc>
          <w:tcPr>
            <w:tcW w:w="2831" w:type="dxa"/>
          </w:tcPr>
          <w:p w14:paraId="6DDB8C82" w14:textId="67C28B2F" w:rsidR="009C3FF5" w:rsidRPr="009C3FF5" w:rsidRDefault="009C3FF5" w:rsidP="009C3FF5">
            <w:r w:rsidRPr="009C3FF5">
              <w:t>BIGINT (FK)</w:t>
            </w:r>
          </w:p>
        </w:tc>
        <w:tc>
          <w:tcPr>
            <w:tcW w:w="2832" w:type="dxa"/>
          </w:tcPr>
          <w:p w14:paraId="1AAA4E11" w14:textId="2D6268C9" w:rsidR="009C3FF5" w:rsidRPr="009C3FF5" w:rsidRDefault="009C3FF5" w:rsidP="009C3FF5">
            <w:r w:rsidRPr="009C3FF5">
              <w:t>Identificador do pacote relacionado.</w:t>
            </w:r>
          </w:p>
        </w:tc>
      </w:tr>
      <w:tr w:rsidR="009C3FF5" w:rsidRPr="009C3FF5" w14:paraId="2424C30E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AE12A71" w14:textId="315BAD01" w:rsidR="009C3FF5" w:rsidRPr="009C3FF5" w:rsidRDefault="009C3FF5" w:rsidP="009C3FF5">
            <w:r w:rsidRPr="009C3FF5">
              <w:t>location</w:t>
            </w:r>
          </w:p>
        </w:tc>
        <w:tc>
          <w:tcPr>
            <w:tcW w:w="2831" w:type="dxa"/>
          </w:tcPr>
          <w:p w14:paraId="7B25DFA7" w14:textId="2508CCB1" w:rsidR="009C3FF5" w:rsidRPr="009C3FF5" w:rsidRDefault="009C3FF5" w:rsidP="009C3FF5">
            <w:r w:rsidRPr="009C3FF5">
              <w:t>VARCHAR(255)</w:t>
            </w:r>
          </w:p>
        </w:tc>
        <w:tc>
          <w:tcPr>
            <w:tcW w:w="2832" w:type="dxa"/>
          </w:tcPr>
          <w:p w14:paraId="7702091E" w14:textId="5DA16729" w:rsidR="009C3FF5" w:rsidRPr="009C3FF5" w:rsidRDefault="009C3FF5" w:rsidP="009C3FF5">
            <w:r w:rsidRPr="009C3FF5">
              <w:t>Local onde ocorreu o evento.</w:t>
            </w:r>
          </w:p>
        </w:tc>
      </w:tr>
      <w:tr w:rsidR="009C3FF5" w:rsidRPr="009C3FF5" w14:paraId="615DBF7E" w14:textId="77777777" w:rsidTr="009C3FF5">
        <w:tc>
          <w:tcPr>
            <w:tcW w:w="2831" w:type="dxa"/>
          </w:tcPr>
          <w:p w14:paraId="696DD548" w14:textId="64882428" w:rsidR="009C3FF5" w:rsidRPr="009C3FF5" w:rsidRDefault="009C3FF5" w:rsidP="009C3FF5">
            <w:r w:rsidRPr="009C3FF5">
              <w:t>description</w:t>
            </w:r>
          </w:p>
        </w:tc>
        <w:tc>
          <w:tcPr>
            <w:tcW w:w="2831" w:type="dxa"/>
          </w:tcPr>
          <w:p w14:paraId="359C1F72" w14:textId="55DFF523" w:rsidR="009C3FF5" w:rsidRPr="009C3FF5" w:rsidRDefault="009C3FF5" w:rsidP="009C3FF5">
            <w:r w:rsidRPr="009C3FF5">
              <w:t>TEXT</w:t>
            </w:r>
          </w:p>
        </w:tc>
        <w:tc>
          <w:tcPr>
            <w:tcW w:w="2832" w:type="dxa"/>
          </w:tcPr>
          <w:p w14:paraId="416F2EA8" w14:textId="0BCC1B0E" w:rsidR="009C3FF5" w:rsidRPr="009C3FF5" w:rsidRDefault="009C3FF5" w:rsidP="009C3FF5">
            <w:r w:rsidRPr="009C3FF5">
              <w:t>Descrição do evento ocorrido.</w:t>
            </w:r>
          </w:p>
        </w:tc>
      </w:tr>
      <w:tr w:rsidR="009C3FF5" w:rsidRPr="009C3FF5" w14:paraId="77E3513C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5D9D65C0" w14:textId="66B07051" w:rsidR="009C3FF5" w:rsidRPr="009C3FF5" w:rsidRDefault="009C3FF5" w:rsidP="009C3FF5">
            <w:r w:rsidRPr="009C3FF5">
              <w:t>event_date_time</w:t>
            </w:r>
          </w:p>
        </w:tc>
        <w:tc>
          <w:tcPr>
            <w:tcW w:w="2831" w:type="dxa"/>
          </w:tcPr>
          <w:p w14:paraId="7A556E55" w14:textId="19D1C7A4" w:rsidR="009C3FF5" w:rsidRPr="009C3FF5" w:rsidRDefault="009C3FF5" w:rsidP="009C3FF5">
            <w:r w:rsidRPr="009C3FF5">
              <w:t>DATETIME DEFAULT CURRENT_TIMESTAMP</w:t>
            </w:r>
          </w:p>
        </w:tc>
        <w:tc>
          <w:tcPr>
            <w:tcW w:w="2832" w:type="dxa"/>
          </w:tcPr>
          <w:p w14:paraId="3A76BAA6" w14:textId="1FE4ADDB" w:rsidR="009C3FF5" w:rsidRPr="009C3FF5" w:rsidRDefault="009C3FF5" w:rsidP="009C3FF5">
            <w:r w:rsidRPr="009C3FF5">
              <w:t>Data e hora do evento.</w:t>
            </w:r>
          </w:p>
        </w:tc>
      </w:tr>
      <w:tr w:rsidR="009C3FF5" w:rsidRPr="009C3FF5" w14:paraId="3820002E" w14:textId="77777777" w:rsidTr="009C3FF5">
        <w:tc>
          <w:tcPr>
            <w:tcW w:w="2831" w:type="dxa"/>
          </w:tcPr>
          <w:p w14:paraId="4BEC53AD" w14:textId="3EB3BABB" w:rsidR="009C3FF5" w:rsidRPr="009C3FF5" w:rsidRDefault="009C3FF5" w:rsidP="009C3FF5">
            <w:r w:rsidRPr="009C3FF5">
              <w:t>created_at</w:t>
            </w:r>
          </w:p>
        </w:tc>
        <w:tc>
          <w:tcPr>
            <w:tcW w:w="2831" w:type="dxa"/>
          </w:tcPr>
          <w:p w14:paraId="4452DFE6" w14:textId="100F5F7E" w:rsidR="009C3FF5" w:rsidRPr="009C3FF5" w:rsidRDefault="009C3FF5" w:rsidP="009C3FF5">
            <w:r w:rsidRPr="009C3FF5">
              <w:t>TIMESTAMP DEFAULT CURRENT_TIMESTAMP</w:t>
            </w:r>
          </w:p>
        </w:tc>
        <w:tc>
          <w:tcPr>
            <w:tcW w:w="2832" w:type="dxa"/>
          </w:tcPr>
          <w:p w14:paraId="3A646268" w14:textId="38CF2A28" w:rsidR="009C3FF5" w:rsidRPr="009C3FF5" w:rsidRDefault="009C3FF5" w:rsidP="009C3FF5">
            <w:r w:rsidRPr="009C3FF5">
              <w:t>Data de criação do registro.</w:t>
            </w:r>
          </w:p>
        </w:tc>
      </w:tr>
      <w:tr w:rsidR="009C3FF5" w:rsidRPr="009C3FF5" w14:paraId="16FFF05A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32D29EF6" w14:textId="73B47320" w:rsidR="009C3FF5" w:rsidRPr="009C3FF5" w:rsidRDefault="009C3FF5" w:rsidP="009C3FF5">
            <w:r w:rsidRPr="009C3FF5">
              <w:t>updated_at</w:t>
            </w:r>
          </w:p>
        </w:tc>
        <w:tc>
          <w:tcPr>
            <w:tcW w:w="2831" w:type="dxa"/>
          </w:tcPr>
          <w:p w14:paraId="552904A1" w14:textId="6CB188EF" w:rsidR="009C3FF5" w:rsidRPr="009C3FF5" w:rsidRDefault="009C3FF5" w:rsidP="009C3FF5">
            <w:r w:rsidRPr="009C3FF5">
              <w:t>TIMESTAMP DEFAULT CURRENT_TIMESTAMP ON UPDATE CURRENT_TIMESTAMP</w:t>
            </w:r>
          </w:p>
        </w:tc>
        <w:tc>
          <w:tcPr>
            <w:tcW w:w="2832" w:type="dxa"/>
          </w:tcPr>
          <w:p w14:paraId="21A37659" w14:textId="71DF31D5" w:rsidR="009C3FF5" w:rsidRPr="009C3FF5" w:rsidRDefault="009C3FF5" w:rsidP="009C3FF5">
            <w:r w:rsidRPr="009C3FF5">
              <w:t>Data da última atualização.</w:t>
            </w:r>
          </w:p>
        </w:tc>
      </w:tr>
      <w:tr w:rsidR="009C3FF5" w:rsidRPr="009C3FF5" w14:paraId="31D6021C" w14:textId="77777777" w:rsidTr="009C3FF5">
        <w:tc>
          <w:tcPr>
            <w:tcW w:w="2831" w:type="dxa"/>
          </w:tcPr>
          <w:p w14:paraId="695D85F8" w14:textId="7A1BC901" w:rsidR="009C3FF5" w:rsidRPr="009C3FF5" w:rsidRDefault="009C3FF5" w:rsidP="009C3FF5">
            <w:r w:rsidRPr="009C3FF5">
              <w:t>is_active</w:t>
            </w:r>
          </w:p>
        </w:tc>
        <w:tc>
          <w:tcPr>
            <w:tcW w:w="2831" w:type="dxa"/>
          </w:tcPr>
          <w:p w14:paraId="43E95F7F" w14:textId="16FB2D97" w:rsidR="009C3FF5" w:rsidRPr="009C3FF5" w:rsidRDefault="009C3FF5" w:rsidP="009C3FF5">
            <w:r w:rsidRPr="009C3FF5">
              <w:t>BOOLEAN DEFAULT TRUE</w:t>
            </w:r>
          </w:p>
        </w:tc>
        <w:tc>
          <w:tcPr>
            <w:tcW w:w="2832" w:type="dxa"/>
          </w:tcPr>
          <w:p w14:paraId="6B017442" w14:textId="3D10C802" w:rsidR="009C3FF5" w:rsidRPr="009C3FF5" w:rsidRDefault="009C3FF5" w:rsidP="009C3FF5">
            <w:r w:rsidRPr="009C3FF5">
              <w:t>Define se o evento está ativo.</w:t>
            </w:r>
          </w:p>
        </w:tc>
      </w:tr>
    </w:tbl>
    <w:p w14:paraId="485014C3" w14:textId="77777777" w:rsidR="009C3FF5" w:rsidRDefault="009C3FF5" w:rsidP="009C3FF5">
      <w:pPr>
        <w:pStyle w:val="Ttulo2"/>
      </w:pPr>
      <w:r w:rsidRPr="009C3FF5">
        <w:rPr>
          <w:rFonts w:ascii="Segoe UI Emoji" w:hAnsi="Segoe UI Emoji" w:cs="Segoe UI Emoji"/>
        </w:rPr>
        <w:t>📌</w:t>
      </w:r>
      <w:r>
        <w:t xml:space="preserve"> Índices:</w:t>
      </w:r>
    </w:p>
    <w:p w14:paraId="7A9CCE04" w14:textId="77777777" w:rsidR="009C3FF5" w:rsidRDefault="009C3FF5" w:rsidP="009C3FF5">
      <w:r w:rsidRPr="009C3FF5">
        <w:t>Índice no campo pack_id (idx_pack_events_pack_id) para otimizar buscas de eventos por pacote.</w:t>
      </w:r>
    </w:p>
    <w:p w14:paraId="3D8F03B9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Relacionamento:</w:t>
      </w:r>
    </w:p>
    <w:p w14:paraId="414287B3" w14:textId="2B5A2D77" w:rsidR="009C3FF5" w:rsidRPr="009C3FF5" w:rsidRDefault="009C3FF5" w:rsidP="009C3FF5">
      <w:r w:rsidRPr="009C3FF5">
        <w:t>pack_id é uma chave estrangeira referenciando packs(id), com on delete cascade.</w:t>
      </w:r>
    </w:p>
    <w:p w14:paraId="5CAC60ED" w14:textId="77777777" w:rsidR="009C3FF5" w:rsidRDefault="009C3FF5" w:rsidP="009C3FF5">
      <w:pPr>
        <w:pStyle w:val="Ttulo1"/>
      </w:pPr>
      <w:r>
        <w:t>1.1.3 RequestLogs</w:t>
      </w:r>
    </w:p>
    <w:p w14:paraId="64BEDBA3" w14:textId="77777777" w:rsidR="009C3FF5" w:rsidRDefault="009C3FF5" w:rsidP="009C3FF5">
      <w:r w:rsidRPr="009C3FF5">
        <w:t>Registra as requisições HTTP feitas ao sistema, permitindo auditoria e debug.</w:t>
      </w:r>
    </w:p>
    <w:tbl>
      <w:tblPr>
        <w:tblStyle w:val="SimplesTabela1"/>
        <w:tblW w:w="0" w:type="auto"/>
        <w:tblLook w:val="0420" w:firstRow="1" w:lastRow="0" w:firstColumn="0" w:lastColumn="0" w:noHBand="0" w:noVBand="1"/>
      </w:tblPr>
      <w:tblGrid>
        <w:gridCol w:w="2831"/>
        <w:gridCol w:w="2831"/>
        <w:gridCol w:w="2832"/>
      </w:tblGrid>
      <w:tr w:rsidR="009C3FF5" w:rsidRPr="009C3FF5" w14:paraId="6230E766" w14:textId="77777777" w:rsidTr="009C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1" w:type="dxa"/>
          </w:tcPr>
          <w:p w14:paraId="1BCA991A" w14:textId="092A14CA" w:rsidR="009C3FF5" w:rsidRPr="009C3FF5" w:rsidRDefault="009C3FF5" w:rsidP="009C3FF5">
            <w:r w:rsidRPr="009C3FF5">
              <w:t>Campo</w:t>
            </w:r>
          </w:p>
        </w:tc>
        <w:tc>
          <w:tcPr>
            <w:tcW w:w="2831" w:type="dxa"/>
          </w:tcPr>
          <w:p w14:paraId="466040F4" w14:textId="2E6C4FF7" w:rsidR="009C3FF5" w:rsidRPr="009C3FF5" w:rsidRDefault="009C3FF5" w:rsidP="009C3FF5">
            <w:r w:rsidRPr="009C3FF5">
              <w:t>Tipo de Dado</w:t>
            </w:r>
          </w:p>
        </w:tc>
        <w:tc>
          <w:tcPr>
            <w:tcW w:w="2832" w:type="dxa"/>
          </w:tcPr>
          <w:p w14:paraId="75A8A78E" w14:textId="0C44949E" w:rsidR="009C3FF5" w:rsidRPr="009C3FF5" w:rsidRDefault="009C3FF5" w:rsidP="009C3FF5">
            <w:r w:rsidRPr="009C3FF5">
              <w:t>Descrição</w:t>
            </w:r>
          </w:p>
        </w:tc>
      </w:tr>
      <w:tr w:rsidR="009C3FF5" w:rsidRPr="009C3FF5" w14:paraId="31582BA4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3A06F53C" w14:textId="1E8F0022" w:rsidR="009C3FF5" w:rsidRPr="009C3FF5" w:rsidRDefault="009C3FF5" w:rsidP="009C3FF5">
            <w:r w:rsidRPr="009C3FF5">
              <w:t>id</w:t>
            </w:r>
          </w:p>
        </w:tc>
        <w:tc>
          <w:tcPr>
            <w:tcW w:w="2831" w:type="dxa"/>
          </w:tcPr>
          <w:p w14:paraId="37FAC17C" w14:textId="6F04CBC0" w:rsidR="009C3FF5" w:rsidRPr="009C3FF5" w:rsidRDefault="009C3FF5" w:rsidP="009C3FF5">
            <w:r w:rsidRPr="009C3FF5">
              <w:t>BIGINT (PK)</w:t>
            </w:r>
          </w:p>
        </w:tc>
        <w:tc>
          <w:tcPr>
            <w:tcW w:w="2832" w:type="dxa"/>
          </w:tcPr>
          <w:p w14:paraId="29DD7EDA" w14:textId="260975D2" w:rsidR="009C3FF5" w:rsidRPr="009C3FF5" w:rsidRDefault="009C3FF5" w:rsidP="009C3FF5">
            <w:r w:rsidRPr="009C3FF5">
              <w:t>Identificador único do log.</w:t>
            </w:r>
          </w:p>
        </w:tc>
      </w:tr>
      <w:tr w:rsidR="009C3FF5" w:rsidRPr="009C3FF5" w14:paraId="6CADDD3B" w14:textId="77777777" w:rsidTr="009C3FF5">
        <w:tc>
          <w:tcPr>
            <w:tcW w:w="2831" w:type="dxa"/>
          </w:tcPr>
          <w:p w14:paraId="49191413" w14:textId="650D1253" w:rsidR="009C3FF5" w:rsidRPr="009C3FF5" w:rsidRDefault="009C3FF5" w:rsidP="009C3FF5">
            <w:r w:rsidRPr="009C3FF5">
              <w:t>method</w:t>
            </w:r>
          </w:p>
        </w:tc>
        <w:tc>
          <w:tcPr>
            <w:tcW w:w="2831" w:type="dxa"/>
          </w:tcPr>
          <w:p w14:paraId="6223E6DB" w14:textId="4184D797" w:rsidR="009C3FF5" w:rsidRPr="009C3FF5" w:rsidRDefault="009C3FF5" w:rsidP="009C3FF5">
            <w:r w:rsidRPr="009C3FF5">
              <w:t>VARCHAR(50)</w:t>
            </w:r>
          </w:p>
        </w:tc>
        <w:tc>
          <w:tcPr>
            <w:tcW w:w="2832" w:type="dxa"/>
          </w:tcPr>
          <w:p w14:paraId="165C441D" w14:textId="204F82BD" w:rsidR="009C3FF5" w:rsidRPr="009C3FF5" w:rsidRDefault="009C3FF5" w:rsidP="009C3FF5">
            <w:r w:rsidRPr="009C3FF5">
              <w:t>Método HTTP (GET, POST, etc.).</w:t>
            </w:r>
          </w:p>
        </w:tc>
      </w:tr>
      <w:tr w:rsidR="009C3FF5" w:rsidRPr="009C3FF5" w14:paraId="6F995678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559D207B" w14:textId="68973BF8" w:rsidR="009C3FF5" w:rsidRPr="009C3FF5" w:rsidRDefault="009C3FF5" w:rsidP="009C3FF5">
            <w:r w:rsidRPr="009C3FF5">
              <w:t>endpoint</w:t>
            </w:r>
          </w:p>
        </w:tc>
        <w:tc>
          <w:tcPr>
            <w:tcW w:w="2831" w:type="dxa"/>
          </w:tcPr>
          <w:p w14:paraId="07F4024D" w14:textId="0CE47509" w:rsidR="009C3FF5" w:rsidRPr="009C3FF5" w:rsidRDefault="009C3FF5" w:rsidP="009C3FF5">
            <w:r w:rsidRPr="009C3FF5">
              <w:t>VARCHAR(255)</w:t>
            </w:r>
          </w:p>
        </w:tc>
        <w:tc>
          <w:tcPr>
            <w:tcW w:w="2832" w:type="dxa"/>
          </w:tcPr>
          <w:p w14:paraId="370901DD" w14:textId="336A88E0" w:rsidR="009C3FF5" w:rsidRPr="009C3FF5" w:rsidRDefault="009C3FF5" w:rsidP="009C3FF5">
            <w:r w:rsidRPr="009C3FF5">
              <w:t>Endpoint requisitado.</w:t>
            </w:r>
          </w:p>
        </w:tc>
      </w:tr>
      <w:tr w:rsidR="009C3FF5" w:rsidRPr="009C3FF5" w14:paraId="258B0C9F" w14:textId="77777777" w:rsidTr="009C3FF5">
        <w:tc>
          <w:tcPr>
            <w:tcW w:w="2831" w:type="dxa"/>
          </w:tcPr>
          <w:p w14:paraId="3613D96D" w14:textId="626FFBE3" w:rsidR="009C3FF5" w:rsidRPr="009C3FF5" w:rsidRDefault="009C3FF5" w:rsidP="009C3FF5">
            <w:r w:rsidRPr="009C3FF5">
              <w:t>request_body</w:t>
            </w:r>
          </w:p>
        </w:tc>
        <w:tc>
          <w:tcPr>
            <w:tcW w:w="2831" w:type="dxa"/>
          </w:tcPr>
          <w:p w14:paraId="3288FC58" w14:textId="7D1F2248" w:rsidR="009C3FF5" w:rsidRPr="009C3FF5" w:rsidRDefault="009C3FF5" w:rsidP="009C3FF5">
            <w:r w:rsidRPr="009C3FF5">
              <w:t>TEXT NULL</w:t>
            </w:r>
          </w:p>
        </w:tc>
        <w:tc>
          <w:tcPr>
            <w:tcW w:w="2832" w:type="dxa"/>
          </w:tcPr>
          <w:p w14:paraId="4C459C53" w14:textId="2E7316CC" w:rsidR="009C3FF5" w:rsidRPr="009C3FF5" w:rsidRDefault="009C3FF5" w:rsidP="009C3FF5">
            <w:r w:rsidRPr="009C3FF5">
              <w:t>Corpo da requisição (se aplicável).</w:t>
            </w:r>
          </w:p>
        </w:tc>
      </w:tr>
      <w:tr w:rsidR="009C3FF5" w:rsidRPr="009C3FF5" w14:paraId="3CDDD69F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09D1FE15" w14:textId="257F5E1E" w:rsidR="009C3FF5" w:rsidRPr="009C3FF5" w:rsidRDefault="009C3FF5" w:rsidP="009C3FF5">
            <w:r w:rsidRPr="009C3FF5">
              <w:t>response_body</w:t>
            </w:r>
          </w:p>
        </w:tc>
        <w:tc>
          <w:tcPr>
            <w:tcW w:w="2831" w:type="dxa"/>
          </w:tcPr>
          <w:p w14:paraId="580D1EBB" w14:textId="224A5BE6" w:rsidR="009C3FF5" w:rsidRPr="009C3FF5" w:rsidRDefault="009C3FF5" w:rsidP="009C3FF5">
            <w:r w:rsidRPr="009C3FF5">
              <w:t>TEXT NULL</w:t>
            </w:r>
          </w:p>
        </w:tc>
        <w:tc>
          <w:tcPr>
            <w:tcW w:w="2832" w:type="dxa"/>
          </w:tcPr>
          <w:p w14:paraId="0A60C121" w14:textId="19B44679" w:rsidR="009C3FF5" w:rsidRPr="009C3FF5" w:rsidRDefault="009C3FF5" w:rsidP="009C3FF5">
            <w:r w:rsidRPr="009C3FF5">
              <w:t>Corpo da resposta (se aplicável).</w:t>
            </w:r>
          </w:p>
        </w:tc>
      </w:tr>
      <w:tr w:rsidR="009C3FF5" w:rsidRPr="009C3FF5" w14:paraId="4AC24130" w14:textId="77777777" w:rsidTr="009C3FF5">
        <w:tc>
          <w:tcPr>
            <w:tcW w:w="2831" w:type="dxa"/>
          </w:tcPr>
          <w:p w14:paraId="399F0416" w14:textId="194BA415" w:rsidR="009C3FF5" w:rsidRPr="009C3FF5" w:rsidRDefault="009C3FF5" w:rsidP="009C3FF5">
            <w:r w:rsidRPr="009C3FF5">
              <w:t>status_code</w:t>
            </w:r>
          </w:p>
        </w:tc>
        <w:tc>
          <w:tcPr>
            <w:tcW w:w="2831" w:type="dxa"/>
          </w:tcPr>
          <w:p w14:paraId="246C939D" w14:textId="05E284B6" w:rsidR="009C3FF5" w:rsidRPr="009C3FF5" w:rsidRDefault="009C3FF5" w:rsidP="009C3FF5">
            <w:r w:rsidRPr="009C3FF5">
              <w:t>INT</w:t>
            </w:r>
          </w:p>
        </w:tc>
        <w:tc>
          <w:tcPr>
            <w:tcW w:w="2832" w:type="dxa"/>
          </w:tcPr>
          <w:p w14:paraId="7467BCC8" w14:textId="5E09EDBE" w:rsidR="009C3FF5" w:rsidRPr="009C3FF5" w:rsidRDefault="009C3FF5" w:rsidP="009C3FF5">
            <w:r w:rsidRPr="009C3FF5">
              <w:t>Código de status HTTP da resposta.</w:t>
            </w:r>
          </w:p>
        </w:tc>
      </w:tr>
      <w:tr w:rsidR="009C3FF5" w:rsidRPr="009C3FF5" w14:paraId="59BD61C8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4FFF77EB" w14:textId="515D230D" w:rsidR="009C3FF5" w:rsidRPr="009C3FF5" w:rsidRDefault="009C3FF5" w:rsidP="009C3FF5">
            <w:r w:rsidRPr="009C3FF5">
              <w:t>created_at</w:t>
            </w:r>
          </w:p>
        </w:tc>
        <w:tc>
          <w:tcPr>
            <w:tcW w:w="2831" w:type="dxa"/>
          </w:tcPr>
          <w:p w14:paraId="16A861CB" w14:textId="7D168B0D" w:rsidR="009C3FF5" w:rsidRPr="009C3FF5" w:rsidRDefault="009C3FF5" w:rsidP="009C3FF5">
            <w:r w:rsidRPr="009C3FF5">
              <w:t>TIMESTAMP DEFAULT CURRENT_TIMESTAMP</w:t>
            </w:r>
          </w:p>
        </w:tc>
        <w:tc>
          <w:tcPr>
            <w:tcW w:w="2832" w:type="dxa"/>
          </w:tcPr>
          <w:p w14:paraId="54BC600B" w14:textId="64E1700D" w:rsidR="009C3FF5" w:rsidRPr="009C3FF5" w:rsidRDefault="009C3FF5" w:rsidP="009C3FF5">
            <w:r w:rsidRPr="009C3FF5">
              <w:t>Data da requisição.</w:t>
            </w:r>
          </w:p>
        </w:tc>
      </w:tr>
      <w:tr w:rsidR="009C3FF5" w:rsidRPr="009C3FF5" w14:paraId="6C1A1DA5" w14:textId="77777777" w:rsidTr="009C3FF5">
        <w:tc>
          <w:tcPr>
            <w:tcW w:w="2831" w:type="dxa"/>
          </w:tcPr>
          <w:p w14:paraId="54FFE56C" w14:textId="40F03249" w:rsidR="009C3FF5" w:rsidRPr="009C3FF5" w:rsidRDefault="009C3FF5" w:rsidP="009C3FF5">
            <w:r w:rsidRPr="009C3FF5">
              <w:lastRenderedPageBreak/>
              <w:t>updated_at</w:t>
            </w:r>
          </w:p>
        </w:tc>
        <w:tc>
          <w:tcPr>
            <w:tcW w:w="2831" w:type="dxa"/>
          </w:tcPr>
          <w:p w14:paraId="78115651" w14:textId="59C5F15C" w:rsidR="009C3FF5" w:rsidRPr="009C3FF5" w:rsidRDefault="009C3FF5" w:rsidP="009C3FF5">
            <w:r w:rsidRPr="009C3FF5">
              <w:t>TIMESTAMP DEFAULT CURRENT_TIMESTAMP ON UPDATE CURRENT_TIMESTAMP</w:t>
            </w:r>
          </w:p>
        </w:tc>
        <w:tc>
          <w:tcPr>
            <w:tcW w:w="2832" w:type="dxa"/>
          </w:tcPr>
          <w:p w14:paraId="4C296BD1" w14:textId="19C94445" w:rsidR="009C3FF5" w:rsidRPr="009C3FF5" w:rsidRDefault="009C3FF5" w:rsidP="009C3FF5">
            <w:r w:rsidRPr="009C3FF5">
              <w:t>Última atualização do log.</w:t>
            </w:r>
          </w:p>
        </w:tc>
      </w:tr>
      <w:tr w:rsidR="009C3FF5" w:rsidRPr="009C3FF5" w14:paraId="3ACA301D" w14:textId="77777777" w:rsidTr="009C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1" w:type="dxa"/>
          </w:tcPr>
          <w:p w14:paraId="2FAE5D8F" w14:textId="79A49F86" w:rsidR="009C3FF5" w:rsidRPr="009C3FF5" w:rsidRDefault="009C3FF5" w:rsidP="009C3FF5">
            <w:r w:rsidRPr="009C3FF5">
              <w:t>is_active</w:t>
            </w:r>
          </w:p>
        </w:tc>
        <w:tc>
          <w:tcPr>
            <w:tcW w:w="2831" w:type="dxa"/>
          </w:tcPr>
          <w:p w14:paraId="4F480ADE" w14:textId="3B88D376" w:rsidR="009C3FF5" w:rsidRPr="009C3FF5" w:rsidRDefault="009C3FF5" w:rsidP="009C3FF5">
            <w:r w:rsidRPr="009C3FF5">
              <w:t>BOOLEAN DEFAULT TRUE</w:t>
            </w:r>
          </w:p>
        </w:tc>
        <w:tc>
          <w:tcPr>
            <w:tcW w:w="2832" w:type="dxa"/>
          </w:tcPr>
          <w:p w14:paraId="19D5D146" w14:textId="0B253268" w:rsidR="009C3FF5" w:rsidRPr="009C3FF5" w:rsidRDefault="009C3FF5" w:rsidP="009C3FF5">
            <w:r w:rsidRPr="009C3FF5">
              <w:t>Indica se o log está ativo.</w:t>
            </w:r>
          </w:p>
        </w:tc>
      </w:tr>
    </w:tbl>
    <w:p w14:paraId="5474ABE7" w14:textId="77777777" w:rsidR="009C3FF5" w:rsidRPr="009C3FF5" w:rsidRDefault="009C3FF5" w:rsidP="009C3FF5"/>
    <w:p w14:paraId="2BFD28EF" w14:textId="77777777" w:rsidR="009C3FF5" w:rsidRDefault="009C3FF5" w:rsidP="009C3FF5">
      <w:r w:rsidRPr="009C3FF5">
        <w:t>Response to the user B_5:</w:t>
      </w:r>
    </w:p>
    <w:p w14:paraId="27791665" w14:textId="77777777" w:rsidR="009C3FF5" w:rsidRDefault="009C3FF5" w:rsidP="009C3FF5">
      <w:pPr>
        <w:pStyle w:val="Ttulo1"/>
      </w:pPr>
      <w:r>
        <w:t>1.2 Estratégias de Persistência e Migração</w:t>
      </w:r>
    </w:p>
    <w:p w14:paraId="33A8ABF1" w14:textId="77777777" w:rsidR="009C3FF5" w:rsidRDefault="009C3FF5" w:rsidP="009C3FF5">
      <w:r w:rsidRPr="009C3FF5">
        <w:t>O sistema utiliza Flyway para gerenciamento de migrações de banco de dados.</w:t>
      </w:r>
    </w:p>
    <w:p w14:paraId="189CF120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Configuração Flyway:</w:t>
      </w:r>
    </w:p>
    <w:p w14:paraId="336CD6C5" w14:textId="77777777" w:rsidR="009C3FF5" w:rsidRDefault="009C3FF5" w:rsidP="009C3FF5">
      <w:pPr>
        <w:pStyle w:val="PargrafodaLista"/>
        <w:numPr>
          <w:ilvl w:val="0"/>
          <w:numId w:val="5"/>
        </w:numPr>
      </w:pPr>
      <w:r w:rsidRPr="009C3FF5">
        <w:t>Benefícios:</w:t>
      </w:r>
    </w:p>
    <w:p w14:paraId="730017B9" w14:textId="77777777" w:rsidR="009C3FF5" w:rsidRDefault="009C3FF5" w:rsidP="009C3FF5">
      <w:pPr>
        <w:pStyle w:val="PargrafodaLista"/>
        <w:numPr>
          <w:ilvl w:val="0"/>
          <w:numId w:val="5"/>
        </w:numPr>
      </w:pPr>
      <w:r w:rsidRPr="009C3FF5">
        <w:t>Garante controle de versões do esquema do banco.</w:t>
      </w:r>
    </w:p>
    <w:p w14:paraId="14374A0D" w14:textId="77777777" w:rsidR="009C3FF5" w:rsidRDefault="009C3FF5" w:rsidP="009C3FF5">
      <w:pPr>
        <w:pStyle w:val="PargrafodaLista"/>
        <w:numPr>
          <w:ilvl w:val="0"/>
          <w:numId w:val="5"/>
        </w:numPr>
      </w:pPr>
      <w:r w:rsidRPr="009C3FF5">
        <w:t>Facilita rollback e auditoria de mudanças.</w:t>
      </w:r>
    </w:p>
    <w:p w14:paraId="4BD52CAE" w14:textId="77777777" w:rsidR="009C3FF5" w:rsidRDefault="009C3FF5" w:rsidP="009C3FF5">
      <w:pPr>
        <w:pStyle w:val="Ttulo1"/>
      </w:pPr>
      <w:r>
        <w:t>1.3 Estratégia de Escalabilidade para Eventos de Rastreamento</w:t>
      </w:r>
    </w:p>
    <w:p w14:paraId="0F9EB30C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Processamento em Batch:</w:t>
      </w:r>
    </w:p>
    <w:p w14:paraId="591A252D" w14:textId="77777777" w:rsidR="009C3FF5" w:rsidRDefault="009C3FF5" w:rsidP="009C3FF5">
      <w:pPr>
        <w:pStyle w:val="PargrafodaLista"/>
        <w:numPr>
          <w:ilvl w:val="0"/>
          <w:numId w:val="6"/>
        </w:numPr>
      </w:pPr>
      <w:r w:rsidRPr="009C3FF5">
        <w:t>O sistema implementa processamento em lote (batch processing) para otimizar a persistência dos eventos de rastreamento.</w:t>
      </w:r>
    </w:p>
    <w:p w14:paraId="5BEB39FF" w14:textId="77777777" w:rsidR="009C3FF5" w:rsidRDefault="009C3FF5" w:rsidP="009C3FF5">
      <w:pPr>
        <w:pStyle w:val="PargrafodaLista"/>
        <w:numPr>
          <w:ilvl w:val="0"/>
          <w:numId w:val="6"/>
        </w:numPr>
      </w:pPr>
      <w:r w:rsidRPr="009C3FF5">
        <w:t>Configuração do batch:</w:t>
      </w:r>
    </w:p>
    <w:p w14:paraId="2F2473A9" w14:textId="77777777" w:rsidR="009C3FF5" w:rsidRDefault="009C3FF5" w:rsidP="009C3FF5">
      <w:pPr>
        <w:pStyle w:val="PargrafodaLista"/>
        <w:numPr>
          <w:ilvl w:val="0"/>
          <w:numId w:val="6"/>
        </w:numPr>
      </w:pPr>
      <w:r w:rsidRPr="009C3FF5">
        <w:t>A cada 1 minuto, 5.000 mensagens de eventos são consultadas e processadas em batch, reduzindo a sobrecarga no banco de dados e melhorando a escalabilidade.</w:t>
      </w:r>
    </w:p>
    <w:p w14:paraId="6F569A12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Otimizações:</w:t>
      </w:r>
    </w:p>
    <w:p w14:paraId="5470EEE3" w14:textId="77777777" w:rsidR="009C3FF5" w:rsidRDefault="009C3FF5" w:rsidP="009C3FF5">
      <w:pPr>
        <w:pStyle w:val="PargrafodaLista"/>
        <w:numPr>
          <w:ilvl w:val="0"/>
          <w:numId w:val="7"/>
        </w:numPr>
      </w:pPr>
      <w:r w:rsidRPr="009C3FF5">
        <w:t>Fila de Mensagens: Permite processar eventos de forma assíncrona.</w:t>
      </w:r>
    </w:p>
    <w:p w14:paraId="284CA50B" w14:textId="77777777" w:rsidR="009C3FF5" w:rsidRDefault="009C3FF5" w:rsidP="009C3FF5">
      <w:pPr>
        <w:pStyle w:val="PargrafodaLista"/>
        <w:numPr>
          <w:ilvl w:val="0"/>
          <w:numId w:val="7"/>
        </w:numPr>
      </w:pPr>
      <w:r w:rsidRPr="009C3FF5">
        <w:t>Armazenamento de Logs: Garante rastreabilidade de cada requisição.</w:t>
      </w:r>
    </w:p>
    <w:p w14:paraId="0AB132B4" w14:textId="77777777" w:rsidR="009C3FF5" w:rsidRDefault="009C3FF5" w:rsidP="009C3FF5">
      <w:pPr>
        <w:pStyle w:val="Ttulo1"/>
      </w:pPr>
      <w:r>
        <w:t>1.4 Gerenciamento de Conexões</w:t>
      </w:r>
    </w:p>
    <w:p w14:paraId="47BEBCA5" w14:textId="77777777" w:rsidR="009C3FF5" w:rsidRDefault="009C3FF5" w:rsidP="009C3FF5">
      <w:r w:rsidRPr="009C3FF5">
        <w:t>O sistema utiliza HikariCP para gerenciar conexões de forma eficiente.</w:t>
      </w:r>
    </w:p>
    <w:p w14:paraId="6FE5BA81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Configuração do HikariCP:</w:t>
      </w:r>
    </w:p>
    <w:p w14:paraId="23B8E6B3" w14:textId="77777777" w:rsidR="009C3FF5" w:rsidRDefault="009C3FF5" w:rsidP="009C3FF5">
      <w:pPr>
        <w:pStyle w:val="PargrafodaLista"/>
        <w:numPr>
          <w:ilvl w:val="0"/>
          <w:numId w:val="8"/>
        </w:numPr>
      </w:pPr>
      <w:r w:rsidRPr="009C3FF5">
        <w:t>Benefícios:</w:t>
      </w:r>
    </w:p>
    <w:p w14:paraId="51327678" w14:textId="77777777" w:rsidR="009C3FF5" w:rsidRDefault="009C3FF5" w:rsidP="009C3FF5">
      <w:pPr>
        <w:pStyle w:val="PargrafodaLista"/>
        <w:numPr>
          <w:ilvl w:val="0"/>
          <w:numId w:val="8"/>
        </w:numPr>
      </w:pPr>
      <w:r w:rsidRPr="009C3FF5">
        <w:lastRenderedPageBreak/>
        <w:t>Garante maior eficiência no uso das conexões.</w:t>
      </w:r>
    </w:p>
    <w:p w14:paraId="4B9AF3A6" w14:textId="77777777" w:rsidR="009C3FF5" w:rsidRDefault="009C3FF5" w:rsidP="009C3FF5">
      <w:pPr>
        <w:pStyle w:val="PargrafodaLista"/>
        <w:numPr>
          <w:ilvl w:val="0"/>
          <w:numId w:val="8"/>
        </w:numPr>
      </w:pPr>
      <w:r w:rsidRPr="009C3FF5">
        <w:t>Evita vazamento de conexões (leak-detection-threshold).</w:t>
      </w:r>
    </w:p>
    <w:p w14:paraId="17B5A98D" w14:textId="77777777" w:rsidR="009C3FF5" w:rsidRDefault="009C3FF5" w:rsidP="009C3FF5">
      <w:pPr>
        <w:pStyle w:val="PargrafodaLista"/>
        <w:numPr>
          <w:ilvl w:val="0"/>
          <w:numId w:val="8"/>
        </w:numPr>
      </w:pPr>
      <w:r w:rsidRPr="009C3FF5">
        <w:t>Otimiza o tempo de resposta (connection-timeout e idle-timeout).</w:t>
      </w:r>
    </w:p>
    <w:p w14:paraId="64C39F3D" w14:textId="77777777" w:rsidR="009C3FF5" w:rsidRDefault="009C3FF5" w:rsidP="009C3FF5">
      <w:pPr>
        <w:pStyle w:val="Ttulo1"/>
      </w:pPr>
      <w:r>
        <w:t>1.5 Abstração e Boas Práticas no Código</w:t>
      </w:r>
    </w:p>
    <w:p w14:paraId="75683B4D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Uso da EntityBase:</w:t>
      </w:r>
    </w:p>
    <w:p w14:paraId="06DCE553" w14:textId="77777777" w:rsidR="009C3FF5" w:rsidRDefault="009C3FF5" w:rsidP="009C3FF5">
      <w:r w:rsidRPr="009C3FF5">
        <w:t>Todas as entidades estendem EntityBase, garantindo:</w:t>
      </w:r>
    </w:p>
    <w:p w14:paraId="75F43C43" w14:textId="77777777" w:rsidR="009C3FF5" w:rsidRDefault="009C3FF5" w:rsidP="009C3FF5">
      <w:pPr>
        <w:pStyle w:val="PargrafodaLista"/>
        <w:numPr>
          <w:ilvl w:val="0"/>
          <w:numId w:val="9"/>
        </w:numPr>
      </w:pPr>
      <w:r w:rsidRPr="009C3FF5">
        <w:t>Herança de Campos Comuns (id, createdAt, updatedAt, isActive).</w:t>
      </w:r>
    </w:p>
    <w:p w14:paraId="7A5AF511" w14:textId="77777777" w:rsidR="009C3FF5" w:rsidRDefault="009C3FF5" w:rsidP="009C3FF5">
      <w:pPr>
        <w:pStyle w:val="PargrafodaLista"/>
        <w:numPr>
          <w:ilvl w:val="0"/>
          <w:numId w:val="9"/>
        </w:numPr>
      </w:pPr>
      <w:r w:rsidRPr="009C3FF5">
        <w:t>Execução automática de timestamps (@PrePersist e @PreUpdate).</w:t>
      </w:r>
    </w:p>
    <w:p w14:paraId="1D695AF0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📌</w:t>
      </w:r>
      <w:r>
        <w:t xml:space="preserve"> Classes Principais:</w:t>
      </w:r>
    </w:p>
    <w:p w14:paraId="2BC6469C" w14:textId="77777777" w:rsidR="009C3FF5" w:rsidRDefault="009C3FF5" w:rsidP="009C3FF5">
      <w:pPr>
        <w:pStyle w:val="PargrafodaLista"/>
        <w:numPr>
          <w:ilvl w:val="0"/>
          <w:numId w:val="10"/>
        </w:numPr>
      </w:pPr>
      <w:r w:rsidRPr="009C3FF5">
        <w:t>PackEvent: Modela eventos de rastreamento.</w:t>
      </w:r>
    </w:p>
    <w:p w14:paraId="16CFCA1F" w14:textId="77777777" w:rsidR="009C3FF5" w:rsidRDefault="009C3FF5" w:rsidP="009C3FF5">
      <w:pPr>
        <w:pStyle w:val="PargrafodaLista"/>
        <w:numPr>
          <w:ilvl w:val="0"/>
          <w:numId w:val="10"/>
        </w:numPr>
      </w:pPr>
      <w:r w:rsidRPr="009C3FF5">
        <w:t>Pack: Modela pacotes e suas entregas.</w:t>
      </w:r>
    </w:p>
    <w:p w14:paraId="64A219FA" w14:textId="77777777" w:rsidR="009C3FF5" w:rsidRDefault="009C3FF5" w:rsidP="009C3FF5">
      <w:pPr>
        <w:pStyle w:val="PargrafodaLista"/>
        <w:numPr>
          <w:ilvl w:val="0"/>
          <w:numId w:val="10"/>
        </w:numPr>
      </w:pPr>
      <w:r w:rsidRPr="009C3FF5">
        <w:t>RequestLog: Modela registros de requisições HTTP.</w:t>
      </w:r>
    </w:p>
    <w:p w14:paraId="565E942B" w14:textId="77777777" w:rsidR="009C3FF5" w:rsidRDefault="009C3FF5" w:rsidP="009C3FF5">
      <w:pPr>
        <w:pStyle w:val="Ttulo2"/>
      </w:pPr>
      <w:r>
        <w:rPr>
          <w:rFonts w:ascii="Segoe UI Emoji" w:hAnsi="Segoe UI Emoji" w:cs="Segoe UI Emoji"/>
        </w:rPr>
        <w:t>🔹</w:t>
      </w:r>
      <w:r>
        <w:t xml:space="preserve"> Vantagens:</w:t>
      </w:r>
    </w:p>
    <w:p w14:paraId="7CC8960C" w14:textId="77777777" w:rsidR="009C3FF5" w:rsidRDefault="009C3FF5" w:rsidP="009C3FF5">
      <w:pPr>
        <w:pStyle w:val="PargrafodaLista"/>
        <w:numPr>
          <w:ilvl w:val="0"/>
          <w:numId w:val="11"/>
        </w:numPr>
      </w:pPr>
      <w:r w:rsidRPr="009C3FF5">
        <w:t>Redução de código repetitivo.</w:t>
      </w:r>
    </w:p>
    <w:p w14:paraId="5501F43B" w14:textId="1C7CDA1F" w:rsidR="009C3FF5" w:rsidRDefault="009C3FF5" w:rsidP="009C3FF5">
      <w:pPr>
        <w:pStyle w:val="PargrafodaLista"/>
        <w:numPr>
          <w:ilvl w:val="0"/>
          <w:numId w:val="11"/>
        </w:numPr>
      </w:pPr>
      <w:r w:rsidRPr="009C3FF5">
        <w:t>Maior coesão e reutilização de código.</w:t>
      </w:r>
    </w:p>
    <w:p w14:paraId="6392781B" w14:textId="77777777" w:rsidR="00FB5BBF" w:rsidRDefault="00FB5BBF" w:rsidP="00FB5BBF">
      <w:pPr>
        <w:pStyle w:val="Ttulo1"/>
      </w:pPr>
      <w:r>
        <w:t>1.6 Possíveis Melhorias Futuras</w:t>
      </w:r>
    </w:p>
    <w:p w14:paraId="74330895" w14:textId="77777777" w:rsidR="00FB5BBF" w:rsidRDefault="00FB5BBF" w:rsidP="00FB5BBF">
      <w:pPr>
        <w:pStyle w:val="Ttulo2"/>
      </w:pPr>
      <w:r>
        <w:t>Sugestões para Evolução</w:t>
      </w:r>
    </w:p>
    <w:p w14:paraId="362CB4E6" w14:textId="77777777" w:rsidR="00FB5BBF" w:rsidRDefault="00FB5BBF" w:rsidP="00FB5BBF">
      <w:r w:rsidRPr="00FB5BBF">
        <w:t>Mensageria escalável: Utilizar outras filas para garantir a escalabilidade da mensageria. Implementar mecanismos de validação para assegurar que mensagens foram lidas e salvas corretamente, ou lidas e recusadas, evitando perda de informações críticas.</w:t>
      </w:r>
    </w:p>
    <w:p w14:paraId="7D2F69CE" w14:textId="77777777" w:rsidR="00FB5BBF" w:rsidRDefault="00FB5BBF" w:rsidP="00FB5BBF">
      <w:r w:rsidRPr="00FB5BBF">
        <w:t>Banco de dados: Introduzir um novo banco de dados dedicado ao armazenamento de dados arquivados, melhorando a eficiência e a organização do armazenamento de informações a longo prazo.</w:t>
      </w:r>
    </w:p>
    <w:p w14:paraId="165A5891" w14:textId="77777777" w:rsidR="00FB5BBF" w:rsidRDefault="00FB5BBF" w:rsidP="00FB5BBF">
      <w:r w:rsidRPr="00FB5BBF">
        <w:t>Implementação do Sonar: Integrar o Sonar para padronizar e melhorar a qualidade dos testes realizados pela equipe, garantindo consistência e cobertura adequada em todos os testes de código.</w:t>
      </w:r>
    </w:p>
    <w:p w14:paraId="319D3AC7" w14:textId="4F0781CA" w:rsidR="00FB5BBF" w:rsidRDefault="00FB5BBF" w:rsidP="00FB5BBF">
      <w:r w:rsidRPr="00FB5BBF">
        <w:t>Escalabilidade</w:t>
      </w:r>
      <w:r>
        <w:t xml:space="preserve">: </w:t>
      </w:r>
      <w:r w:rsidRPr="00FB5BBF">
        <w:t>Utilizar Kubernetes para aumentar a escalabilidade do sistema, permitindo a adição dinâmica de instâncias conforme a demanda, o que melhora a disponibilidade e a resiliência dos serviços.</w:t>
      </w:r>
    </w:p>
    <w:p w14:paraId="45DE1418" w14:textId="494BE94A" w:rsidR="00FB5BBF" w:rsidRDefault="00FB5BBF" w:rsidP="00FB5BBF">
      <w:r w:rsidRPr="00FB5BBF">
        <w:lastRenderedPageBreak/>
        <w:t>Observabilidade: Implementar ferramentas de observabilidade como Prometheus e Grafana para monitoramento contínuo, criação de alertas e definição de limites aceitáveis, garantindo a saúde do sistema e respostas rápidas a possíveis problemas.</w:t>
      </w:r>
    </w:p>
    <w:p w14:paraId="3F65477A" w14:textId="77777777" w:rsidR="00FB5BBF" w:rsidRDefault="00FB5BBF" w:rsidP="00FB5BBF">
      <w:r w:rsidRPr="00FB5BBF">
        <w:t>Rate Limiting para APIs: Introduzir mecanismos de rate limiting para APIs, prevenindo ataques de DDoS e evitando sobrecarga no sistema, o que garante uma performance estável e confiável.</w:t>
      </w:r>
    </w:p>
    <w:p w14:paraId="16C7C4C2" w14:textId="77777777" w:rsidR="00FB5BBF" w:rsidRDefault="00FB5BBF" w:rsidP="00FB5BBF">
      <w:r w:rsidRPr="00FB5BBF">
        <w:t>Implementação de Arquitetura baseada em Eventos: Adotar uma arquitetura baseada em eventos para melhorar a modularidade e a eficiência do sistema, permitindo um maior desacoplamento entre os componentes e uma mais fácil escalabilidade.</w:t>
      </w:r>
    </w:p>
    <w:p w14:paraId="4F739295" w14:textId="354D15F6" w:rsidR="00FB5BBF" w:rsidRDefault="00FB5BBF" w:rsidP="00FB5BBF">
      <w:r w:rsidRPr="00FB5BBF">
        <w:t>Melhoria dos testes: Investir na melhoria dos testes, aumentando a cobertura e a qualidade deles, o que resultará em um sistema mais robusto e confiável.</w:t>
      </w:r>
    </w:p>
    <w:p w14:paraId="06746258" w14:textId="53D5E308" w:rsidR="00FB5BBF" w:rsidRPr="00FB5BBF" w:rsidRDefault="00FB5BBF" w:rsidP="00FB5BBF">
      <w:r w:rsidRPr="00FB5BBF">
        <w:t>Implementação de segurança: Fortalecer a segurança do sistema, permitindo o acesso aos endpoints com base em autenticação por token e sessão, protegendo as informações sensíveis e garantindo a integridade dos dados.</w:t>
      </w:r>
    </w:p>
    <w:sectPr w:rsidR="00FB5BBF" w:rsidRPr="00FB5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BBA"/>
    <w:multiLevelType w:val="hybridMultilevel"/>
    <w:tmpl w:val="DFF41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3897"/>
    <w:multiLevelType w:val="hybridMultilevel"/>
    <w:tmpl w:val="87706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7F22"/>
    <w:multiLevelType w:val="hybridMultilevel"/>
    <w:tmpl w:val="0AD26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EB5"/>
    <w:multiLevelType w:val="hybridMultilevel"/>
    <w:tmpl w:val="4502D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86DD8"/>
    <w:multiLevelType w:val="multilevel"/>
    <w:tmpl w:val="77D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A6389"/>
    <w:multiLevelType w:val="hybridMultilevel"/>
    <w:tmpl w:val="B6DA6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B4C38"/>
    <w:multiLevelType w:val="hybridMultilevel"/>
    <w:tmpl w:val="A358D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515CD"/>
    <w:multiLevelType w:val="hybridMultilevel"/>
    <w:tmpl w:val="FC805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F265E"/>
    <w:multiLevelType w:val="hybridMultilevel"/>
    <w:tmpl w:val="1E4C9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71415"/>
    <w:multiLevelType w:val="hybridMultilevel"/>
    <w:tmpl w:val="47E20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02EC2"/>
    <w:multiLevelType w:val="hybridMultilevel"/>
    <w:tmpl w:val="0608B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205119">
    <w:abstractNumId w:val="0"/>
  </w:num>
  <w:num w:numId="2" w16cid:durableId="515965816">
    <w:abstractNumId w:val="3"/>
  </w:num>
  <w:num w:numId="3" w16cid:durableId="76290628">
    <w:abstractNumId w:val="7"/>
  </w:num>
  <w:num w:numId="4" w16cid:durableId="414786935">
    <w:abstractNumId w:val="4"/>
  </w:num>
  <w:num w:numId="5" w16cid:durableId="1642808200">
    <w:abstractNumId w:val="8"/>
  </w:num>
  <w:num w:numId="6" w16cid:durableId="298072040">
    <w:abstractNumId w:val="9"/>
  </w:num>
  <w:num w:numId="7" w16cid:durableId="2097045811">
    <w:abstractNumId w:val="1"/>
  </w:num>
  <w:num w:numId="8" w16cid:durableId="1444380606">
    <w:abstractNumId w:val="5"/>
  </w:num>
  <w:num w:numId="9" w16cid:durableId="2105370536">
    <w:abstractNumId w:val="10"/>
  </w:num>
  <w:num w:numId="10" w16cid:durableId="425544204">
    <w:abstractNumId w:val="6"/>
  </w:num>
  <w:num w:numId="11" w16cid:durableId="113378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F5"/>
    <w:rsid w:val="000047DA"/>
    <w:rsid w:val="000148FD"/>
    <w:rsid w:val="001E6460"/>
    <w:rsid w:val="0066066A"/>
    <w:rsid w:val="00753DAD"/>
    <w:rsid w:val="009C3FF5"/>
    <w:rsid w:val="00A453A3"/>
    <w:rsid w:val="00D13FC8"/>
    <w:rsid w:val="00E7502A"/>
    <w:rsid w:val="00FB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FFEA"/>
  <w15:chartTrackingRefBased/>
  <w15:docId w15:val="{638C7F57-5307-4EA6-9BD2-F43DEE6D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3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C3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F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F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3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3F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3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3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F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3FF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C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9C3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948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Lettieri</dc:creator>
  <cp:keywords/>
  <dc:description/>
  <cp:lastModifiedBy>Fabio Lettieri</cp:lastModifiedBy>
  <cp:revision>5</cp:revision>
  <dcterms:created xsi:type="dcterms:W3CDTF">2025-01-30T14:53:00Z</dcterms:created>
  <dcterms:modified xsi:type="dcterms:W3CDTF">2025-01-30T15:19:00Z</dcterms:modified>
</cp:coreProperties>
</file>