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DFF8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2. Coleta de dados</w:t>
      </w:r>
    </w:p>
    <w:p w14:paraId="2BB8EB83" w14:textId="77777777" w:rsidR="009A5CA9" w:rsidRPr="009A5CA9" w:rsidRDefault="009A5CA9" w:rsidP="009A5CA9">
      <w:r w:rsidRPr="009A5CA9">
        <w:t>Para o desenvolvimento do projeto, foram utilizadas fontes públicas e oficiais de dados econômicos e financeiros.</w:t>
      </w:r>
    </w:p>
    <w:p w14:paraId="702FBFD4" w14:textId="77777777" w:rsidR="009A5CA9" w:rsidRPr="009A5CA9" w:rsidRDefault="009A5CA9" w:rsidP="009A5CA9">
      <w:r w:rsidRPr="009A5CA9">
        <w:t>Os dados foram separados em três grupos principais:</w:t>
      </w:r>
    </w:p>
    <w:p w14:paraId="72DF248B" w14:textId="77777777" w:rsidR="009A5CA9" w:rsidRPr="009A5CA9" w:rsidRDefault="009A5CA9" w:rsidP="009A5CA9">
      <w:pPr>
        <w:numPr>
          <w:ilvl w:val="0"/>
          <w:numId w:val="1"/>
        </w:numPr>
      </w:pPr>
      <w:r w:rsidRPr="009A5CA9">
        <w:t>dados macroeconômicos;</w:t>
      </w:r>
    </w:p>
    <w:p w14:paraId="7589E480" w14:textId="77777777" w:rsidR="009A5CA9" w:rsidRPr="009A5CA9" w:rsidRDefault="009A5CA9" w:rsidP="009A5CA9">
      <w:pPr>
        <w:numPr>
          <w:ilvl w:val="0"/>
          <w:numId w:val="1"/>
        </w:numPr>
      </w:pPr>
      <w:r w:rsidRPr="009A5CA9">
        <w:t>dados socioeconômicos;</w:t>
      </w:r>
    </w:p>
    <w:p w14:paraId="460FF404" w14:textId="77777777" w:rsidR="009A5CA9" w:rsidRPr="009A5CA9" w:rsidRDefault="009A5CA9" w:rsidP="009A5CA9">
      <w:pPr>
        <w:numPr>
          <w:ilvl w:val="0"/>
          <w:numId w:val="1"/>
        </w:numPr>
      </w:pPr>
      <w:r w:rsidRPr="009A5CA9">
        <w:t>dados do mercado financeiro.</w:t>
      </w:r>
    </w:p>
    <w:p w14:paraId="6D111E7C" w14:textId="77777777" w:rsidR="009A5CA9" w:rsidRPr="009A5CA9" w:rsidRDefault="009A5CA9" w:rsidP="009A5CA9">
      <w:r w:rsidRPr="009A5CA9">
        <w:t xml:space="preserve">As principais fontes utilizadas foram o </w:t>
      </w:r>
      <w:r w:rsidRPr="009A5CA9">
        <w:rPr>
          <w:b/>
          <w:bCs/>
        </w:rPr>
        <w:t>Banco Central do Brasil (BCB)</w:t>
      </w:r>
      <w:r w:rsidRPr="009A5CA9">
        <w:t xml:space="preserve">, o </w:t>
      </w:r>
      <w:r w:rsidRPr="009A5CA9">
        <w:rPr>
          <w:b/>
          <w:bCs/>
        </w:rPr>
        <w:t>IBGE</w:t>
      </w:r>
      <w:r w:rsidRPr="009A5CA9">
        <w:t xml:space="preserve"> e a </w:t>
      </w:r>
      <w:r w:rsidRPr="009A5CA9">
        <w:rPr>
          <w:b/>
          <w:bCs/>
        </w:rPr>
        <w:t>B3</w:t>
      </w:r>
      <w:r w:rsidRPr="009A5CA9">
        <w:t>.</w:t>
      </w:r>
    </w:p>
    <w:p w14:paraId="44CB5D81" w14:textId="77777777" w:rsidR="009A5CA9" w:rsidRPr="009A5CA9" w:rsidRDefault="009A5CA9" w:rsidP="009A5CA9">
      <w:r w:rsidRPr="009A5CA9">
        <w:t>Do Banco Central foram coletados dados de IBC-Br, taxa Selic e cotação do dólar. Do IBGE foram utilizados dados de IPCA, PIB e taxa de desemprego. Da B3 foram utilizados o Ibovespa e índices setoriais, como IFNC, ICON e IEE.</w:t>
      </w:r>
    </w:p>
    <w:p w14:paraId="48CEEB6A" w14:textId="77777777" w:rsidR="009A5CA9" w:rsidRPr="009A5CA9" w:rsidRDefault="009A5CA9" w:rsidP="009A5CA9">
      <w:r w:rsidRPr="009A5CA9">
        <w:t>A coleta foi feita principalmente por meio de APIs públicas e arquivos oficiais disponibilizados pelas próprias instituições.</w:t>
      </w:r>
    </w:p>
    <w:p w14:paraId="452A1B46" w14:textId="77777777" w:rsidR="009A5CA9" w:rsidRPr="009A5CA9" w:rsidRDefault="009A5CA9" w:rsidP="009A5CA9">
      <w:r w:rsidRPr="009A5CA9">
        <w:t>Os dados foram armazenados inicialmente em formato bruto, sem alterações relevantes, para manter uma cópia próxima da fonte original e permitir a reprodução das etapas posteriores.</w:t>
      </w:r>
    </w:p>
    <w:p w14:paraId="3EB0C1A0" w14:textId="77777777" w:rsidR="004C43AF" w:rsidRDefault="004C43AF"/>
    <w:p w14:paraId="79E10404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 xml:space="preserve">3. </w:t>
      </w:r>
      <w:proofErr w:type="spellStart"/>
      <w:r w:rsidRPr="009A5CA9">
        <w:rPr>
          <w:b/>
          <w:bCs/>
        </w:rPr>
        <w:t>Dataset</w:t>
      </w:r>
      <w:proofErr w:type="spellEnd"/>
      <w:r w:rsidRPr="009A5CA9">
        <w:rPr>
          <w:b/>
          <w:bCs/>
        </w:rPr>
        <w:t xml:space="preserve"> bruto (</w:t>
      </w:r>
      <w:proofErr w:type="spellStart"/>
      <w:r w:rsidRPr="009A5CA9">
        <w:rPr>
          <w:b/>
          <w:bCs/>
        </w:rPr>
        <w:t>Raw</w:t>
      </w:r>
      <w:proofErr w:type="spellEnd"/>
      <w:r w:rsidRPr="009A5CA9">
        <w:rPr>
          <w:b/>
          <w:bCs/>
        </w:rPr>
        <w:t xml:space="preserve"> Data)</w:t>
      </w:r>
    </w:p>
    <w:p w14:paraId="4863F77A" w14:textId="77777777" w:rsidR="009A5CA9" w:rsidRPr="009A5CA9" w:rsidRDefault="009A5CA9" w:rsidP="009A5CA9">
      <w:r w:rsidRPr="009A5CA9">
        <w:t>Os dados coletados foram armazenados inicialmente em formato bruto, sem transformações relevantes.</w:t>
      </w:r>
    </w:p>
    <w:p w14:paraId="3E19DE0F" w14:textId="77777777" w:rsidR="009A5CA9" w:rsidRPr="009A5CA9" w:rsidRDefault="009A5CA9" w:rsidP="009A5CA9">
      <w:r w:rsidRPr="009A5CA9">
        <w:t>A ideia dessa etapa é manter uma cópia dos dados o mais próximo possível da fonte original, permitindo rastrear de onde cada informação veio e refazer o processo de tratamento quando necessário.</w:t>
      </w:r>
    </w:p>
    <w:p w14:paraId="0168BE05" w14:textId="77777777" w:rsidR="009A5CA9" w:rsidRPr="009A5CA9" w:rsidRDefault="009A5CA9" w:rsidP="009A5CA9">
      <w:r w:rsidRPr="009A5CA9">
        <w:t>Os arquivos foram organizados por fonte:</w:t>
      </w:r>
    </w:p>
    <w:p w14:paraId="2A4E6DC1" w14:textId="77777777" w:rsidR="009A5CA9" w:rsidRPr="009A5CA9" w:rsidRDefault="009A5CA9" w:rsidP="009A5CA9">
      <w:r w:rsidRPr="009A5CA9">
        <w:t>data/</w:t>
      </w:r>
    </w:p>
    <w:p w14:paraId="1DD557D6" w14:textId="77777777" w:rsidR="009A5CA9" w:rsidRPr="009A5CA9" w:rsidRDefault="009A5CA9" w:rsidP="009A5CA9">
      <w:r w:rsidRPr="009A5CA9">
        <w:t xml:space="preserve">└── </w:t>
      </w:r>
      <w:proofErr w:type="spellStart"/>
      <w:r w:rsidRPr="009A5CA9">
        <w:t>raw</w:t>
      </w:r>
      <w:proofErr w:type="spellEnd"/>
      <w:r w:rsidRPr="009A5CA9">
        <w:t>/</w:t>
      </w:r>
    </w:p>
    <w:p w14:paraId="1C97801A" w14:textId="77777777" w:rsidR="009A5CA9" w:rsidRPr="009A5CA9" w:rsidRDefault="009A5CA9" w:rsidP="009A5CA9">
      <w:r w:rsidRPr="009A5CA9">
        <w:t xml:space="preserve"> 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</w:t>
      </w:r>
      <w:proofErr w:type="spellStart"/>
      <w:r w:rsidRPr="009A5CA9">
        <w:t>bcb</w:t>
      </w:r>
      <w:proofErr w:type="spellEnd"/>
      <w:r w:rsidRPr="009A5CA9">
        <w:t>/</w:t>
      </w:r>
    </w:p>
    <w:p w14:paraId="7B1A2EFC" w14:textId="77777777" w:rsidR="009A5CA9" w:rsidRPr="009A5CA9" w:rsidRDefault="009A5CA9" w:rsidP="009A5CA9">
      <w:r w:rsidRPr="009A5CA9">
        <w:t xml:space="preserve">    │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ibc_br.csv</w:t>
      </w:r>
    </w:p>
    <w:p w14:paraId="36897152" w14:textId="77777777" w:rsidR="009A5CA9" w:rsidRPr="009A5CA9" w:rsidRDefault="009A5CA9" w:rsidP="009A5CA9">
      <w:r w:rsidRPr="009A5CA9">
        <w:t xml:space="preserve">    │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selic.csv</w:t>
      </w:r>
    </w:p>
    <w:p w14:paraId="51CD2B15" w14:textId="77777777" w:rsidR="009A5CA9" w:rsidRPr="009A5CA9" w:rsidRDefault="009A5CA9" w:rsidP="009A5CA9">
      <w:r w:rsidRPr="009A5CA9">
        <w:t xml:space="preserve">    │   └── usd_brl.csv</w:t>
      </w:r>
    </w:p>
    <w:p w14:paraId="46FAABBB" w14:textId="77777777" w:rsidR="009A5CA9" w:rsidRPr="009A5CA9" w:rsidRDefault="009A5CA9" w:rsidP="009A5CA9">
      <w:r w:rsidRPr="009A5CA9">
        <w:lastRenderedPageBreak/>
        <w:t xml:space="preserve">    │</w:t>
      </w:r>
    </w:p>
    <w:p w14:paraId="199AFC61" w14:textId="77777777" w:rsidR="009A5CA9" w:rsidRPr="009A5CA9" w:rsidRDefault="009A5CA9" w:rsidP="009A5CA9">
      <w:r w:rsidRPr="009A5CA9">
        <w:t xml:space="preserve"> 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</w:t>
      </w:r>
      <w:proofErr w:type="spellStart"/>
      <w:r w:rsidRPr="009A5CA9">
        <w:t>ibge</w:t>
      </w:r>
      <w:proofErr w:type="spellEnd"/>
      <w:r w:rsidRPr="009A5CA9">
        <w:t>/</w:t>
      </w:r>
    </w:p>
    <w:p w14:paraId="69D0C7BD" w14:textId="77777777" w:rsidR="009A5CA9" w:rsidRPr="009A5CA9" w:rsidRDefault="009A5CA9" w:rsidP="009A5CA9">
      <w:r w:rsidRPr="009A5CA9">
        <w:t xml:space="preserve">    │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ipca_sidra_1737.csv</w:t>
      </w:r>
    </w:p>
    <w:p w14:paraId="098B87D6" w14:textId="77777777" w:rsidR="009A5CA9" w:rsidRPr="009A5CA9" w:rsidRDefault="009A5CA9" w:rsidP="009A5CA9">
      <w:r w:rsidRPr="009A5CA9">
        <w:t xml:space="preserve">    │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pib_sidra_1621.csv</w:t>
      </w:r>
    </w:p>
    <w:p w14:paraId="48E6DEFB" w14:textId="77777777" w:rsidR="009A5CA9" w:rsidRPr="009A5CA9" w:rsidRDefault="009A5CA9" w:rsidP="009A5CA9">
      <w:r w:rsidRPr="009A5CA9">
        <w:t xml:space="preserve">    │   └── desemprego_sidra_6381.csv</w:t>
      </w:r>
    </w:p>
    <w:p w14:paraId="5C050C89" w14:textId="77777777" w:rsidR="009A5CA9" w:rsidRPr="009A5CA9" w:rsidRDefault="009A5CA9" w:rsidP="009A5CA9">
      <w:r w:rsidRPr="009A5CA9">
        <w:t xml:space="preserve">    │</w:t>
      </w:r>
    </w:p>
    <w:p w14:paraId="48BEDD4E" w14:textId="77777777" w:rsidR="009A5CA9" w:rsidRPr="009A5CA9" w:rsidRDefault="009A5CA9" w:rsidP="009A5CA9">
      <w:r w:rsidRPr="009A5CA9">
        <w:t xml:space="preserve">    └── b3/</w:t>
      </w:r>
    </w:p>
    <w:p w14:paraId="5D3CC4A3" w14:textId="77777777" w:rsidR="009A5CA9" w:rsidRPr="009A5CA9" w:rsidRDefault="009A5CA9" w:rsidP="009A5CA9">
      <w:r w:rsidRPr="009A5CA9">
        <w:t xml:space="preserve">     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ibovespa.csv</w:t>
      </w:r>
    </w:p>
    <w:p w14:paraId="7F50901B" w14:textId="77777777" w:rsidR="009A5CA9" w:rsidRPr="009A5CA9" w:rsidRDefault="009A5CA9" w:rsidP="009A5CA9">
      <w:r w:rsidRPr="009A5CA9">
        <w:t xml:space="preserve">     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ifnc.csv</w:t>
      </w:r>
    </w:p>
    <w:p w14:paraId="50B5556B" w14:textId="77777777" w:rsidR="009A5CA9" w:rsidRPr="009A5CA9" w:rsidRDefault="009A5CA9" w:rsidP="009A5CA9">
      <w:r w:rsidRPr="009A5CA9">
        <w:t xml:space="preserve">        </w:t>
      </w:r>
      <w:r w:rsidRPr="009A5CA9">
        <w:rPr>
          <w:rFonts w:ascii="MS Gothic" w:eastAsia="MS Gothic" w:hAnsi="MS Gothic" w:cs="MS Gothic" w:hint="eastAsia"/>
        </w:rPr>
        <w:t>├</w:t>
      </w:r>
      <w:r w:rsidRPr="009A5CA9">
        <w:rPr>
          <w:rFonts w:ascii="Aptos" w:hAnsi="Aptos" w:cs="Aptos"/>
        </w:rPr>
        <w:t>──</w:t>
      </w:r>
      <w:r w:rsidRPr="009A5CA9">
        <w:t xml:space="preserve"> icon.csv</w:t>
      </w:r>
    </w:p>
    <w:p w14:paraId="579ABC37" w14:textId="77777777" w:rsidR="009A5CA9" w:rsidRPr="009A5CA9" w:rsidRDefault="009A5CA9" w:rsidP="009A5CA9">
      <w:r w:rsidRPr="009A5CA9">
        <w:t xml:space="preserve">        └── iee.csv</w:t>
      </w:r>
    </w:p>
    <w:p w14:paraId="66337BB8" w14:textId="77777777" w:rsidR="009A5CA9" w:rsidRPr="009A5CA9" w:rsidRDefault="009A5CA9" w:rsidP="009A5CA9">
      <w:r w:rsidRPr="009A5CA9">
        <w:t>Essa separação facilita a organização do projeto e evita que os dados originais sejam misturados com os dados já tratados.</w:t>
      </w:r>
    </w:p>
    <w:p w14:paraId="601E37B4" w14:textId="77777777" w:rsidR="009A5CA9" w:rsidRPr="009A5CA9" w:rsidRDefault="009A5CA9" w:rsidP="009A5CA9">
      <w:r w:rsidRPr="009A5CA9">
        <w:t xml:space="preserve">Os arquivos da pasta </w:t>
      </w:r>
      <w:proofErr w:type="spellStart"/>
      <w:r w:rsidRPr="009A5CA9">
        <w:t>raw</w:t>
      </w:r>
      <w:proofErr w:type="spellEnd"/>
      <w:r w:rsidRPr="009A5CA9">
        <w:t xml:space="preserve"> serão utilizados como entrada para as próximas etapas de pré-processamento e integração das bases.</w:t>
      </w:r>
    </w:p>
    <w:p w14:paraId="53B98BC4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4. Lista e documentação das fontes de dados</w:t>
      </w:r>
    </w:p>
    <w:p w14:paraId="1033B68C" w14:textId="77777777" w:rsidR="009A5CA9" w:rsidRPr="009A5CA9" w:rsidRDefault="009A5CA9" w:rsidP="009A5CA9">
      <w:r w:rsidRPr="009A5CA9">
        <w:t>Para o projeto foram utilizadas fontes oficiais e públicas: Banco Central do Brasil, IBGE e B3.</w:t>
      </w:r>
    </w:p>
    <w:p w14:paraId="2AEED242" w14:textId="77777777" w:rsidR="009A5CA9" w:rsidRPr="009A5CA9" w:rsidRDefault="009A5CA9" w:rsidP="009A5CA9">
      <w:r w:rsidRPr="009A5CA9">
        <w:t xml:space="preserve">A coleta foi feita de duas formas: por </w:t>
      </w:r>
      <w:r w:rsidRPr="009A5CA9">
        <w:rPr>
          <w:b/>
          <w:bCs/>
        </w:rPr>
        <w:t>API</w:t>
      </w:r>
      <w:r w:rsidRPr="009A5CA9">
        <w:t xml:space="preserve">, nos casos do Banco Central e do IBGE, e por </w:t>
      </w:r>
      <w:r w:rsidRPr="009A5CA9">
        <w:rPr>
          <w:b/>
          <w:bCs/>
        </w:rPr>
        <w:t>download manual</w:t>
      </w:r>
      <w:r w:rsidRPr="009A5CA9">
        <w:t>, no caso dos índices da B3.</w:t>
      </w:r>
    </w:p>
    <w:p w14:paraId="2704E6B3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Banco Central do Brasil</w:t>
      </w:r>
    </w:p>
    <w:p w14:paraId="021327C4" w14:textId="77777777" w:rsidR="009A5CA9" w:rsidRPr="009A5CA9" w:rsidRDefault="009A5CA9" w:rsidP="009A5CA9">
      <w:r w:rsidRPr="009A5CA9">
        <w:t>Os dados do Banco Central foram obtidos pela API pública do SGS (Sistema Gerenciador de Séries Temporais).</w:t>
      </w:r>
    </w:p>
    <w:p w14:paraId="33E9294D" w14:textId="77777777" w:rsidR="009A5CA9" w:rsidRPr="009A5CA9" w:rsidRDefault="009A5CA9" w:rsidP="009A5CA9">
      <w:r w:rsidRPr="009A5CA9">
        <w:t>O padrão utilizado foi:</w:t>
      </w:r>
    </w:p>
    <w:p w14:paraId="12E23111" w14:textId="77777777" w:rsidR="009A5CA9" w:rsidRPr="009A5CA9" w:rsidRDefault="009A5CA9" w:rsidP="009A5CA9">
      <w:r w:rsidRPr="009A5CA9">
        <w:t>https://api.bcb.gov.br/dados/serie/bcdata.sgs.CODIGO/dados?formato=json</w:t>
      </w:r>
    </w:p>
    <w:p w14:paraId="0A81053D" w14:textId="77777777" w:rsidR="009A5CA9" w:rsidRPr="009A5CA9" w:rsidRDefault="009A5CA9" w:rsidP="009A5CA9">
      <w:r w:rsidRPr="009A5CA9">
        <w:t>Também é possível informar um período:</w:t>
      </w:r>
    </w:p>
    <w:p w14:paraId="12B2A125" w14:textId="77777777" w:rsidR="009A5CA9" w:rsidRPr="009A5CA9" w:rsidRDefault="009A5CA9" w:rsidP="009A5CA9">
      <w:r w:rsidRPr="009A5CA9">
        <w:t>https://api.bcb.gov.br/dados/serie/bcdata.sgs.CODIGO/dados?formato=json&amp;dataInicial=01/01/2020&amp;dataFinal=31/12/2024</w:t>
      </w:r>
    </w:p>
    <w:p w14:paraId="69DCD3D1" w14:textId="77777777" w:rsidR="009A5CA9" w:rsidRPr="009A5CA9" w:rsidRDefault="009A5CA9" w:rsidP="009A5CA9">
      <w:r w:rsidRPr="009A5CA9">
        <w:t>As datas são informadas no formato DD/MM/AAAA.</w:t>
      </w:r>
    </w:p>
    <w:p w14:paraId="57B6EEC9" w14:textId="77777777" w:rsidR="009A5CA9" w:rsidRPr="009A5CA9" w:rsidRDefault="009A5CA9" w:rsidP="009A5CA9">
      <w:r w:rsidRPr="009A5CA9">
        <w:t>As séries utilizadas foram: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53"/>
      </w:tblGrid>
      <w:tr w:rsidR="009A5CA9" w:rsidRPr="009A5CA9" w14:paraId="1A71A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38A82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5D156FDF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Código SGS</w:t>
            </w:r>
          </w:p>
        </w:tc>
      </w:tr>
      <w:tr w:rsidR="009A5CA9" w:rsidRPr="009A5CA9" w14:paraId="4811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E0B9" w14:textId="77777777" w:rsidR="009A5CA9" w:rsidRPr="009A5CA9" w:rsidRDefault="009A5CA9" w:rsidP="009A5CA9">
            <w:r w:rsidRPr="009A5CA9">
              <w:t>IBC-Br dessazonalizado</w:t>
            </w:r>
          </w:p>
        </w:tc>
        <w:tc>
          <w:tcPr>
            <w:tcW w:w="0" w:type="auto"/>
            <w:vAlign w:val="center"/>
            <w:hideMark/>
          </w:tcPr>
          <w:p w14:paraId="1F02C378" w14:textId="77777777" w:rsidR="009A5CA9" w:rsidRPr="009A5CA9" w:rsidRDefault="009A5CA9" w:rsidP="009A5CA9">
            <w:r w:rsidRPr="009A5CA9">
              <w:t>24364</w:t>
            </w:r>
          </w:p>
        </w:tc>
      </w:tr>
      <w:tr w:rsidR="009A5CA9" w:rsidRPr="009A5CA9" w14:paraId="38105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94B9" w14:textId="77777777" w:rsidR="009A5CA9" w:rsidRPr="009A5CA9" w:rsidRDefault="009A5CA9" w:rsidP="009A5CA9">
            <w:r w:rsidRPr="009A5CA9">
              <w:t>Taxa Selic</w:t>
            </w:r>
          </w:p>
        </w:tc>
        <w:tc>
          <w:tcPr>
            <w:tcW w:w="0" w:type="auto"/>
            <w:vAlign w:val="center"/>
            <w:hideMark/>
          </w:tcPr>
          <w:p w14:paraId="73B66A13" w14:textId="77777777" w:rsidR="009A5CA9" w:rsidRPr="009A5CA9" w:rsidRDefault="009A5CA9" w:rsidP="009A5CA9">
            <w:r w:rsidRPr="009A5CA9">
              <w:t>432</w:t>
            </w:r>
          </w:p>
        </w:tc>
      </w:tr>
      <w:tr w:rsidR="009A5CA9" w:rsidRPr="009A5CA9" w14:paraId="104C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D186" w14:textId="77777777" w:rsidR="009A5CA9" w:rsidRPr="009A5CA9" w:rsidRDefault="009A5CA9" w:rsidP="009A5CA9">
            <w:r w:rsidRPr="009A5CA9">
              <w:t>Dólar USD/BRL</w:t>
            </w:r>
          </w:p>
        </w:tc>
        <w:tc>
          <w:tcPr>
            <w:tcW w:w="0" w:type="auto"/>
            <w:vAlign w:val="center"/>
            <w:hideMark/>
          </w:tcPr>
          <w:p w14:paraId="2159E257" w14:textId="77777777" w:rsidR="009A5CA9" w:rsidRPr="009A5CA9" w:rsidRDefault="009A5CA9" w:rsidP="009A5CA9">
            <w:r w:rsidRPr="009A5CA9">
              <w:t>1</w:t>
            </w:r>
          </w:p>
        </w:tc>
      </w:tr>
    </w:tbl>
    <w:p w14:paraId="70B5BD59" w14:textId="77777777" w:rsidR="009A5CA9" w:rsidRPr="009A5CA9" w:rsidRDefault="009A5CA9" w:rsidP="009A5CA9">
      <w:r w:rsidRPr="009A5CA9">
        <w:t>Exemplo para o IBC-Br:</w:t>
      </w:r>
    </w:p>
    <w:p w14:paraId="072DEFA7" w14:textId="77777777" w:rsidR="009A5CA9" w:rsidRPr="009A5CA9" w:rsidRDefault="009A5CA9" w:rsidP="009A5CA9">
      <w:r w:rsidRPr="009A5CA9">
        <w:t>https://api.bcb.gov.br/dados/serie/bcdata.sgs.24364/dados?formato=json</w:t>
      </w:r>
    </w:p>
    <w:p w14:paraId="084F97F0" w14:textId="77777777" w:rsidR="009A5CA9" w:rsidRPr="009A5CA9" w:rsidRDefault="009A5CA9" w:rsidP="009A5CA9">
      <w:r w:rsidRPr="009A5CA9">
        <w:t>A coleta foi automatizada por meio de um script Python que faz a consulta, converte os dados recebidos para tabela e salva o resultado em CSV.</w:t>
      </w:r>
    </w:p>
    <w:p w14:paraId="7084837D" w14:textId="77777777" w:rsidR="009A5CA9" w:rsidRPr="009A5CA9" w:rsidRDefault="009A5CA9" w:rsidP="009A5CA9">
      <w:r w:rsidRPr="009A5CA9">
        <w:t>Durante os testes foi necessário dividir a consulta em períodos menores, devido às limitações atuais da API do Banco Central para consultas históricas longas.</w:t>
      </w:r>
    </w:p>
    <w:p w14:paraId="26B5402F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IBGE</w:t>
      </w:r>
    </w:p>
    <w:p w14:paraId="126C0299" w14:textId="77777777" w:rsidR="009A5CA9" w:rsidRPr="009A5CA9" w:rsidRDefault="009A5CA9" w:rsidP="009A5CA9">
      <w:r w:rsidRPr="009A5CA9">
        <w:t>Os dados de IPCA, PIB e desemprego foram obtidos através da API SIDRA, disponibilizada pelo IBGE.</w:t>
      </w:r>
    </w:p>
    <w:p w14:paraId="54AC71E9" w14:textId="77777777" w:rsidR="009A5CA9" w:rsidRPr="009A5CA9" w:rsidRDefault="009A5CA9" w:rsidP="009A5CA9">
      <w:r w:rsidRPr="009A5CA9">
        <w:t>Endereço da API:</w:t>
      </w:r>
    </w:p>
    <w:p w14:paraId="769AD8AC" w14:textId="77777777" w:rsidR="009A5CA9" w:rsidRPr="009A5CA9" w:rsidRDefault="009A5CA9" w:rsidP="009A5CA9">
      <w:r w:rsidRPr="009A5CA9">
        <w:t>https://apisidra.ibge.gov.br/</w:t>
      </w:r>
    </w:p>
    <w:p w14:paraId="2D77474E" w14:textId="77777777" w:rsidR="009A5CA9" w:rsidRPr="009A5CA9" w:rsidRDefault="009A5CA9" w:rsidP="009A5CA9">
      <w:r w:rsidRPr="009A5CA9">
        <w:t>As tabelas utilizadas foram: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525"/>
      </w:tblGrid>
      <w:tr w:rsidR="009A5CA9" w:rsidRPr="009A5CA9" w14:paraId="255FD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48E3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0B4063A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Tabela SIDRA</w:t>
            </w:r>
          </w:p>
        </w:tc>
      </w:tr>
      <w:tr w:rsidR="009A5CA9" w:rsidRPr="009A5CA9" w14:paraId="2BF5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AC39" w14:textId="77777777" w:rsidR="009A5CA9" w:rsidRPr="009A5CA9" w:rsidRDefault="009A5CA9" w:rsidP="009A5CA9">
            <w:r w:rsidRPr="009A5CA9">
              <w:t>IPCA</w:t>
            </w:r>
          </w:p>
        </w:tc>
        <w:tc>
          <w:tcPr>
            <w:tcW w:w="0" w:type="auto"/>
            <w:vAlign w:val="center"/>
            <w:hideMark/>
          </w:tcPr>
          <w:p w14:paraId="659BFAEB" w14:textId="77777777" w:rsidR="009A5CA9" w:rsidRPr="009A5CA9" w:rsidRDefault="009A5CA9" w:rsidP="009A5CA9">
            <w:r w:rsidRPr="009A5CA9">
              <w:t>1737</w:t>
            </w:r>
          </w:p>
        </w:tc>
      </w:tr>
      <w:tr w:rsidR="009A5CA9" w:rsidRPr="009A5CA9" w14:paraId="6097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D050" w14:textId="77777777" w:rsidR="009A5CA9" w:rsidRPr="009A5CA9" w:rsidRDefault="009A5CA9" w:rsidP="009A5CA9">
            <w:r w:rsidRPr="009A5CA9">
              <w:t>PIB</w:t>
            </w:r>
          </w:p>
        </w:tc>
        <w:tc>
          <w:tcPr>
            <w:tcW w:w="0" w:type="auto"/>
            <w:vAlign w:val="center"/>
            <w:hideMark/>
          </w:tcPr>
          <w:p w14:paraId="45F845B5" w14:textId="77777777" w:rsidR="009A5CA9" w:rsidRPr="009A5CA9" w:rsidRDefault="009A5CA9" w:rsidP="009A5CA9">
            <w:r w:rsidRPr="009A5CA9">
              <w:t>1621</w:t>
            </w:r>
          </w:p>
        </w:tc>
      </w:tr>
      <w:tr w:rsidR="009A5CA9" w:rsidRPr="009A5CA9" w14:paraId="3192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A5AF" w14:textId="77777777" w:rsidR="009A5CA9" w:rsidRPr="009A5CA9" w:rsidRDefault="009A5CA9" w:rsidP="009A5CA9">
            <w:r w:rsidRPr="009A5CA9">
              <w:t>Taxa de desemprego</w:t>
            </w:r>
          </w:p>
        </w:tc>
        <w:tc>
          <w:tcPr>
            <w:tcW w:w="0" w:type="auto"/>
            <w:vAlign w:val="center"/>
            <w:hideMark/>
          </w:tcPr>
          <w:p w14:paraId="33C1EC4A" w14:textId="77777777" w:rsidR="009A5CA9" w:rsidRPr="009A5CA9" w:rsidRDefault="009A5CA9" w:rsidP="009A5CA9">
            <w:r w:rsidRPr="009A5CA9">
              <w:t>6381</w:t>
            </w:r>
          </w:p>
        </w:tc>
      </w:tr>
    </w:tbl>
    <w:p w14:paraId="5EF1154E" w14:textId="77777777" w:rsidR="009A5CA9" w:rsidRPr="009A5CA9" w:rsidRDefault="009A5CA9" w:rsidP="009A5CA9">
      <w:r w:rsidRPr="009A5CA9">
        <w:t>Um exemplo de consulta segue o padrão:</w:t>
      </w:r>
    </w:p>
    <w:p w14:paraId="61CB4061" w14:textId="77777777" w:rsidR="009A5CA9" w:rsidRPr="009A5CA9" w:rsidRDefault="009A5CA9" w:rsidP="009A5CA9">
      <w:r w:rsidRPr="009A5CA9">
        <w:t>https://apisidra.ibge.gov.br/values/t/1737/n1/all/v/all/p/all</w:t>
      </w:r>
    </w:p>
    <w:p w14:paraId="4D71AA6B" w14:textId="77777777" w:rsidR="009A5CA9" w:rsidRPr="009A5CA9" w:rsidRDefault="009A5CA9" w:rsidP="009A5CA9">
      <w:r w:rsidRPr="009A5CA9">
        <w:t>Nesse caso, 1737 corresponde à tabela utilizada para o IPCA.</w:t>
      </w:r>
    </w:p>
    <w:p w14:paraId="1CA3BB44" w14:textId="77777777" w:rsidR="009A5CA9" w:rsidRPr="009A5CA9" w:rsidRDefault="009A5CA9" w:rsidP="009A5CA9">
      <w:r w:rsidRPr="009A5CA9">
        <w:t xml:space="preserve">Para o PIB foi necessário selecionar especificamente a categoria correspondente ao </w:t>
      </w:r>
      <w:r w:rsidRPr="009A5CA9">
        <w:rPr>
          <w:b/>
          <w:bCs/>
        </w:rPr>
        <w:t>PIB a preços de mercado</w:t>
      </w:r>
      <w:r w:rsidRPr="009A5CA9">
        <w:t>, dentro da tabela 1621.</w:t>
      </w:r>
    </w:p>
    <w:p w14:paraId="5053E4DC" w14:textId="77777777" w:rsidR="009A5CA9" w:rsidRPr="009A5CA9" w:rsidRDefault="009A5CA9" w:rsidP="009A5CA9">
      <w:r w:rsidRPr="009A5CA9">
        <w:t>Assim como no Banco Central, a coleta foi automatizada em Python e os resultados foram armazenados em arquivos CSV.</w:t>
      </w:r>
    </w:p>
    <w:p w14:paraId="3D7FBEDD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B3</w:t>
      </w:r>
    </w:p>
    <w:p w14:paraId="68C9F02F" w14:textId="77777777" w:rsidR="009A5CA9" w:rsidRPr="009A5CA9" w:rsidRDefault="009A5CA9" w:rsidP="009A5CA9">
      <w:r w:rsidRPr="009A5CA9">
        <w:lastRenderedPageBreak/>
        <w:t>Os dados de mercado foram obtidos diretamente no site da B3.</w:t>
      </w:r>
    </w:p>
    <w:p w14:paraId="26103B5A" w14:textId="77777777" w:rsidR="009A5CA9" w:rsidRPr="009A5CA9" w:rsidRDefault="009A5CA9" w:rsidP="009A5CA9">
      <w:r w:rsidRPr="009A5CA9">
        <w:t>Foram utilizados:</w:t>
      </w:r>
    </w:p>
    <w:p w14:paraId="57C1C456" w14:textId="77777777" w:rsidR="009A5CA9" w:rsidRPr="009A5CA9" w:rsidRDefault="009A5CA9" w:rsidP="009A5CA9">
      <w:pPr>
        <w:numPr>
          <w:ilvl w:val="0"/>
          <w:numId w:val="2"/>
        </w:numPr>
      </w:pPr>
      <w:r w:rsidRPr="009A5CA9">
        <w:t>Ibovespa;</w:t>
      </w:r>
    </w:p>
    <w:p w14:paraId="3F95EC83" w14:textId="77777777" w:rsidR="009A5CA9" w:rsidRPr="009A5CA9" w:rsidRDefault="009A5CA9" w:rsidP="009A5CA9">
      <w:pPr>
        <w:numPr>
          <w:ilvl w:val="0"/>
          <w:numId w:val="2"/>
        </w:numPr>
      </w:pPr>
      <w:r w:rsidRPr="009A5CA9">
        <w:t>IFNC — Índice Financeiro;</w:t>
      </w:r>
    </w:p>
    <w:p w14:paraId="759F2C30" w14:textId="77777777" w:rsidR="009A5CA9" w:rsidRPr="009A5CA9" w:rsidRDefault="009A5CA9" w:rsidP="009A5CA9">
      <w:pPr>
        <w:numPr>
          <w:ilvl w:val="0"/>
          <w:numId w:val="2"/>
        </w:numPr>
      </w:pPr>
      <w:r w:rsidRPr="009A5CA9">
        <w:t>ICON — Índice de Consumo;</w:t>
      </w:r>
    </w:p>
    <w:p w14:paraId="766F1C07" w14:textId="77777777" w:rsidR="009A5CA9" w:rsidRPr="009A5CA9" w:rsidRDefault="009A5CA9" w:rsidP="009A5CA9">
      <w:pPr>
        <w:numPr>
          <w:ilvl w:val="0"/>
          <w:numId w:val="2"/>
        </w:numPr>
      </w:pPr>
      <w:r w:rsidRPr="009A5CA9">
        <w:t>IEE — Índice de Energia Elétrica.</w:t>
      </w:r>
    </w:p>
    <w:p w14:paraId="1F933CA5" w14:textId="77777777" w:rsidR="009A5CA9" w:rsidRPr="009A5CA9" w:rsidRDefault="009A5CA9" w:rsidP="009A5CA9">
      <w:r w:rsidRPr="009A5CA9">
        <w:t>Links utilizados:</w:t>
      </w:r>
    </w:p>
    <w:p w14:paraId="6E8A4268" w14:textId="77777777" w:rsidR="009A5CA9" w:rsidRPr="009A5CA9" w:rsidRDefault="009A5CA9" w:rsidP="009A5CA9">
      <w:r w:rsidRPr="009A5CA9">
        <w:rPr>
          <w:b/>
          <w:bCs/>
        </w:rPr>
        <w:t>Ibovespa</w:t>
      </w:r>
    </w:p>
    <w:p w14:paraId="49228006" w14:textId="77777777" w:rsidR="009A5CA9" w:rsidRPr="009A5CA9" w:rsidRDefault="009A5CA9" w:rsidP="009A5CA9">
      <w:r w:rsidRPr="009A5CA9">
        <w:t>https://www.b3.com.br/pt_br/market-data-e-indices/indices/indices-amplos/indice-ibovespa-ibovespa-estatisticas-historicas.htm</w:t>
      </w:r>
    </w:p>
    <w:p w14:paraId="4B9643EA" w14:textId="77777777" w:rsidR="009A5CA9" w:rsidRPr="009A5CA9" w:rsidRDefault="009A5CA9" w:rsidP="009A5CA9">
      <w:r w:rsidRPr="009A5CA9">
        <w:rPr>
          <w:b/>
          <w:bCs/>
        </w:rPr>
        <w:t>IFNC</w:t>
      </w:r>
    </w:p>
    <w:p w14:paraId="5EB84AC3" w14:textId="77777777" w:rsidR="009A5CA9" w:rsidRPr="009A5CA9" w:rsidRDefault="009A5CA9" w:rsidP="009A5CA9">
      <w:r w:rsidRPr="009A5CA9">
        <w:t>https://www.b3.com.br/pt_br/market-data-e-indices/indices/indices-de-segmentos-e-setoriais/indice-financeiro-ifnc-estatisticas-historicas.htm</w:t>
      </w:r>
    </w:p>
    <w:p w14:paraId="5F19041D" w14:textId="77777777" w:rsidR="009A5CA9" w:rsidRPr="009A5CA9" w:rsidRDefault="009A5CA9" w:rsidP="009A5CA9">
      <w:r w:rsidRPr="009A5CA9">
        <w:rPr>
          <w:b/>
          <w:bCs/>
        </w:rPr>
        <w:t>ICON</w:t>
      </w:r>
    </w:p>
    <w:p w14:paraId="5DBFAE3D" w14:textId="77777777" w:rsidR="009A5CA9" w:rsidRPr="009A5CA9" w:rsidRDefault="009A5CA9" w:rsidP="009A5CA9">
      <w:r w:rsidRPr="009A5CA9">
        <w:t>https://www.b3.com.br/pt_br/market-data-e-indices/indices/indices-de-segmentos-e-setoriais/indice-consumo-icon-estatisticas-historicas.htm</w:t>
      </w:r>
    </w:p>
    <w:p w14:paraId="1D8C54F8" w14:textId="77777777" w:rsidR="009A5CA9" w:rsidRPr="009A5CA9" w:rsidRDefault="009A5CA9" w:rsidP="009A5CA9">
      <w:r w:rsidRPr="009A5CA9">
        <w:rPr>
          <w:b/>
          <w:bCs/>
        </w:rPr>
        <w:t>IEE</w:t>
      </w:r>
    </w:p>
    <w:p w14:paraId="2BA47CC5" w14:textId="77777777" w:rsidR="009A5CA9" w:rsidRPr="009A5CA9" w:rsidRDefault="009A5CA9" w:rsidP="009A5CA9">
      <w:r w:rsidRPr="009A5CA9">
        <w:t>https://www.b3.com.br/pt_br/market-data-e-indices/indices/indices-de-segmentos-e-setoriais/indice-energia-eletrica-iee-estatisticas-historicas.htm</w:t>
      </w:r>
    </w:p>
    <w:p w14:paraId="605360C4" w14:textId="77777777" w:rsidR="009A5CA9" w:rsidRPr="009A5CA9" w:rsidRDefault="009A5CA9" w:rsidP="009A5CA9">
      <w:r w:rsidRPr="009A5CA9">
        <w:t>Diferente do Banco Central e do IBGE, a coleta desses dados foi feita de forma manual.</w:t>
      </w:r>
    </w:p>
    <w:p w14:paraId="79B418D0" w14:textId="77777777" w:rsidR="009A5CA9" w:rsidRPr="009A5CA9" w:rsidRDefault="009A5CA9" w:rsidP="009A5CA9">
      <w:r w:rsidRPr="009A5CA9">
        <w:t xml:space="preserve">Foi realizado inicialmente o download de aproximadamente </w:t>
      </w:r>
      <w:r w:rsidRPr="009A5CA9">
        <w:rPr>
          <w:b/>
          <w:bCs/>
        </w:rPr>
        <w:t>10 anos de histórico</w:t>
      </w:r>
      <w:r w:rsidRPr="009A5CA9">
        <w:t xml:space="preserve"> disponibilizado pela consulta da B3.</w:t>
      </w:r>
    </w:p>
    <w:p w14:paraId="0D28ED0F" w14:textId="77777777" w:rsidR="009A5CA9" w:rsidRPr="009A5CA9" w:rsidRDefault="009A5CA9" w:rsidP="009A5CA9">
      <w:r w:rsidRPr="009A5CA9">
        <w:t>Para completar os períodos anteriores necessários ao projeto, os dados restantes foram baixados separadamente.</w:t>
      </w:r>
    </w:p>
    <w:p w14:paraId="761B17E9" w14:textId="77777777" w:rsidR="009A5CA9" w:rsidRPr="009A5CA9" w:rsidRDefault="009A5CA9" w:rsidP="009A5CA9">
      <w:r w:rsidRPr="009A5CA9">
        <w:t>Depois, os arquivos foram unidos em uma única tabela para cada índice.</w:t>
      </w:r>
    </w:p>
    <w:p w14:paraId="08714015" w14:textId="77777777" w:rsidR="009A5CA9" w:rsidRPr="009A5CA9" w:rsidRDefault="009A5CA9" w:rsidP="009A5CA9">
      <w:r w:rsidRPr="009A5CA9">
        <w:t>Os dados da B3 possuem estrutura semelhante a:</w:t>
      </w:r>
    </w:p>
    <w:p w14:paraId="7BB4119C" w14:textId="77777777" w:rsidR="009A5CA9" w:rsidRPr="009A5CA9" w:rsidRDefault="009A5CA9" w:rsidP="009A5CA9">
      <w:proofErr w:type="spellStart"/>
      <w:r w:rsidRPr="009A5CA9">
        <w:t>Mês;Ano;Valor</w:t>
      </w:r>
      <w:proofErr w:type="spellEnd"/>
    </w:p>
    <w:p w14:paraId="46147F6A" w14:textId="77777777" w:rsidR="009A5CA9" w:rsidRPr="009A5CA9" w:rsidRDefault="009A5CA9" w:rsidP="009A5CA9">
      <w:r w:rsidRPr="009A5CA9">
        <w:t>1;2015;24.635,26</w:t>
      </w:r>
    </w:p>
    <w:p w14:paraId="1B68D529" w14:textId="77777777" w:rsidR="009A5CA9" w:rsidRPr="009A5CA9" w:rsidRDefault="009A5CA9" w:rsidP="009A5CA9">
      <w:r w:rsidRPr="009A5CA9">
        <w:t>2;2015;26.521,88</w:t>
      </w:r>
    </w:p>
    <w:p w14:paraId="1FC63C98" w14:textId="77777777" w:rsidR="009A5CA9" w:rsidRPr="009A5CA9" w:rsidRDefault="009A5CA9" w:rsidP="009A5CA9">
      <w:r w:rsidRPr="009A5CA9">
        <w:lastRenderedPageBreak/>
        <w:t>3;2015;27.504,07</w:t>
      </w:r>
    </w:p>
    <w:p w14:paraId="130F5DA0" w14:textId="77777777" w:rsidR="009A5CA9" w:rsidRPr="009A5CA9" w:rsidRDefault="009A5CA9" w:rsidP="009A5CA9">
      <w:r w:rsidRPr="009A5CA9">
        <w:t>Na etapa de pré-processamento, essas informações serão convertidas para um formato padronizado, por exemplo:</w:t>
      </w:r>
    </w:p>
    <w:p w14:paraId="4F8784C3" w14:textId="77777777" w:rsidR="009A5CA9" w:rsidRPr="009A5CA9" w:rsidRDefault="009A5CA9" w:rsidP="009A5CA9">
      <w:r w:rsidRPr="009A5CA9">
        <w:t>data        valor</w:t>
      </w:r>
    </w:p>
    <w:p w14:paraId="1CFD0B2D" w14:textId="77777777" w:rsidR="009A5CA9" w:rsidRPr="009A5CA9" w:rsidRDefault="009A5CA9" w:rsidP="009A5CA9">
      <w:r w:rsidRPr="009A5CA9">
        <w:t>2015-01     24635.26</w:t>
      </w:r>
    </w:p>
    <w:p w14:paraId="32A28B20" w14:textId="77777777" w:rsidR="009A5CA9" w:rsidRPr="009A5CA9" w:rsidRDefault="009A5CA9" w:rsidP="009A5CA9">
      <w:r w:rsidRPr="009A5CA9">
        <w:t>2015-02     26521.88</w:t>
      </w:r>
    </w:p>
    <w:p w14:paraId="20C012EF" w14:textId="77777777" w:rsidR="009A5CA9" w:rsidRPr="009A5CA9" w:rsidRDefault="009A5CA9" w:rsidP="009A5CA9">
      <w:r w:rsidRPr="009A5CA9">
        <w:t>2015-03     27504.07</w:t>
      </w:r>
    </w:p>
    <w:p w14:paraId="03A3192B" w14:textId="77777777" w:rsidR="009A5CA9" w:rsidRPr="009A5CA9" w:rsidRDefault="009A5CA9" w:rsidP="009A5CA9">
      <w:r w:rsidRPr="009A5CA9">
        <w:t>Essa forma de coleta foi documentada para permitir que o processo seja repetido posteriormente.</w:t>
      </w:r>
    </w:p>
    <w:p w14:paraId="29A87201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5. Dicionário de dados</w:t>
      </w:r>
    </w:p>
    <w:p w14:paraId="3E2A4676" w14:textId="77777777" w:rsidR="009A5CA9" w:rsidRPr="009A5CA9" w:rsidRDefault="009A5CA9" w:rsidP="009A5CA9">
      <w:r w:rsidRPr="009A5CA9">
        <w:t>O dicionário de dados foi criado para documentar as principais informações de cada variável utilizada no projeto.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85"/>
        <w:gridCol w:w="1641"/>
        <w:gridCol w:w="1419"/>
        <w:gridCol w:w="1251"/>
        <w:gridCol w:w="1912"/>
      </w:tblGrid>
      <w:tr w:rsidR="009A5CA9" w:rsidRPr="009A5CA9" w14:paraId="1BFBB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FC3F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3D2305DB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3A47DE6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Código/Tabela</w:t>
            </w:r>
          </w:p>
        </w:tc>
        <w:tc>
          <w:tcPr>
            <w:tcW w:w="0" w:type="auto"/>
            <w:vAlign w:val="center"/>
            <w:hideMark/>
          </w:tcPr>
          <w:p w14:paraId="587EA424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0D6BCCC7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9B9DA5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Descrição</w:t>
            </w:r>
          </w:p>
        </w:tc>
      </w:tr>
      <w:tr w:rsidR="009A5CA9" w:rsidRPr="009A5CA9" w14:paraId="53061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41A4" w14:textId="77777777" w:rsidR="009A5CA9" w:rsidRPr="009A5CA9" w:rsidRDefault="009A5CA9" w:rsidP="009A5CA9">
            <w:r w:rsidRPr="009A5CA9">
              <w:t>IBC-Br</w:t>
            </w:r>
          </w:p>
        </w:tc>
        <w:tc>
          <w:tcPr>
            <w:tcW w:w="0" w:type="auto"/>
            <w:vAlign w:val="center"/>
            <w:hideMark/>
          </w:tcPr>
          <w:p w14:paraId="3295F12B" w14:textId="77777777" w:rsidR="009A5CA9" w:rsidRPr="009A5CA9" w:rsidRDefault="009A5CA9" w:rsidP="009A5CA9">
            <w:r w:rsidRPr="009A5CA9">
              <w:t>Banco Central</w:t>
            </w:r>
          </w:p>
        </w:tc>
        <w:tc>
          <w:tcPr>
            <w:tcW w:w="0" w:type="auto"/>
            <w:vAlign w:val="center"/>
            <w:hideMark/>
          </w:tcPr>
          <w:p w14:paraId="3D51C820" w14:textId="77777777" w:rsidR="009A5CA9" w:rsidRPr="009A5CA9" w:rsidRDefault="009A5CA9" w:rsidP="009A5CA9">
            <w:r w:rsidRPr="009A5CA9">
              <w:t>SGS 24364</w:t>
            </w:r>
          </w:p>
        </w:tc>
        <w:tc>
          <w:tcPr>
            <w:tcW w:w="0" w:type="auto"/>
            <w:vAlign w:val="center"/>
            <w:hideMark/>
          </w:tcPr>
          <w:p w14:paraId="057754BC" w14:textId="77777777" w:rsidR="009A5CA9" w:rsidRPr="009A5CA9" w:rsidRDefault="009A5CA9" w:rsidP="009A5CA9">
            <w:r w:rsidRPr="009A5CA9">
              <w:t>Mensal</w:t>
            </w:r>
          </w:p>
        </w:tc>
        <w:tc>
          <w:tcPr>
            <w:tcW w:w="0" w:type="auto"/>
            <w:vAlign w:val="center"/>
            <w:hideMark/>
          </w:tcPr>
          <w:p w14:paraId="4DFA735B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1C2859B4" w14:textId="77777777" w:rsidR="009A5CA9" w:rsidRPr="009A5CA9" w:rsidRDefault="009A5CA9" w:rsidP="009A5CA9">
            <w:r w:rsidRPr="009A5CA9">
              <w:t>Indicador de atividade econômica com ajuste sazonal</w:t>
            </w:r>
          </w:p>
        </w:tc>
      </w:tr>
      <w:tr w:rsidR="009A5CA9" w:rsidRPr="009A5CA9" w14:paraId="4336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08A5" w14:textId="77777777" w:rsidR="009A5CA9" w:rsidRPr="009A5CA9" w:rsidRDefault="009A5CA9" w:rsidP="009A5CA9">
            <w:r w:rsidRPr="009A5CA9">
              <w:t>Selic</w:t>
            </w:r>
          </w:p>
        </w:tc>
        <w:tc>
          <w:tcPr>
            <w:tcW w:w="0" w:type="auto"/>
            <w:vAlign w:val="center"/>
            <w:hideMark/>
          </w:tcPr>
          <w:p w14:paraId="56536A19" w14:textId="77777777" w:rsidR="009A5CA9" w:rsidRPr="009A5CA9" w:rsidRDefault="009A5CA9" w:rsidP="009A5CA9">
            <w:r w:rsidRPr="009A5CA9">
              <w:t>Banco Central</w:t>
            </w:r>
          </w:p>
        </w:tc>
        <w:tc>
          <w:tcPr>
            <w:tcW w:w="0" w:type="auto"/>
            <w:vAlign w:val="center"/>
            <w:hideMark/>
          </w:tcPr>
          <w:p w14:paraId="591A17D9" w14:textId="77777777" w:rsidR="009A5CA9" w:rsidRPr="009A5CA9" w:rsidRDefault="009A5CA9" w:rsidP="009A5CA9">
            <w:r w:rsidRPr="009A5CA9">
              <w:t>SGS 432</w:t>
            </w:r>
          </w:p>
        </w:tc>
        <w:tc>
          <w:tcPr>
            <w:tcW w:w="0" w:type="auto"/>
            <w:vAlign w:val="center"/>
            <w:hideMark/>
          </w:tcPr>
          <w:p w14:paraId="5911C6B5" w14:textId="77777777" w:rsidR="009A5CA9" w:rsidRPr="009A5CA9" w:rsidRDefault="009A5CA9" w:rsidP="009A5CA9">
            <w:r w:rsidRPr="009A5CA9">
              <w:t>Diária / eventos</w:t>
            </w:r>
          </w:p>
        </w:tc>
        <w:tc>
          <w:tcPr>
            <w:tcW w:w="0" w:type="auto"/>
            <w:vAlign w:val="center"/>
            <w:hideMark/>
          </w:tcPr>
          <w:p w14:paraId="1A00F6A8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320349E6" w14:textId="77777777" w:rsidR="009A5CA9" w:rsidRPr="009A5CA9" w:rsidRDefault="009A5CA9" w:rsidP="009A5CA9">
            <w:r w:rsidRPr="009A5CA9">
              <w:t>Meta da taxa básica de juros definida pelo COPOM</w:t>
            </w:r>
          </w:p>
        </w:tc>
      </w:tr>
      <w:tr w:rsidR="009A5CA9" w:rsidRPr="009A5CA9" w14:paraId="00BF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7A54" w14:textId="77777777" w:rsidR="009A5CA9" w:rsidRPr="009A5CA9" w:rsidRDefault="009A5CA9" w:rsidP="009A5CA9">
            <w:r w:rsidRPr="009A5CA9">
              <w:t>USD/BRL</w:t>
            </w:r>
          </w:p>
        </w:tc>
        <w:tc>
          <w:tcPr>
            <w:tcW w:w="0" w:type="auto"/>
            <w:vAlign w:val="center"/>
            <w:hideMark/>
          </w:tcPr>
          <w:p w14:paraId="6B88A2F5" w14:textId="77777777" w:rsidR="009A5CA9" w:rsidRPr="009A5CA9" w:rsidRDefault="009A5CA9" w:rsidP="009A5CA9">
            <w:r w:rsidRPr="009A5CA9">
              <w:t>Banco Central</w:t>
            </w:r>
          </w:p>
        </w:tc>
        <w:tc>
          <w:tcPr>
            <w:tcW w:w="0" w:type="auto"/>
            <w:vAlign w:val="center"/>
            <w:hideMark/>
          </w:tcPr>
          <w:p w14:paraId="73E084EA" w14:textId="77777777" w:rsidR="009A5CA9" w:rsidRPr="009A5CA9" w:rsidRDefault="009A5CA9" w:rsidP="009A5CA9">
            <w:r w:rsidRPr="009A5CA9">
              <w:t>SGS 1</w:t>
            </w:r>
          </w:p>
        </w:tc>
        <w:tc>
          <w:tcPr>
            <w:tcW w:w="0" w:type="auto"/>
            <w:vAlign w:val="center"/>
            <w:hideMark/>
          </w:tcPr>
          <w:p w14:paraId="07580537" w14:textId="77777777" w:rsidR="009A5CA9" w:rsidRPr="009A5CA9" w:rsidRDefault="009A5CA9" w:rsidP="009A5CA9">
            <w:r w:rsidRPr="009A5CA9">
              <w:t>Diária</w:t>
            </w:r>
          </w:p>
        </w:tc>
        <w:tc>
          <w:tcPr>
            <w:tcW w:w="0" w:type="auto"/>
            <w:vAlign w:val="center"/>
            <w:hideMark/>
          </w:tcPr>
          <w:p w14:paraId="56CCBA5D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07166226" w14:textId="77777777" w:rsidR="009A5CA9" w:rsidRPr="009A5CA9" w:rsidRDefault="009A5CA9" w:rsidP="009A5CA9">
            <w:r w:rsidRPr="009A5CA9">
              <w:t>Cotação de venda do dólar americano em reais</w:t>
            </w:r>
          </w:p>
        </w:tc>
      </w:tr>
      <w:tr w:rsidR="009A5CA9" w:rsidRPr="009A5CA9" w14:paraId="15490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99FC" w14:textId="77777777" w:rsidR="009A5CA9" w:rsidRPr="009A5CA9" w:rsidRDefault="009A5CA9" w:rsidP="009A5CA9">
            <w:r w:rsidRPr="009A5CA9">
              <w:t>IPCA</w:t>
            </w:r>
          </w:p>
        </w:tc>
        <w:tc>
          <w:tcPr>
            <w:tcW w:w="0" w:type="auto"/>
            <w:vAlign w:val="center"/>
            <w:hideMark/>
          </w:tcPr>
          <w:p w14:paraId="1501475F" w14:textId="77777777" w:rsidR="009A5CA9" w:rsidRPr="009A5CA9" w:rsidRDefault="009A5CA9" w:rsidP="009A5CA9">
            <w:r w:rsidRPr="009A5CA9">
              <w:t>IBGE</w:t>
            </w:r>
          </w:p>
        </w:tc>
        <w:tc>
          <w:tcPr>
            <w:tcW w:w="0" w:type="auto"/>
            <w:vAlign w:val="center"/>
            <w:hideMark/>
          </w:tcPr>
          <w:p w14:paraId="6D1BB8E3" w14:textId="77777777" w:rsidR="009A5CA9" w:rsidRPr="009A5CA9" w:rsidRDefault="009A5CA9" w:rsidP="009A5CA9">
            <w:r w:rsidRPr="009A5CA9">
              <w:t>SIDRA 1737</w:t>
            </w:r>
          </w:p>
        </w:tc>
        <w:tc>
          <w:tcPr>
            <w:tcW w:w="0" w:type="auto"/>
            <w:vAlign w:val="center"/>
            <w:hideMark/>
          </w:tcPr>
          <w:p w14:paraId="5B90D134" w14:textId="77777777" w:rsidR="009A5CA9" w:rsidRPr="009A5CA9" w:rsidRDefault="009A5CA9" w:rsidP="009A5CA9">
            <w:r w:rsidRPr="009A5CA9">
              <w:t>Mensal</w:t>
            </w:r>
          </w:p>
        </w:tc>
        <w:tc>
          <w:tcPr>
            <w:tcW w:w="0" w:type="auto"/>
            <w:vAlign w:val="center"/>
            <w:hideMark/>
          </w:tcPr>
          <w:p w14:paraId="5DB691BA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4001849B" w14:textId="77777777" w:rsidR="009A5CA9" w:rsidRPr="009A5CA9" w:rsidRDefault="009A5CA9" w:rsidP="009A5CA9">
            <w:r w:rsidRPr="009A5CA9">
              <w:t>Indicador oficial de inflação ao consumidor</w:t>
            </w:r>
          </w:p>
        </w:tc>
      </w:tr>
      <w:tr w:rsidR="009A5CA9" w:rsidRPr="009A5CA9" w14:paraId="09138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2C41" w14:textId="77777777" w:rsidR="009A5CA9" w:rsidRPr="009A5CA9" w:rsidRDefault="009A5CA9" w:rsidP="009A5CA9">
            <w:r w:rsidRPr="009A5CA9">
              <w:t>PIB</w:t>
            </w:r>
          </w:p>
        </w:tc>
        <w:tc>
          <w:tcPr>
            <w:tcW w:w="0" w:type="auto"/>
            <w:vAlign w:val="center"/>
            <w:hideMark/>
          </w:tcPr>
          <w:p w14:paraId="33E3855E" w14:textId="77777777" w:rsidR="009A5CA9" w:rsidRPr="009A5CA9" w:rsidRDefault="009A5CA9" w:rsidP="009A5CA9">
            <w:r w:rsidRPr="009A5CA9">
              <w:t>IBGE</w:t>
            </w:r>
          </w:p>
        </w:tc>
        <w:tc>
          <w:tcPr>
            <w:tcW w:w="0" w:type="auto"/>
            <w:vAlign w:val="center"/>
            <w:hideMark/>
          </w:tcPr>
          <w:p w14:paraId="3A803320" w14:textId="77777777" w:rsidR="009A5CA9" w:rsidRPr="009A5CA9" w:rsidRDefault="009A5CA9" w:rsidP="009A5CA9">
            <w:r w:rsidRPr="009A5CA9">
              <w:t>SIDRA 1621</w:t>
            </w:r>
          </w:p>
        </w:tc>
        <w:tc>
          <w:tcPr>
            <w:tcW w:w="0" w:type="auto"/>
            <w:vAlign w:val="center"/>
            <w:hideMark/>
          </w:tcPr>
          <w:p w14:paraId="63363381" w14:textId="77777777" w:rsidR="009A5CA9" w:rsidRPr="009A5CA9" w:rsidRDefault="009A5CA9" w:rsidP="009A5CA9">
            <w:r w:rsidRPr="009A5CA9">
              <w:t>Trimestral</w:t>
            </w:r>
          </w:p>
        </w:tc>
        <w:tc>
          <w:tcPr>
            <w:tcW w:w="0" w:type="auto"/>
            <w:vAlign w:val="center"/>
            <w:hideMark/>
          </w:tcPr>
          <w:p w14:paraId="3162D6BF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37D53308" w14:textId="77777777" w:rsidR="009A5CA9" w:rsidRPr="009A5CA9" w:rsidRDefault="009A5CA9" w:rsidP="009A5CA9">
            <w:r w:rsidRPr="009A5CA9">
              <w:t>Indicador da atividade econômica agregada do país</w:t>
            </w:r>
          </w:p>
        </w:tc>
      </w:tr>
      <w:tr w:rsidR="009A5CA9" w:rsidRPr="009A5CA9" w14:paraId="331F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9189" w14:textId="77777777" w:rsidR="009A5CA9" w:rsidRPr="009A5CA9" w:rsidRDefault="009A5CA9" w:rsidP="009A5CA9">
            <w:r w:rsidRPr="009A5CA9">
              <w:lastRenderedPageBreak/>
              <w:t>Desemprego</w:t>
            </w:r>
          </w:p>
        </w:tc>
        <w:tc>
          <w:tcPr>
            <w:tcW w:w="0" w:type="auto"/>
            <w:vAlign w:val="center"/>
            <w:hideMark/>
          </w:tcPr>
          <w:p w14:paraId="04991462" w14:textId="77777777" w:rsidR="009A5CA9" w:rsidRPr="009A5CA9" w:rsidRDefault="009A5CA9" w:rsidP="009A5CA9">
            <w:r w:rsidRPr="009A5CA9">
              <w:t>IBGE</w:t>
            </w:r>
          </w:p>
        </w:tc>
        <w:tc>
          <w:tcPr>
            <w:tcW w:w="0" w:type="auto"/>
            <w:vAlign w:val="center"/>
            <w:hideMark/>
          </w:tcPr>
          <w:p w14:paraId="7FAF9E62" w14:textId="77777777" w:rsidR="009A5CA9" w:rsidRPr="009A5CA9" w:rsidRDefault="009A5CA9" w:rsidP="009A5CA9">
            <w:r w:rsidRPr="009A5CA9">
              <w:t>SIDRA 6381</w:t>
            </w:r>
          </w:p>
        </w:tc>
        <w:tc>
          <w:tcPr>
            <w:tcW w:w="0" w:type="auto"/>
            <w:vAlign w:val="center"/>
            <w:hideMark/>
          </w:tcPr>
          <w:p w14:paraId="0F5C0AF1" w14:textId="77777777" w:rsidR="009A5CA9" w:rsidRPr="009A5CA9" w:rsidRDefault="009A5CA9" w:rsidP="009A5CA9">
            <w:r w:rsidRPr="009A5CA9">
              <w:t>Trimestre móvel</w:t>
            </w:r>
          </w:p>
        </w:tc>
        <w:tc>
          <w:tcPr>
            <w:tcW w:w="0" w:type="auto"/>
            <w:vAlign w:val="center"/>
            <w:hideMark/>
          </w:tcPr>
          <w:p w14:paraId="591C8469" w14:textId="77777777" w:rsidR="009A5CA9" w:rsidRPr="009A5CA9" w:rsidRDefault="009A5CA9" w:rsidP="009A5CA9">
            <w:r w:rsidRPr="009A5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36108736" w14:textId="77777777" w:rsidR="009A5CA9" w:rsidRPr="009A5CA9" w:rsidRDefault="009A5CA9" w:rsidP="009A5CA9">
            <w:r w:rsidRPr="009A5CA9">
              <w:t>Taxa de desocupação da PNAD Contínua</w:t>
            </w:r>
          </w:p>
        </w:tc>
      </w:tr>
      <w:tr w:rsidR="009A5CA9" w:rsidRPr="009A5CA9" w14:paraId="60AD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A1C7" w14:textId="77777777" w:rsidR="009A5CA9" w:rsidRPr="009A5CA9" w:rsidRDefault="009A5CA9" w:rsidP="009A5CA9">
            <w:r w:rsidRPr="009A5CA9">
              <w:t>Ibovespa</w:t>
            </w:r>
          </w:p>
        </w:tc>
        <w:tc>
          <w:tcPr>
            <w:tcW w:w="0" w:type="auto"/>
            <w:vAlign w:val="center"/>
            <w:hideMark/>
          </w:tcPr>
          <w:p w14:paraId="60F93605" w14:textId="77777777" w:rsidR="009A5CA9" w:rsidRPr="009A5CA9" w:rsidRDefault="009A5CA9" w:rsidP="009A5CA9">
            <w:r w:rsidRPr="009A5CA9">
              <w:t>B3</w:t>
            </w:r>
          </w:p>
        </w:tc>
        <w:tc>
          <w:tcPr>
            <w:tcW w:w="0" w:type="auto"/>
            <w:vAlign w:val="center"/>
            <w:hideMark/>
          </w:tcPr>
          <w:p w14:paraId="539A38DA" w14:textId="77777777" w:rsidR="009A5CA9" w:rsidRPr="009A5CA9" w:rsidRDefault="009A5CA9" w:rsidP="009A5CA9">
            <w:r w:rsidRPr="009A5CA9">
              <w:t>—</w:t>
            </w:r>
          </w:p>
        </w:tc>
        <w:tc>
          <w:tcPr>
            <w:tcW w:w="0" w:type="auto"/>
            <w:vAlign w:val="center"/>
            <w:hideMark/>
          </w:tcPr>
          <w:p w14:paraId="5E83F7A2" w14:textId="77777777" w:rsidR="009A5CA9" w:rsidRPr="009A5CA9" w:rsidRDefault="009A5CA9" w:rsidP="009A5CA9">
            <w:r w:rsidRPr="009A5CA9">
              <w:t>Mensal no arquivo utilizado</w:t>
            </w:r>
          </w:p>
        </w:tc>
        <w:tc>
          <w:tcPr>
            <w:tcW w:w="0" w:type="auto"/>
            <w:vAlign w:val="center"/>
            <w:hideMark/>
          </w:tcPr>
          <w:p w14:paraId="07BFE609" w14:textId="77777777" w:rsidR="009A5CA9" w:rsidRPr="009A5CA9" w:rsidRDefault="009A5CA9" w:rsidP="009A5CA9">
            <w:r w:rsidRPr="009A5CA9">
              <w:t>Benchmark</w:t>
            </w:r>
          </w:p>
        </w:tc>
        <w:tc>
          <w:tcPr>
            <w:tcW w:w="0" w:type="auto"/>
            <w:vAlign w:val="center"/>
            <w:hideMark/>
          </w:tcPr>
          <w:p w14:paraId="67E89520" w14:textId="77777777" w:rsidR="009A5CA9" w:rsidRPr="009A5CA9" w:rsidRDefault="009A5CA9" w:rsidP="009A5CA9">
            <w:r w:rsidRPr="009A5CA9">
              <w:t>Indicador geral do desempenho do mercado de ações brasileiro</w:t>
            </w:r>
          </w:p>
        </w:tc>
      </w:tr>
      <w:tr w:rsidR="009A5CA9" w:rsidRPr="009A5CA9" w14:paraId="5414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0A0B" w14:textId="77777777" w:rsidR="009A5CA9" w:rsidRPr="009A5CA9" w:rsidRDefault="009A5CA9" w:rsidP="009A5CA9">
            <w:r w:rsidRPr="009A5CA9">
              <w:t>IFNC</w:t>
            </w:r>
          </w:p>
        </w:tc>
        <w:tc>
          <w:tcPr>
            <w:tcW w:w="0" w:type="auto"/>
            <w:vAlign w:val="center"/>
            <w:hideMark/>
          </w:tcPr>
          <w:p w14:paraId="1EAEFA20" w14:textId="77777777" w:rsidR="009A5CA9" w:rsidRPr="009A5CA9" w:rsidRDefault="009A5CA9" w:rsidP="009A5CA9">
            <w:r w:rsidRPr="009A5CA9">
              <w:t>B3</w:t>
            </w:r>
          </w:p>
        </w:tc>
        <w:tc>
          <w:tcPr>
            <w:tcW w:w="0" w:type="auto"/>
            <w:vAlign w:val="center"/>
            <w:hideMark/>
          </w:tcPr>
          <w:p w14:paraId="39BE64F5" w14:textId="77777777" w:rsidR="009A5CA9" w:rsidRPr="009A5CA9" w:rsidRDefault="009A5CA9" w:rsidP="009A5CA9">
            <w:r w:rsidRPr="009A5CA9">
              <w:t>—</w:t>
            </w:r>
          </w:p>
        </w:tc>
        <w:tc>
          <w:tcPr>
            <w:tcW w:w="0" w:type="auto"/>
            <w:vAlign w:val="center"/>
            <w:hideMark/>
          </w:tcPr>
          <w:p w14:paraId="5833E1D8" w14:textId="77777777" w:rsidR="009A5CA9" w:rsidRPr="009A5CA9" w:rsidRDefault="009A5CA9" w:rsidP="009A5CA9">
            <w:r w:rsidRPr="009A5CA9">
              <w:t>Mensal no arquivo utilizado</w:t>
            </w:r>
          </w:p>
        </w:tc>
        <w:tc>
          <w:tcPr>
            <w:tcW w:w="0" w:type="auto"/>
            <w:vAlign w:val="center"/>
            <w:hideMark/>
          </w:tcPr>
          <w:p w14:paraId="596C0950" w14:textId="77777777" w:rsidR="009A5CA9" w:rsidRPr="009A5CA9" w:rsidRDefault="009A5CA9" w:rsidP="009A5CA9">
            <w:r w:rsidRPr="009A5CA9">
              <w:t>Target</w:t>
            </w:r>
          </w:p>
        </w:tc>
        <w:tc>
          <w:tcPr>
            <w:tcW w:w="0" w:type="auto"/>
            <w:vAlign w:val="center"/>
            <w:hideMark/>
          </w:tcPr>
          <w:p w14:paraId="20AE26D8" w14:textId="77777777" w:rsidR="009A5CA9" w:rsidRPr="009A5CA9" w:rsidRDefault="009A5CA9" w:rsidP="009A5CA9">
            <w:r w:rsidRPr="009A5CA9">
              <w:t>Índice que representa o setor financeiro</w:t>
            </w:r>
          </w:p>
        </w:tc>
      </w:tr>
      <w:tr w:rsidR="009A5CA9" w:rsidRPr="009A5CA9" w14:paraId="745F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6448" w14:textId="77777777" w:rsidR="009A5CA9" w:rsidRPr="009A5CA9" w:rsidRDefault="009A5CA9" w:rsidP="009A5CA9">
            <w:r w:rsidRPr="009A5CA9">
              <w:t>ICON</w:t>
            </w:r>
          </w:p>
        </w:tc>
        <w:tc>
          <w:tcPr>
            <w:tcW w:w="0" w:type="auto"/>
            <w:vAlign w:val="center"/>
            <w:hideMark/>
          </w:tcPr>
          <w:p w14:paraId="344AFCB7" w14:textId="77777777" w:rsidR="009A5CA9" w:rsidRPr="009A5CA9" w:rsidRDefault="009A5CA9" w:rsidP="009A5CA9">
            <w:r w:rsidRPr="009A5CA9">
              <w:t>B3</w:t>
            </w:r>
          </w:p>
        </w:tc>
        <w:tc>
          <w:tcPr>
            <w:tcW w:w="0" w:type="auto"/>
            <w:vAlign w:val="center"/>
            <w:hideMark/>
          </w:tcPr>
          <w:p w14:paraId="3BCDDB29" w14:textId="77777777" w:rsidR="009A5CA9" w:rsidRPr="009A5CA9" w:rsidRDefault="009A5CA9" w:rsidP="009A5CA9">
            <w:r w:rsidRPr="009A5CA9">
              <w:t>—</w:t>
            </w:r>
          </w:p>
        </w:tc>
        <w:tc>
          <w:tcPr>
            <w:tcW w:w="0" w:type="auto"/>
            <w:vAlign w:val="center"/>
            <w:hideMark/>
          </w:tcPr>
          <w:p w14:paraId="635D9633" w14:textId="77777777" w:rsidR="009A5CA9" w:rsidRPr="009A5CA9" w:rsidRDefault="009A5CA9" w:rsidP="009A5CA9">
            <w:r w:rsidRPr="009A5CA9">
              <w:t>Mensal no arquivo utilizado</w:t>
            </w:r>
          </w:p>
        </w:tc>
        <w:tc>
          <w:tcPr>
            <w:tcW w:w="0" w:type="auto"/>
            <w:vAlign w:val="center"/>
            <w:hideMark/>
          </w:tcPr>
          <w:p w14:paraId="1858085C" w14:textId="77777777" w:rsidR="009A5CA9" w:rsidRPr="009A5CA9" w:rsidRDefault="009A5CA9" w:rsidP="009A5CA9">
            <w:r w:rsidRPr="009A5CA9">
              <w:t>Target</w:t>
            </w:r>
          </w:p>
        </w:tc>
        <w:tc>
          <w:tcPr>
            <w:tcW w:w="0" w:type="auto"/>
            <w:vAlign w:val="center"/>
            <w:hideMark/>
          </w:tcPr>
          <w:p w14:paraId="04455F22" w14:textId="77777777" w:rsidR="009A5CA9" w:rsidRPr="009A5CA9" w:rsidRDefault="009A5CA9" w:rsidP="009A5CA9">
            <w:r w:rsidRPr="009A5CA9">
              <w:t>Índice relacionado ao setor de consumo</w:t>
            </w:r>
          </w:p>
        </w:tc>
      </w:tr>
      <w:tr w:rsidR="009A5CA9" w:rsidRPr="009A5CA9" w14:paraId="44D62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B9E2" w14:textId="77777777" w:rsidR="009A5CA9" w:rsidRPr="009A5CA9" w:rsidRDefault="009A5CA9" w:rsidP="009A5CA9">
            <w:r w:rsidRPr="009A5CA9">
              <w:t>IEE</w:t>
            </w:r>
          </w:p>
        </w:tc>
        <w:tc>
          <w:tcPr>
            <w:tcW w:w="0" w:type="auto"/>
            <w:vAlign w:val="center"/>
            <w:hideMark/>
          </w:tcPr>
          <w:p w14:paraId="15F9C47B" w14:textId="77777777" w:rsidR="009A5CA9" w:rsidRPr="009A5CA9" w:rsidRDefault="009A5CA9" w:rsidP="009A5CA9">
            <w:r w:rsidRPr="009A5CA9">
              <w:t>B3</w:t>
            </w:r>
          </w:p>
        </w:tc>
        <w:tc>
          <w:tcPr>
            <w:tcW w:w="0" w:type="auto"/>
            <w:vAlign w:val="center"/>
            <w:hideMark/>
          </w:tcPr>
          <w:p w14:paraId="29F3710F" w14:textId="77777777" w:rsidR="009A5CA9" w:rsidRPr="009A5CA9" w:rsidRDefault="009A5CA9" w:rsidP="009A5CA9">
            <w:r w:rsidRPr="009A5CA9">
              <w:t>—</w:t>
            </w:r>
          </w:p>
        </w:tc>
        <w:tc>
          <w:tcPr>
            <w:tcW w:w="0" w:type="auto"/>
            <w:vAlign w:val="center"/>
            <w:hideMark/>
          </w:tcPr>
          <w:p w14:paraId="7B452623" w14:textId="77777777" w:rsidR="009A5CA9" w:rsidRPr="009A5CA9" w:rsidRDefault="009A5CA9" w:rsidP="009A5CA9">
            <w:r w:rsidRPr="009A5CA9">
              <w:t>Mensal no arquivo utilizado</w:t>
            </w:r>
          </w:p>
        </w:tc>
        <w:tc>
          <w:tcPr>
            <w:tcW w:w="0" w:type="auto"/>
            <w:vAlign w:val="center"/>
            <w:hideMark/>
          </w:tcPr>
          <w:p w14:paraId="26D4F6D1" w14:textId="77777777" w:rsidR="009A5CA9" w:rsidRPr="009A5CA9" w:rsidRDefault="009A5CA9" w:rsidP="009A5CA9">
            <w:r w:rsidRPr="009A5CA9">
              <w:t>Target</w:t>
            </w:r>
          </w:p>
        </w:tc>
        <w:tc>
          <w:tcPr>
            <w:tcW w:w="0" w:type="auto"/>
            <w:vAlign w:val="center"/>
            <w:hideMark/>
          </w:tcPr>
          <w:p w14:paraId="530D6B31" w14:textId="77777777" w:rsidR="009A5CA9" w:rsidRPr="009A5CA9" w:rsidRDefault="009A5CA9" w:rsidP="009A5CA9">
            <w:r w:rsidRPr="009A5CA9">
              <w:t>Índice relacionado ao setor de energia elétrica</w:t>
            </w:r>
          </w:p>
        </w:tc>
      </w:tr>
    </w:tbl>
    <w:p w14:paraId="672EA85F" w14:textId="77777777" w:rsidR="009A5CA9" w:rsidRPr="009A5CA9" w:rsidRDefault="009A5CA9" w:rsidP="009A5CA9">
      <w:r w:rsidRPr="009A5CA9">
        <w:t xml:space="preserve">As variáveis classificadas como </w:t>
      </w:r>
      <w:r w:rsidRPr="009A5CA9">
        <w:rPr>
          <w:b/>
          <w:bCs/>
        </w:rPr>
        <w:t>Feature</w:t>
      </w:r>
      <w:r w:rsidRPr="009A5CA9">
        <w:t xml:space="preserve"> serão utilizadas principalmente para representar as condições econômicas e socioeconômicas de cada período.</w:t>
      </w:r>
    </w:p>
    <w:p w14:paraId="03FE39B4" w14:textId="77777777" w:rsidR="009A5CA9" w:rsidRPr="009A5CA9" w:rsidRDefault="009A5CA9" w:rsidP="009A5CA9">
      <w:r w:rsidRPr="009A5CA9">
        <w:t xml:space="preserve">O </w:t>
      </w:r>
      <w:r w:rsidRPr="009A5CA9">
        <w:rPr>
          <w:b/>
          <w:bCs/>
        </w:rPr>
        <w:t>Ibovespa</w:t>
      </w:r>
      <w:r w:rsidRPr="009A5CA9">
        <w:t xml:space="preserve"> será utilizado como referência geral do mercado.</w:t>
      </w:r>
    </w:p>
    <w:p w14:paraId="4AF8652A" w14:textId="77777777" w:rsidR="009A5CA9" w:rsidRPr="009A5CA9" w:rsidRDefault="009A5CA9" w:rsidP="009A5CA9">
      <w:r w:rsidRPr="009A5CA9">
        <w:t xml:space="preserve">Os índices </w:t>
      </w:r>
      <w:r w:rsidRPr="009A5CA9">
        <w:rPr>
          <w:b/>
          <w:bCs/>
        </w:rPr>
        <w:t>IFNC, ICON e IEE</w:t>
      </w:r>
      <w:r w:rsidRPr="009A5CA9">
        <w:t xml:space="preserve"> serão utilizados para comparar o comportamento dos setores e avaliar quais apresentaram maior resiliência nos períodos de estresse.</w:t>
      </w:r>
    </w:p>
    <w:p w14:paraId="364DCDA1" w14:textId="77777777" w:rsidR="009A5CA9" w:rsidRPr="009A5CA9" w:rsidRDefault="009A5CA9" w:rsidP="009A5CA9">
      <w:r w:rsidRPr="009A5CA9">
        <w:t>Durante o pré-processamento também serão criadas algumas variáveis derivadas,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5646"/>
      </w:tblGrid>
      <w:tr w:rsidR="009A5CA9" w:rsidRPr="009A5CA9" w14:paraId="62E18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7D5E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Variável derivada</w:t>
            </w:r>
          </w:p>
        </w:tc>
        <w:tc>
          <w:tcPr>
            <w:tcW w:w="0" w:type="auto"/>
            <w:vAlign w:val="center"/>
            <w:hideMark/>
          </w:tcPr>
          <w:p w14:paraId="7C945DDB" w14:textId="77777777" w:rsidR="009A5CA9" w:rsidRPr="009A5CA9" w:rsidRDefault="009A5CA9" w:rsidP="009A5CA9">
            <w:pPr>
              <w:rPr>
                <w:b/>
                <w:bCs/>
              </w:rPr>
            </w:pPr>
            <w:r w:rsidRPr="009A5CA9">
              <w:rPr>
                <w:b/>
                <w:bCs/>
              </w:rPr>
              <w:t>Descrição</w:t>
            </w:r>
          </w:p>
        </w:tc>
      </w:tr>
      <w:tr w:rsidR="009A5CA9" w:rsidRPr="009A5CA9" w14:paraId="787B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177E" w14:textId="77777777" w:rsidR="009A5CA9" w:rsidRPr="009A5CA9" w:rsidRDefault="009A5CA9" w:rsidP="009A5CA9">
            <w:proofErr w:type="spellStart"/>
            <w:r w:rsidRPr="009A5CA9">
              <w:t>ibc_br_variacao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2DD98" w14:textId="77777777" w:rsidR="009A5CA9" w:rsidRPr="009A5CA9" w:rsidRDefault="009A5CA9" w:rsidP="009A5CA9">
            <w:r w:rsidRPr="009A5CA9">
              <w:t>Variação do nível de atividade econômica</w:t>
            </w:r>
          </w:p>
        </w:tc>
      </w:tr>
      <w:tr w:rsidR="009A5CA9" w:rsidRPr="009A5CA9" w14:paraId="1C8A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7BD0" w14:textId="77777777" w:rsidR="009A5CA9" w:rsidRPr="009A5CA9" w:rsidRDefault="009A5CA9" w:rsidP="009A5CA9">
            <w:proofErr w:type="spellStart"/>
            <w:r w:rsidRPr="009A5CA9">
              <w:t>selic_variacao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BB6A5" w14:textId="77777777" w:rsidR="009A5CA9" w:rsidRPr="009A5CA9" w:rsidRDefault="009A5CA9" w:rsidP="009A5CA9">
            <w:r w:rsidRPr="009A5CA9">
              <w:t>Alteração da taxa Selic em relação ao período anterior</w:t>
            </w:r>
          </w:p>
        </w:tc>
      </w:tr>
      <w:tr w:rsidR="009A5CA9" w:rsidRPr="009A5CA9" w14:paraId="4F514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A578" w14:textId="77777777" w:rsidR="009A5CA9" w:rsidRPr="009A5CA9" w:rsidRDefault="009A5CA9" w:rsidP="009A5CA9">
            <w:proofErr w:type="spellStart"/>
            <w:r w:rsidRPr="009A5CA9">
              <w:t>usd_brl_retorno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E9FB2" w14:textId="77777777" w:rsidR="009A5CA9" w:rsidRPr="009A5CA9" w:rsidRDefault="009A5CA9" w:rsidP="009A5CA9">
            <w:r w:rsidRPr="009A5CA9">
              <w:t>Variação percentual da cotação do dólar</w:t>
            </w:r>
          </w:p>
        </w:tc>
      </w:tr>
      <w:tr w:rsidR="009A5CA9" w:rsidRPr="009A5CA9" w14:paraId="3908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738D" w14:textId="77777777" w:rsidR="009A5CA9" w:rsidRPr="009A5CA9" w:rsidRDefault="009A5CA9" w:rsidP="009A5CA9">
            <w:r w:rsidRPr="009A5CA9">
              <w:t>ipca_12m</w:t>
            </w:r>
          </w:p>
        </w:tc>
        <w:tc>
          <w:tcPr>
            <w:tcW w:w="0" w:type="auto"/>
            <w:vAlign w:val="center"/>
            <w:hideMark/>
          </w:tcPr>
          <w:p w14:paraId="471CDAF0" w14:textId="77777777" w:rsidR="009A5CA9" w:rsidRPr="009A5CA9" w:rsidRDefault="009A5CA9" w:rsidP="009A5CA9">
            <w:r w:rsidRPr="009A5CA9">
              <w:t>Inflação acumulada em 12 meses</w:t>
            </w:r>
          </w:p>
        </w:tc>
      </w:tr>
      <w:tr w:rsidR="009A5CA9" w:rsidRPr="009A5CA9" w14:paraId="26C6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EF03" w14:textId="77777777" w:rsidR="009A5CA9" w:rsidRPr="009A5CA9" w:rsidRDefault="009A5CA9" w:rsidP="009A5CA9">
            <w:proofErr w:type="spellStart"/>
            <w:r w:rsidRPr="009A5CA9">
              <w:lastRenderedPageBreak/>
              <w:t>pib_variacao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7F320" w14:textId="77777777" w:rsidR="009A5CA9" w:rsidRPr="009A5CA9" w:rsidRDefault="009A5CA9" w:rsidP="009A5CA9">
            <w:r w:rsidRPr="009A5CA9">
              <w:t>Variação do PIB</w:t>
            </w:r>
          </w:p>
        </w:tc>
      </w:tr>
      <w:tr w:rsidR="009A5CA9" w:rsidRPr="009A5CA9" w14:paraId="7A98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FA20" w14:textId="77777777" w:rsidR="009A5CA9" w:rsidRPr="009A5CA9" w:rsidRDefault="009A5CA9" w:rsidP="009A5CA9">
            <w:proofErr w:type="spellStart"/>
            <w:r w:rsidRPr="009A5CA9">
              <w:t>desemprego_variacao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E71FE" w14:textId="77777777" w:rsidR="009A5CA9" w:rsidRPr="009A5CA9" w:rsidRDefault="009A5CA9" w:rsidP="009A5CA9">
            <w:r w:rsidRPr="009A5CA9">
              <w:t>Alteração da taxa de desemprego</w:t>
            </w:r>
          </w:p>
        </w:tc>
      </w:tr>
      <w:tr w:rsidR="009A5CA9" w:rsidRPr="009A5CA9" w14:paraId="65E09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025D" w14:textId="77777777" w:rsidR="009A5CA9" w:rsidRPr="009A5CA9" w:rsidRDefault="009A5CA9" w:rsidP="009A5CA9">
            <w:r w:rsidRPr="009A5CA9">
              <w:t>retorno_1m</w:t>
            </w:r>
          </w:p>
        </w:tc>
        <w:tc>
          <w:tcPr>
            <w:tcW w:w="0" w:type="auto"/>
            <w:vAlign w:val="center"/>
            <w:hideMark/>
          </w:tcPr>
          <w:p w14:paraId="067F8A12" w14:textId="77777777" w:rsidR="009A5CA9" w:rsidRPr="009A5CA9" w:rsidRDefault="009A5CA9" w:rsidP="009A5CA9">
            <w:r w:rsidRPr="009A5CA9">
              <w:t>Retorno mensal dos índices de mercado</w:t>
            </w:r>
          </w:p>
        </w:tc>
      </w:tr>
      <w:tr w:rsidR="009A5CA9" w:rsidRPr="009A5CA9" w14:paraId="3A6C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9818" w14:textId="77777777" w:rsidR="009A5CA9" w:rsidRPr="009A5CA9" w:rsidRDefault="009A5CA9" w:rsidP="009A5CA9">
            <w:r w:rsidRPr="009A5CA9">
              <w:t>volatilidade</w:t>
            </w:r>
          </w:p>
        </w:tc>
        <w:tc>
          <w:tcPr>
            <w:tcW w:w="0" w:type="auto"/>
            <w:vAlign w:val="center"/>
            <w:hideMark/>
          </w:tcPr>
          <w:p w14:paraId="2E02BF2A" w14:textId="77777777" w:rsidR="009A5CA9" w:rsidRPr="009A5CA9" w:rsidRDefault="009A5CA9" w:rsidP="009A5CA9">
            <w:r w:rsidRPr="009A5CA9">
              <w:t>Medida da oscilação dos retornos</w:t>
            </w:r>
          </w:p>
        </w:tc>
      </w:tr>
      <w:tr w:rsidR="009A5CA9" w:rsidRPr="009A5CA9" w14:paraId="69E11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89D3" w14:textId="77777777" w:rsidR="009A5CA9" w:rsidRPr="009A5CA9" w:rsidRDefault="009A5CA9" w:rsidP="009A5CA9">
            <w:proofErr w:type="spellStart"/>
            <w:r w:rsidRPr="009A5CA9">
              <w:t>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43F0" w14:textId="77777777" w:rsidR="009A5CA9" w:rsidRPr="009A5CA9" w:rsidRDefault="009A5CA9" w:rsidP="009A5CA9">
            <w:r w:rsidRPr="009A5CA9">
              <w:t>Queda acumulada em relação ao maior valor anterior</w:t>
            </w:r>
          </w:p>
        </w:tc>
      </w:tr>
    </w:tbl>
    <w:p w14:paraId="7A654D45" w14:textId="77777777" w:rsidR="009A5CA9" w:rsidRPr="009A5CA9" w:rsidRDefault="009A5CA9" w:rsidP="009A5CA9">
      <w:r w:rsidRPr="009A5CA9">
        <w:t>Essas variáveis derivadas serão calculadas somente na etapa de pré-processamento, mantendo os dados brutos separados dos dados tratados.</w:t>
      </w:r>
    </w:p>
    <w:p w14:paraId="3BCD3FEE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6. Critérios de seleção dos dados</w:t>
      </w:r>
    </w:p>
    <w:p w14:paraId="4C1A7191" w14:textId="77777777" w:rsidR="009A5CA9" w:rsidRPr="009A5CA9" w:rsidRDefault="009A5CA9" w:rsidP="009A5CA9">
      <w:r w:rsidRPr="009A5CA9">
        <w:t>A seleção dos dados foi feita considerando principalmente a relação de cada variável com situações de estresse econômico e a disponibilidade de histórico suficiente para análise.</w:t>
      </w:r>
    </w:p>
    <w:p w14:paraId="2D8394EE" w14:textId="77777777" w:rsidR="009A5CA9" w:rsidRPr="009A5CA9" w:rsidRDefault="009A5CA9" w:rsidP="009A5CA9">
      <w:r w:rsidRPr="009A5CA9">
        <w:t>Foram utilizados os seguintes critérios:</w:t>
      </w:r>
    </w:p>
    <w:p w14:paraId="2BF52C5A" w14:textId="77777777" w:rsidR="009A5CA9" w:rsidRPr="009A5CA9" w:rsidRDefault="009A5CA9" w:rsidP="009A5CA9">
      <w:pPr>
        <w:numPr>
          <w:ilvl w:val="0"/>
          <w:numId w:val="3"/>
        </w:numPr>
      </w:pPr>
      <w:r w:rsidRPr="009A5CA9">
        <w:rPr>
          <w:b/>
          <w:bCs/>
        </w:rPr>
        <w:t>Relevância para o problema:</w:t>
      </w:r>
      <w:r w:rsidRPr="009A5CA9">
        <w:t xml:space="preserve"> foram escolhidas variáveis que ajudam a representar atividade econômica, inflação, juros, câmbio, desemprego e comportamento do mercado.</w:t>
      </w:r>
    </w:p>
    <w:p w14:paraId="77B353E1" w14:textId="77777777" w:rsidR="009A5CA9" w:rsidRPr="009A5CA9" w:rsidRDefault="009A5CA9" w:rsidP="009A5CA9">
      <w:pPr>
        <w:numPr>
          <w:ilvl w:val="0"/>
          <w:numId w:val="3"/>
        </w:numPr>
      </w:pPr>
      <w:r w:rsidRPr="009A5CA9">
        <w:rPr>
          <w:b/>
          <w:bCs/>
        </w:rPr>
        <w:t>Fonte confiável:</w:t>
      </w:r>
      <w:r w:rsidRPr="009A5CA9">
        <w:t xml:space="preserve"> foram priorizadas fontes oficiais, como Banco Central, IBGE e B3.</w:t>
      </w:r>
    </w:p>
    <w:p w14:paraId="35A5E11D" w14:textId="77777777" w:rsidR="009A5CA9" w:rsidRPr="009A5CA9" w:rsidRDefault="009A5CA9" w:rsidP="009A5CA9">
      <w:pPr>
        <w:numPr>
          <w:ilvl w:val="0"/>
          <w:numId w:val="3"/>
        </w:numPr>
      </w:pPr>
      <w:r w:rsidRPr="009A5CA9">
        <w:rPr>
          <w:b/>
          <w:bCs/>
        </w:rPr>
        <w:t>Disponibilidade histórica:</w:t>
      </w:r>
      <w:r w:rsidRPr="009A5CA9">
        <w:t xml:space="preserve"> os dados precisam cobrir períodos de instabilidade relevantes para o estudo.</w:t>
      </w:r>
    </w:p>
    <w:p w14:paraId="37B9F179" w14:textId="77777777" w:rsidR="009A5CA9" w:rsidRPr="009A5CA9" w:rsidRDefault="009A5CA9" w:rsidP="009A5CA9">
      <w:pPr>
        <w:numPr>
          <w:ilvl w:val="0"/>
          <w:numId w:val="3"/>
        </w:numPr>
      </w:pPr>
      <w:r w:rsidRPr="009A5CA9">
        <w:rPr>
          <w:b/>
          <w:bCs/>
        </w:rPr>
        <w:t>Possibilidade de integração:</w:t>
      </w:r>
      <w:r w:rsidRPr="009A5CA9">
        <w:t xml:space="preserve"> foram priorizadas séries que podem ser organizadas em uma frequência comum.</w:t>
      </w:r>
    </w:p>
    <w:p w14:paraId="737183EC" w14:textId="77777777" w:rsidR="009A5CA9" w:rsidRPr="009A5CA9" w:rsidRDefault="009A5CA9" w:rsidP="009A5CA9">
      <w:pPr>
        <w:numPr>
          <w:ilvl w:val="0"/>
          <w:numId w:val="3"/>
        </w:numPr>
      </w:pPr>
      <w:r w:rsidRPr="009A5CA9">
        <w:rPr>
          <w:b/>
          <w:bCs/>
        </w:rPr>
        <w:t>Controle de escopo:</w:t>
      </w:r>
      <w:r w:rsidRPr="009A5CA9">
        <w:t xml:space="preserve"> optou-se por trabalhar inicialmente com poucas variáveis para validar a proposta antes de aumentar a quantidade de dados.</w:t>
      </w:r>
    </w:p>
    <w:p w14:paraId="64DEF42F" w14:textId="77777777" w:rsidR="009A5CA9" w:rsidRPr="009A5CA9" w:rsidRDefault="009A5CA9" w:rsidP="009A5CA9">
      <w:r w:rsidRPr="009A5CA9">
        <w:t>No mercado financeiro, foram escolhidos inicialmente o Ibovespa como referência geral e três índices setoriais: IFNC, ICON e IEE.</w:t>
      </w:r>
    </w:p>
    <w:p w14:paraId="584AAE3A" w14:textId="77777777" w:rsidR="009A5CA9" w:rsidRPr="009A5CA9" w:rsidRDefault="009A5CA9" w:rsidP="009A5CA9">
      <w:r w:rsidRPr="009A5CA9">
        <w:t>Essa escolha permite comparar setores com características diferentes sem aumentar muito a complexidade do projeto.</w:t>
      </w:r>
    </w:p>
    <w:p w14:paraId="440ACA47" w14:textId="77777777" w:rsidR="009A5CA9" w:rsidRPr="009A5CA9" w:rsidRDefault="009A5CA9" w:rsidP="009A5CA9">
      <w:r w:rsidRPr="009A5CA9">
        <w:t>Também foi decidido não incluir, neste primeiro momento, outras variáveis como produção industrial, crédito, VIX, S&amp;P 500, commodities e outros indicadores internacionais.</w:t>
      </w:r>
    </w:p>
    <w:p w14:paraId="6CFECC26" w14:textId="77777777" w:rsidR="009A5CA9" w:rsidRPr="009A5CA9" w:rsidRDefault="009A5CA9" w:rsidP="009A5CA9">
      <w:r w:rsidRPr="009A5CA9">
        <w:lastRenderedPageBreak/>
        <w:t>A ideia é primeiro verificar se o conjunto atual é suficiente para identificar períodos de estresse e diferenças de comportamento entre os setores.</w:t>
      </w:r>
    </w:p>
    <w:p w14:paraId="5BD87AD1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7. Pré-processamento</w:t>
      </w:r>
    </w:p>
    <w:p w14:paraId="1AEC7F6A" w14:textId="77777777" w:rsidR="009A5CA9" w:rsidRPr="009A5CA9" w:rsidRDefault="009A5CA9" w:rsidP="009A5CA9">
      <w:r w:rsidRPr="009A5CA9">
        <w:t>Como os dados foram obtidos de fontes diferentes, foi necessário definir algumas etapas de pré-processamento antes de utilizar as informações em conjunto.</w:t>
      </w:r>
    </w:p>
    <w:p w14:paraId="7DE0D707" w14:textId="77777777" w:rsidR="009A5CA9" w:rsidRPr="009A5CA9" w:rsidRDefault="009A5CA9" w:rsidP="009A5CA9">
      <w:r w:rsidRPr="009A5CA9">
        <w:t>As principais etapas são:</w:t>
      </w:r>
    </w:p>
    <w:p w14:paraId="35A6195C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Padronização das datas</w:t>
      </w:r>
    </w:p>
    <w:p w14:paraId="4027B4F7" w14:textId="77777777" w:rsidR="009A5CA9" w:rsidRPr="009A5CA9" w:rsidRDefault="009A5CA9" w:rsidP="009A5CA9">
      <w:r w:rsidRPr="009A5CA9">
        <w:t>Cada fonte possui uma forma diferente de representar o tempo.</w:t>
      </w:r>
    </w:p>
    <w:p w14:paraId="4E5639B4" w14:textId="77777777" w:rsidR="009A5CA9" w:rsidRPr="009A5CA9" w:rsidRDefault="009A5CA9" w:rsidP="009A5CA9">
      <w:r w:rsidRPr="009A5CA9">
        <w:t>Os dados serão convertidos para uma referência mensal, permitindo integrar as séries em uma única tabela.</w:t>
      </w:r>
    </w:p>
    <w:p w14:paraId="5CF07D4A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Conversão dos valores</w:t>
      </w:r>
    </w:p>
    <w:p w14:paraId="110363FD" w14:textId="77777777" w:rsidR="009A5CA9" w:rsidRPr="009A5CA9" w:rsidRDefault="009A5CA9" w:rsidP="009A5CA9">
      <w:r w:rsidRPr="009A5CA9">
        <w:t>Alguns arquivos, principalmente os obtidos da B3, utilizam o padrão brasileiro de números, por exemplo:</w:t>
      </w:r>
    </w:p>
    <w:p w14:paraId="4A1FAE29" w14:textId="77777777" w:rsidR="009A5CA9" w:rsidRPr="009A5CA9" w:rsidRDefault="009A5CA9" w:rsidP="009A5CA9">
      <w:r w:rsidRPr="009A5CA9">
        <w:t>24.635,26</w:t>
      </w:r>
    </w:p>
    <w:p w14:paraId="3C693F26" w14:textId="77777777" w:rsidR="009A5CA9" w:rsidRPr="009A5CA9" w:rsidRDefault="009A5CA9" w:rsidP="009A5CA9">
      <w:r w:rsidRPr="009A5CA9">
        <w:t>Esses valores serão convertidos para formato numérico:</w:t>
      </w:r>
    </w:p>
    <w:p w14:paraId="2CA86FFE" w14:textId="77777777" w:rsidR="009A5CA9" w:rsidRPr="009A5CA9" w:rsidRDefault="009A5CA9" w:rsidP="009A5CA9">
      <w:r w:rsidRPr="009A5CA9">
        <w:t>24635.26</w:t>
      </w:r>
    </w:p>
    <w:p w14:paraId="54DD3F49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Tratamento de duplicidades</w:t>
      </w:r>
    </w:p>
    <w:p w14:paraId="46D1AF75" w14:textId="77777777" w:rsidR="009A5CA9" w:rsidRPr="009A5CA9" w:rsidRDefault="009A5CA9" w:rsidP="009A5CA9">
      <w:r w:rsidRPr="009A5CA9">
        <w:t>Durante a análise dos arquivos foram identificados casos de registros duplicados.</w:t>
      </w:r>
    </w:p>
    <w:p w14:paraId="7544F078" w14:textId="77777777" w:rsidR="009A5CA9" w:rsidRPr="009A5CA9" w:rsidRDefault="009A5CA9" w:rsidP="009A5CA9">
      <w:r w:rsidRPr="009A5CA9">
        <w:t>Esses registros serão verificados e, quando representarem exatamente o mesmo período e valor, serão removidos.</w:t>
      </w:r>
    </w:p>
    <w:p w14:paraId="70CA2B0B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Tratamento de valores ausentes</w:t>
      </w:r>
    </w:p>
    <w:p w14:paraId="16E24427" w14:textId="77777777" w:rsidR="009A5CA9" w:rsidRPr="009A5CA9" w:rsidRDefault="009A5CA9" w:rsidP="009A5CA9">
      <w:r w:rsidRPr="009A5CA9">
        <w:t>Os valores ausentes serão primeiro identificados e analisados.</w:t>
      </w:r>
    </w:p>
    <w:p w14:paraId="015D4917" w14:textId="77777777" w:rsidR="009A5CA9" w:rsidRPr="009A5CA9" w:rsidRDefault="009A5CA9" w:rsidP="009A5CA9">
      <w:r w:rsidRPr="009A5CA9">
        <w:t>A decisão de preencher ou remover um valor não será feita automaticamente, pois é necessário entender a causa da ausência antes de escolher uma técnica de tratamento.</w:t>
      </w:r>
    </w:p>
    <w:p w14:paraId="72C99E51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Padronização da frequência</w:t>
      </w:r>
    </w:p>
    <w:p w14:paraId="3BCB74A6" w14:textId="77777777" w:rsidR="009A5CA9" w:rsidRPr="009A5CA9" w:rsidRDefault="009A5CA9" w:rsidP="009A5CA9">
      <w:r w:rsidRPr="009A5CA9">
        <w:t>As bases possuem frequências diferentes, como:</w:t>
      </w:r>
    </w:p>
    <w:p w14:paraId="0746E6FD" w14:textId="77777777" w:rsidR="009A5CA9" w:rsidRPr="009A5CA9" w:rsidRDefault="009A5CA9" w:rsidP="009A5CA9">
      <w:pPr>
        <w:numPr>
          <w:ilvl w:val="0"/>
          <w:numId w:val="4"/>
        </w:numPr>
      </w:pPr>
      <w:r w:rsidRPr="009A5CA9">
        <w:t>diária;</w:t>
      </w:r>
    </w:p>
    <w:p w14:paraId="461833DA" w14:textId="77777777" w:rsidR="009A5CA9" w:rsidRPr="009A5CA9" w:rsidRDefault="009A5CA9" w:rsidP="009A5CA9">
      <w:pPr>
        <w:numPr>
          <w:ilvl w:val="0"/>
          <w:numId w:val="4"/>
        </w:numPr>
      </w:pPr>
      <w:r w:rsidRPr="009A5CA9">
        <w:t>mensal;</w:t>
      </w:r>
    </w:p>
    <w:p w14:paraId="298A1806" w14:textId="77777777" w:rsidR="009A5CA9" w:rsidRPr="009A5CA9" w:rsidRDefault="009A5CA9" w:rsidP="009A5CA9">
      <w:pPr>
        <w:numPr>
          <w:ilvl w:val="0"/>
          <w:numId w:val="4"/>
        </w:numPr>
      </w:pPr>
      <w:r w:rsidRPr="009A5CA9">
        <w:t>trimestral;</w:t>
      </w:r>
    </w:p>
    <w:p w14:paraId="31C87240" w14:textId="77777777" w:rsidR="009A5CA9" w:rsidRPr="009A5CA9" w:rsidRDefault="009A5CA9" w:rsidP="009A5CA9">
      <w:pPr>
        <w:numPr>
          <w:ilvl w:val="0"/>
          <w:numId w:val="4"/>
        </w:numPr>
      </w:pPr>
      <w:r w:rsidRPr="009A5CA9">
        <w:lastRenderedPageBreak/>
        <w:t>trimestre móvel.</w:t>
      </w:r>
    </w:p>
    <w:p w14:paraId="71D3D372" w14:textId="77777777" w:rsidR="009A5CA9" w:rsidRPr="009A5CA9" w:rsidRDefault="009A5CA9" w:rsidP="009A5CA9">
      <w:r w:rsidRPr="009A5CA9">
        <w:t>Para o MVP será utilizada frequência mensal.</w:t>
      </w:r>
    </w:p>
    <w:p w14:paraId="6663A037" w14:textId="77777777" w:rsidR="009A5CA9" w:rsidRPr="009A5CA9" w:rsidRDefault="009A5CA9" w:rsidP="009A5CA9">
      <w:r w:rsidRPr="009A5CA9">
        <w:t>Nos dados diários, como Selic e dólar, serão utilizadas regras de agregação compatíveis com cada variável.</w:t>
      </w:r>
    </w:p>
    <w:p w14:paraId="17065C16" w14:textId="77777777" w:rsidR="009A5CA9" w:rsidRPr="009A5CA9" w:rsidRDefault="009A5CA9" w:rsidP="009A5CA9">
      <w:r w:rsidRPr="009A5CA9">
        <w:t xml:space="preserve">No caso do PIB, que possui frequência trimestral, será necessário definir como representar esse valor no </w:t>
      </w:r>
      <w:proofErr w:type="spellStart"/>
      <w:r w:rsidRPr="009A5CA9">
        <w:t>dataset</w:t>
      </w:r>
      <w:proofErr w:type="spellEnd"/>
      <w:r w:rsidRPr="009A5CA9">
        <w:t xml:space="preserve"> mensal sem criar informações inexistentes.</w:t>
      </w:r>
    </w:p>
    <w:p w14:paraId="6A07865D" w14:textId="77777777" w:rsidR="009A5CA9" w:rsidRPr="009A5CA9" w:rsidRDefault="009A5CA9" w:rsidP="009A5CA9">
      <w:pPr>
        <w:rPr>
          <w:b/>
          <w:bCs/>
        </w:rPr>
      </w:pPr>
      <w:r w:rsidRPr="009A5CA9">
        <w:rPr>
          <w:b/>
          <w:bCs/>
        </w:rPr>
        <w:t>Criação de variáveis derivadas</w:t>
      </w:r>
    </w:p>
    <w:p w14:paraId="3DBA9DD7" w14:textId="77777777" w:rsidR="009A5CA9" w:rsidRPr="009A5CA9" w:rsidRDefault="009A5CA9" w:rsidP="009A5CA9">
      <w:r w:rsidRPr="009A5CA9">
        <w:t>Após a integração, poderão ser criadas variáveis como:</w:t>
      </w:r>
    </w:p>
    <w:p w14:paraId="3B4604D7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variação do IBC-Br;</w:t>
      </w:r>
    </w:p>
    <w:p w14:paraId="08348DBE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variação da Selic;</w:t>
      </w:r>
    </w:p>
    <w:p w14:paraId="632E5922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retorno do dólar;</w:t>
      </w:r>
    </w:p>
    <w:p w14:paraId="041E6684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IPCA acumulado;</w:t>
      </w:r>
    </w:p>
    <w:p w14:paraId="1D4F7E6B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variação do PIB;</w:t>
      </w:r>
    </w:p>
    <w:p w14:paraId="0DB185A6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variação do desemprego;</w:t>
      </w:r>
    </w:p>
    <w:p w14:paraId="6E60DC50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retorno dos índices;</w:t>
      </w:r>
    </w:p>
    <w:p w14:paraId="14F0CCF2" w14:textId="77777777" w:rsidR="009A5CA9" w:rsidRPr="009A5CA9" w:rsidRDefault="009A5CA9" w:rsidP="009A5CA9">
      <w:pPr>
        <w:numPr>
          <w:ilvl w:val="0"/>
          <w:numId w:val="5"/>
        </w:numPr>
      </w:pPr>
      <w:r w:rsidRPr="009A5CA9">
        <w:t>volatilidade;</w:t>
      </w:r>
    </w:p>
    <w:p w14:paraId="74F31855" w14:textId="77777777" w:rsidR="009A5CA9" w:rsidRPr="009A5CA9" w:rsidRDefault="009A5CA9" w:rsidP="009A5CA9">
      <w:pPr>
        <w:numPr>
          <w:ilvl w:val="0"/>
          <w:numId w:val="5"/>
        </w:numPr>
      </w:pPr>
      <w:proofErr w:type="spellStart"/>
      <w:r w:rsidRPr="009A5CA9">
        <w:t>drawdown</w:t>
      </w:r>
      <w:proofErr w:type="spellEnd"/>
      <w:r w:rsidRPr="009A5CA9">
        <w:t>.</w:t>
      </w:r>
    </w:p>
    <w:p w14:paraId="2CF96C77" w14:textId="77777777" w:rsidR="009A5CA9" w:rsidRPr="009A5CA9" w:rsidRDefault="009A5CA9" w:rsidP="009A5CA9">
      <w:r w:rsidRPr="009A5CA9">
        <w:t>Essas transformações serão documentadas para garantir que o processo possa ser reproduzido.</w:t>
      </w:r>
    </w:p>
    <w:p w14:paraId="77C2E72C" w14:textId="77777777" w:rsidR="009A5CA9" w:rsidRPr="009A5CA9" w:rsidRDefault="009A5CA9" w:rsidP="009A5CA9">
      <w:r w:rsidRPr="009A5CA9">
        <w:t>O objetivo do pré-processamento é deixar as bases compatíveis entre si, mantendo a relação das transformações com o problema estudado e evitando alterações que possam introduzir informações incorretas no modelo.</w:t>
      </w:r>
    </w:p>
    <w:p w14:paraId="1DB6DD5E" w14:textId="77777777" w:rsidR="009A5CA9" w:rsidRDefault="009A5CA9"/>
    <w:sectPr w:rsidR="009A5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925"/>
    <w:multiLevelType w:val="multilevel"/>
    <w:tmpl w:val="86C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2BD2"/>
    <w:multiLevelType w:val="multilevel"/>
    <w:tmpl w:val="AD7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44677"/>
    <w:multiLevelType w:val="multilevel"/>
    <w:tmpl w:val="060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51865"/>
    <w:multiLevelType w:val="multilevel"/>
    <w:tmpl w:val="27E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D30F3"/>
    <w:multiLevelType w:val="multilevel"/>
    <w:tmpl w:val="2F3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22063">
    <w:abstractNumId w:val="0"/>
  </w:num>
  <w:num w:numId="2" w16cid:durableId="1223523835">
    <w:abstractNumId w:val="2"/>
  </w:num>
  <w:num w:numId="3" w16cid:durableId="188689635">
    <w:abstractNumId w:val="1"/>
  </w:num>
  <w:num w:numId="4" w16cid:durableId="30033577">
    <w:abstractNumId w:val="3"/>
  </w:num>
  <w:num w:numId="5" w16cid:durableId="596131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A9"/>
    <w:rsid w:val="000E6FC4"/>
    <w:rsid w:val="002F251D"/>
    <w:rsid w:val="004C43AF"/>
    <w:rsid w:val="009A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7A31"/>
  <w15:chartTrackingRefBased/>
  <w15:docId w15:val="{060093AB-D9A8-4ECD-9F9C-AEF447B3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1673</Words>
  <Characters>9240</Characters>
  <Application>Microsoft Office Word</Application>
  <DocSecurity>0</DocSecurity>
  <Lines>225</Lines>
  <Paragraphs>145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Medeiros Fabio</dc:creator>
  <cp:keywords/>
  <dc:description/>
  <cp:lastModifiedBy>Medeiros Fabio</cp:lastModifiedBy>
  <cp:revision>1</cp:revision>
  <dcterms:created xsi:type="dcterms:W3CDTF">2026-08-20T19:47:00Z</dcterms:created>
  <dcterms:modified xsi:type="dcterms:W3CDTF">2026-08-20T19:56:00Z</dcterms:modified>
</cp:coreProperties>
</file>