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788F923E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AD5166">
        <w:rPr>
          <w:rFonts w:ascii="Arial" w:hAnsi="Arial" w:cs="Arial"/>
          <w:i/>
          <w:iCs/>
          <w:color w:val="000000"/>
          <w:sz w:val="16"/>
          <w:szCs w:val="16"/>
        </w:rPr>
        <w:t xml:space="preserve">dois valores; Questão 1.6: dois valores e restantes questões </w:t>
      </w:r>
      <w:r w:rsidR="00D62A82">
        <w:rPr>
          <w:rFonts w:ascii="Arial" w:hAnsi="Arial" w:cs="Arial"/>
          <w:i/>
          <w:iCs/>
          <w:color w:val="000000"/>
          <w:sz w:val="16"/>
          <w:szCs w:val="16"/>
        </w:rPr>
        <w:t>com quatro valores de cotação.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34CEC36D" w14:textId="7C7D6712" w:rsidR="007572CC" w:rsidRDefault="000B2A15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 xml:space="preserve">A prova é composta por </w:t>
      </w:r>
      <w:r w:rsidR="009A7861">
        <w:rPr>
          <w:rFonts w:ascii="Arial" w:hAnsi="Arial" w:cs="Arial"/>
          <w:iCs/>
          <w:color w:val="000000"/>
          <w:sz w:val="16"/>
          <w:szCs w:val="16"/>
        </w:rPr>
        <w:t>uma página</w:t>
      </w:r>
      <w:r>
        <w:rPr>
          <w:rFonts w:ascii="Arial" w:hAnsi="Arial" w:cs="Arial"/>
          <w:iCs/>
          <w:color w:val="000000"/>
          <w:sz w:val="16"/>
          <w:szCs w:val="16"/>
        </w:rPr>
        <w:t xml:space="preserve"> de enunciado.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69CD9EFB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  <w:r w:rsidR="000B2A15">
        <w:rPr>
          <w:noProof/>
        </w:rPr>
        <w:drawing>
          <wp:inline distT="0" distB="0" distL="0" distR="0" wp14:anchorId="112DFAF1" wp14:editId="3EE6AD97">
            <wp:extent cx="1752600" cy="983642"/>
            <wp:effectExtent l="0" t="0" r="0" b="6985"/>
            <wp:docPr id="1423567617" name="Imagem 1" descr="Ferrari, McLaren e Williams em 2025. Designer projeta futuro de carros da F1  | fórmula 1 | 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rrari, McLaren e Williams em 2025. Designer projeta futuro de carros da F1  | fórmula 1 | 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787" cy="98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1B19472D" w:rsidR="003B6818" w:rsidRPr="00445209" w:rsidRDefault="00593809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Com o arranque da nova temporada de F1, a FIA pretende introduzir uma série de alterações nos regulamentos dos automóveis de F1. Estas implicarão a introdução de: novo controlo de semáforos (3), </w:t>
      </w:r>
      <w:r w:rsidR="000B2A15">
        <w:rPr>
          <w:iCs/>
          <w:color w:val="000000"/>
        </w:rPr>
        <w:t>velocidade engrenada (caixa de velocidades), identificação, a cada volta, do F1 que atravessa a linha da meta, ativação de DRS e Visualização do nome do piloto.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618F16E9" w14:textId="77777777"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14:paraId="496ECE19" w14:textId="7EC29D7D" w:rsidR="00972C7D" w:rsidRPr="00D41B8A" w:rsidRDefault="00593809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Semáforos de Arranque</w:t>
      </w:r>
      <w:r w:rsidR="00B17ED5">
        <w:rPr>
          <w:bCs/>
          <w:iCs/>
          <w:color w:val="000000"/>
        </w:rPr>
        <w:t xml:space="preserve">: </w:t>
      </w:r>
      <w:r>
        <w:rPr>
          <w:bCs/>
          <w:iCs/>
          <w:color w:val="000000"/>
        </w:rPr>
        <w:t xml:space="preserve">o semáforo de arranque deve produzir a seguinte sequencia: 3 </w:t>
      </w:r>
      <w:proofErr w:type="spellStart"/>
      <w:r>
        <w:rPr>
          <w:bCs/>
          <w:iCs/>
          <w:color w:val="000000"/>
        </w:rPr>
        <w:t>LEDs</w:t>
      </w:r>
      <w:proofErr w:type="spellEnd"/>
      <w:r>
        <w:rPr>
          <w:bCs/>
          <w:iCs/>
          <w:color w:val="000000"/>
        </w:rPr>
        <w:t xml:space="preserve"> vermelhos acesos, 3 </w:t>
      </w:r>
      <w:proofErr w:type="spellStart"/>
      <w:r>
        <w:rPr>
          <w:bCs/>
          <w:iCs/>
          <w:color w:val="000000"/>
        </w:rPr>
        <w:t>LEDs</w:t>
      </w:r>
      <w:proofErr w:type="spellEnd"/>
      <w:r>
        <w:rPr>
          <w:bCs/>
          <w:iCs/>
          <w:color w:val="000000"/>
        </w:rPr>
        <w:t xml:space="preserve"> laranjas acesos e 3 </w:t>
      </w:r>
      <w:proofErr w:type="spellStart"/>
      <w:r>
        <w:rPr>
          <w:bCs/>
          <w:iCs/>
          <w:color w:val="000000"/>
        </w:rPr>
        <w:t>LEDs</w:t>
      </w:r>
      <w:proofErr w:type="spellEnd"/>
      <w:r>
        <w:rPr>
          <w:bCs/>
          <w:iCs/>
          <w:color w:val="000000"/>
        </w:rPr>
        <w:t xml:space="preserve"> verdes de partida</w:t>
      </w:r>
      <w:r w:rsidR="00AE1666">
        <w:rPr>
          <w:bCs/>
          <w:iCs/>
          <w:color w:val="000000"/>
        </w:rPr>
        <w:t>.</w:t>
      </w:r>
      <w:r>
        <w:rPr>
          <w:bCs/>
          <w:iCs/>
          <w:color w:val="000000"/>
        </w:rPr>
        <w:t xml:space="preserve"> Apresente a solução </w:t>
      </w:r>
      <w:r w:rsidR="000B2A15">
        <w:rPr>
          <w:bCs/>
          <w:iCs/>
          <w:color w:val="000000"/>
        </w:rPr>
        <w:t>digital.</w:t>
      </w:r>
      <w:r w:rsidR="00AE1666">
        <w:rPr>
          <w:bCs/>
          <w:iCs/>
          <w:color w:val="000000"/>
        </w:rPr>
        <w:t xml:space="preserve"> </w:t>
      </w:r>
      <w:r w:rsidR="00395708">
        <w:rPr>
          <w:bCs/>
          <w:iCs/>
          <w:color w:val="000000"/>
        </w:rPr>
        <w:t xml:space="preserve"> Justifique todas as considerações que serviram de suporte à solução proposta.</w:t>
      </w:r>
    </w:p>
    <w:p w14:paraId="3AE56CAD" w14:textId="08D4815E" w:rsidR="00972C7D" w:rsidRPr="00D41B8A" w:rsidRDefault="00593809" w:rsidP="0039570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Telemetria da velocidade de cada piloto</w:t>
      </w:r>
      <w:r w:rsidR="00B17ED5">
        <w:rPr>
          <w:iCs/>
          <w:color w:val="000000"/>
        </w:rPr>
        <w:t>:</w:t>
      </w:r>
      <w:r w:rsidR="00395708">
        <w:rPr>
          <w:iCs/>
          <w:color w:val="000000"/>
        </w:rPr>
        <w:t xml:space="preserve"> </w:t>
      </w:r>
      <w:r>
        <w:rPr>
          <w:iCs/>
          <w:color w:val="000000"/>
        </w:rPr>
        <w:t>considerando que os automóveis F1 têm 6 velocidades pretende-se enviar no formato série essa informação para o centro de controlo</w:t>
      </w:r>
      <w:r w:rsidR="00B17ED5">
        <w:rPr>
          <w:iCs/>
          <w:color w:val="000000"/>
        </w:rPr>
        <w:t>.</w:t>
      </w:r>
      <w:r>
        <w:rPr>
          <w:iCs/>
          <w:color w:val="000000"/>
        </w:rPr>
        <w:t xml:space="preserve"> A velocidade </w:t>
      </w:r>
      <w:r w:rsidR="000B2A15">
        <w:rPr>
          <w:iCs/>
          <w:color w:val="000000"/>
        </w:rPr>
        <w:t>engrenada na caixa de velocidades</w:t>
      </w:r>
      <w:r>
        <w:rPr>
          <w:iCs/>
          <w:color w:val="000000"/>
        </w:rPr>
        <w:t xml:space="preserve"> </w:t>
      </w:r>
      <w:r w:rsidR="009A7861">
        <w:rPr>
          <w:iCs/>
          <w:color w:val="000000"/>
        </w:rPr>
        <w:t>t</w:t>
      </w:r>
      <w:r>
        <w:rPr>
          <w:iCs/>
          <w:color w:val="000000"/>
        </w:rPr>
        <w:t>em 4 bits</w:t>
      </w:r>
      <w:r w:rsidR="009A7861">
        <w:rPr>
          <w:iCs/>
          <w:color w:val="000000"/>
        </w:rPr>
        <w:t xml:space="preserve"> (</w:t>
      </w:r>
      <w:proofErr w:type="spellStart"/>
      <w:r w:rsidR="009A7861">
        <w:rPr>
          <w:iCs/>
          <w:color w:val="000000"/>
        </w:rPr>
        <w:t>form</w:t>
      </w:r>
      <w:proofErr w:type="spellEnd"/>
      <w:r w:rsidR="009A7861">
        <w:rPr>
          <w:iCs/>
          <w:color w:val="000000"/>
        </w:rPr>
        <w:t>. paralelo)</w:t>
      </w:r>
      <w:r>
        <w:rPr>
          <w:iCs/>
          <w:color w:val="000000"/>
        </w:rPr>
        <w:t xml:space="preserve"> e terá ser enviada serializada por 5G.</w:t>
      </w:r>
      <w:r w:rsidR="00B17ED5">
        <w:rPr>
          <w:iCs/>
          <w:color w:val="000000"/>
        </w:rPr>
        <w:t xml:space="preserve"> </w:t>
      </w:r>
      <w:r w:rsidR="00395708">
        <w:rPr>
          <w:bCs/>
          <w:iCs/>
          <w:color w:val="000000"/>
        </w:rPr>
        <w:t>Justifique todas as considerações que serviram de suporte à solução proposta.</w:t>
      </w:r>
    </w:p>
    <w:p w14:paraId="0E86E94A" w14:textId="3701E7C0" w:rsidR="009C64A1" w:rsidRDefault="000B2A15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Controlo de Pilotos em pista:</w:t>
      </w:r>
      <w:r w:rsidR="00395708">
        <w:rPr>
          <w:iCs/>
          <w:color w:val="000000"/>
        </w:rPr>
        <w:t xml:space="preserve"> </w:t>
      </w:r>
      <w:r>
        <w:rPr>
          <w:iCs/>
          <w:color w:val="000000"/>
        </w:rPr>
        <w:t xml:space="preserve">para ajudar a operação da Box de cada marca, cada automóvel que atravessa a linha da meta </w:t>
      </w:r>
      <w:r w:rsidR="009A7861">
        <w:rPr>
          <w:iCs/>
          <w:color w:val="000000"/>
        </w:rPr>
        <w:t>(</w:t>
      </w:r>
      <w:r>
        <w:rPr>
          <w:iCs/>
          <w:color w:val="000000"/>
        </w:rPr>
        <w:t>em cada volta</w:t>
      </w:r>
      <w:r w:rsidR="009A7861">
        <w:rPr>
          <w:iCs/>
          <w:color w:val="000000"/>
        </w:rPr>
        <w:t>)</w:t>
      </w:r>
      <w:r>
        <w:rPr>
          <w:iCs/>
          <w:color w:val="000000"/>
        </w:rPr>
        <w:t xml:space="preserve"> envia 4 bits (2 com a marca que representa + 2 que identificam 1 dos 2 pilotos de cada marca)</w:t>
      </w:r>
      <w:r w:rsidR="007572CC">
        <w:rPr>
          <w:iCs/>
          <w:color w:val="000000"/>
        </w:rPr>
        <w:t>.</w:t>
      </w:r>
      <w:r>
        <w:rPr>
          <w:iCs/>
          <w:color w:val="000000"/>
        </w:rPr>
        <w:t xml:space="preserve"> Apresente um sistema digital que a cada volta gere uma luz verde quando passarem os dois carros de cada escuderia.</w:t>
      </w:r>
      <w:r w:rsidR="007572CC">
        <w:rPr>
          <w:iCs/>
          <w:color w:val="000000"/>
        </w:rPr>
        <w:t xml:space="preserve"> Justificar a solução proposta </w:t>
      </w:r>
      <w:r>
        <w:rPr>
          <w:iCs/>
          <w:color w:val="000000"/>
        </w:rPr>
        <w:t>de forma adequada.</w:t>
      </w:r>
    </w:p>
    <w:p w14:paraId="68B07773" w14:textId="3095EC7A" w:rsidR="00E81B50" w:rsidRPr="00D41B8A" w:rsidRDefault="000B2A15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Ativação de DRS</w:t>
      </w:r>
      <w:r w:rsidRPr="000B2A15">
        <w:rPr>
          <w:b/>
          <w:bCs/>
          <w:iCs/>
          <w:color w:val="000000"/>
          <w:vertAlign w:val="subscript"/>
        </w:rPr>
        <w:t>(1)</w:t>
      </w:r>
      <w:r w:rsidR="00B17ED5">
        <w:rPr>
          <w:b/>
          <w:bCs/>
          <w:iCs/>
          <w:color w:val="000000"/>
        </w:rPr>
        <w:t>:</w:t>
      </w:r>
      <w:r w:rsidR="00C933E1">
        <w:rPr>
          <w:iCs/>
          <w:color w:val="000000"/>
        </w:rPr>
        <w:t xml:space="preserve"> </w:t>
      </w:r>
      <w:r>
        <w:rPr>
          <w:iCs/>
          <w:color w:val="000000"/>
        </w:rPr>
        <w:t xml:space="preserve">sempre que a distancia entre 2 monolugares for superior a “1000” e a </w:t>
      </w:r>
      <w:proofErr w:type="spellStart"/>
      <w:r>
        <w:rPr>
          <w:iCs/>
          <w:color w:val="000000"/>
        </w:rPr>
        <w:t>flag</w:t>
      </w:r>
      <w:proofErr w:type="spellEnd"/>
      <w:r>
        <w:rPr>
          <w:iCs/>
          <w:color w:val="000000"/>
        </w:rPr>
        <w:t xml:space="preserve"> de autorização for “0”, o DRS pode ser ativado</w:t>
      </w:r>
      <w:r w:rsidR="007F6F86">
        <w:rPr>
          <w:iCs/>
          <w:color w:val="000000"/>
        </w:rPr>
        <w:t>.</w:t>
      </w:r>
      <w:r>
        <w:rPr>
          <w:iCs/>
          <w:color w:val="000000"/>
        </w:rPr>
        <w:t xml:space="preserve"> Apresentar a solução suportada por MUX.</w:t>
      </w:r>
      <w:r w:rsidR="00C933E1">
        <w:rPr>
          <w:iCs/>
          <w:color w:val="000000"/>
        </w:rPr>
        <w:t xml:space="preserve"> </w:t>
      </w:r>
      <w:r w:rsidR="00C933E1">
        <w:rPr>
          <w:bCs/>
          <w:iCs/>
          <w:color w:val="000000"/>
        </w:rPr>
        <w:t>Justifique todas as considerações que serviram de suporte à solução proposta.</w:t>
      </w:r>
    </w:p>
    <w:p w14:paraId="31EB944D" w14:textId="22241533" w:rsidR="00AD13F1" w:rsidRPr="009A7861" w:rsidRDefault="007572CC" w:rsidP="00BD6D35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Visualização do Nome do Vencedor</w:t>
      </w:r>
      <w:r w:rsidR="00B17ED5">
        <w:rPr>
          <w:iCs/>
          <w:color w:val="000000"/>
        </w:rPr>
        <w:t>:</w:t>
      </w:r>
      <w:r w:rsidR="00AD5166">
        <w:rPr>
          <w:iCs/>
          <w:color w:val="000000"/>
        </w:rPr>
        <w:t xml:space="preserve"> </w:t>
      </w:r>
      <w:r w:rsidR="00B17ED5">
        <w:rPr>
          <w:iCs/>
          <w:color w:val="000000"/>
        </w:rPr>
        <w:t>a</w:t>
      </w:r>
      <w:r w:rsidR="00AD5166">
        <w:rPr>
          <w:iCs/>
          <w:color w:val="000000"/>
        </w:rPr>
        <w:t xml:space="preserve">presente em detalhe, sem ter de concluir o projeto de que forma poderia ser </w:t>
      </w:r>
      <w:r w:rsidR="00B17ED5">
        <w:rPr>
          <w:iCs/>
          <w:color w:val="000000"/>
        </w:rPr>
        <w:t xml:space="preserve">implementado um </w:t>
      </w:r>
      <w:r>
        <w:rPr>
          <w:iCs/>
          <w:color w:val="000000"/>
        </w:rPr>
        <w:t>circuito digital que permita a visualização do Nome do estado selecionado num display</w:t>
      </w:r>
      <w:r w:rsidR="00AD5166">
        <w:rPr>
          <w:iCs/>
          <w:color w:val="000000"/>
        </w:rPr>
        <w:t>. Justifique devidamente o principio proposto.</w:t>
      </w:r>
      <w:r w:rsidR="00316794">
        <w:rPr>
          <w:iCs/>
          <w:color w:val="000000"/>
        </w:rPr>
        <w:t xml:space="preserve"> </w:t>
      </w:r>
    </w:p>
    <w:sectPr w:rsidR="00AD13F1" w:rsidRPr="009A7861" w:rsidSect="0054739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D74EC" w14:textId="77777777" w:rsidR="00803F77" w:rsidRDefault="00803F77">
      <w:r>
        <w:separator/>
      </w:r>
    </w:p>
  </w:endnote>
  <w:endnote w:type="continuationSeparator" w:id="0">
    <w:p w14:paraId="46341693" w14:textId="77777777" w:rsidR="00803F77" w:rsidRDefault="00803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3621A" w14:textId="0D306254" w:rsidR="00F9160D" w:rsidRDefault="000B2A15" w:rsidP="000B2A15">
    <w:pPr>
      <w:pStyle w:val="Rodap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(1)- </w:t>
    </w:r>
    <w:r w:rsidR="009A7861">
      <w:rPr>
        <w:rFonts w:ascii="Arial" w:hAnsi="Arial" w:cs="Arial"/>
        <w:sz w:val="16"/>
        <w:szCs w:val="16"/>
      </w:rPr>
      <w:t xml:space="preserve">DRS - </w:t>
    </w:r>
    <w:r w:rsidRPr="000B2A15">
      <w:rPr>
        <w:rFonts w:ascii="Arial" w:hAnsi="Arial" w:cs="Arial"/>
        <w:sz w:val="16"/>
        <w:szCs w:val="16"/>
      </w:rPr>
      <w:t>O Sistema de Redução de Arrasto é um mecanismo de asa traseira móvel incorporado no design do carro de Fórmula 1. Está normalmente localizado na asa traseira do carro e a sua função é reduzir a resistência e aumentar a velocidade em linha reta. O DRS não está disponível durante toda a corrida; a sua utilização é regulada para zonas específicas da pista e só é permitida em determinadas condições.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D9DFD" w14:textId="77777777" w:rsidR="00803F77" w:rsidRDefault="00803F77">
      <w:r>
        <w:separator/>
      </w:r>
    </w:p>
  </w:footnote>
  <w:footnote w:type="continuationSeparator" w:id="0">
    <w:p w14:paraId="2442F8E9" w14:textId="77777777" w:rsidR="00803F77" w:rsidRDefault="00803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6097E344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7572CC">
            <w:rPr>
              <w:rFonts w:ascii="Arial" w:hAnsi="Arial" w:cs="Arial"/>
              <w:b/>
              <w:sz w:val="20"/>
              <w:szCs w:val="20"/>
            </w:rPr>
            <w:t>– Prova A</w:t>
          </w:r>
        </w:p>
        <w:p w14:paraId="506E864E" w14:textId="65E18CF6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0B2A15">
            <w:rPr>
              <w:rFonts w:ascii="Arial" w:hAnsi="Arial" w:cs="Arial"/>
              <w:sz w:val="20"/>
              <w:szCs w:val="20"/>
            </w:rPr>
            <w:t>21</w:t>
          </w:r>
          <w:r w:rsidR="00452271">
            <w:rPr>
              <w:rFonts w:ascii="Arial" w:hAnsi="Arial" w:cs="Arial"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sz w:val="20"/>
              <w:szCs w:val="20"/>
            </w:rPr>
            <w:t xml:space="preserve">de </w:t>
          </w:r>
          <w:r w:rsidR="008E6549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8E6549">
            <w:rPr>
              <w:rFonts w:ascii="Arial" w:hAnsi="Arial" w:cs="Arial"/>
              <w:sz w:val="20"/>
              <w:szCs w:val="20"/>
            </w:rPr>
            <w:t>5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626C8076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8E6549">
            <w:rPr>
              <w:rFonts w:ascii="Arial" w:hAnsi="Arial" w:cs="Arial"/>
              <w:sz w:val="20"/>
              <w:szCs w:val="20"/>
            </w:rPr>
            <w:t>75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11D13"/>
    <w:rsid w:val="00022F7A"/>
    <w:rsid w:val="00023C5E"/>
    <w:rsid w:val="00037A48"/>
    <w:rsid w:val="0004787D"/>
    <w:rsid w:val="00066D77"/>
    <w:rsid w:val="00085865"/>
    <w:rsid w:val="00096039"/>
    <w:rsid w:val="000B2A15"/>
    <w:rsid w:val="000C3035"/>
    <w:rsid w:val="000C32E2"/>
    <w:rsid w:val="000D0770"/>
    <w:rsid w:val="000E38F9"/>
    <w:rsid w:val="0010474A"/>
    <w:rsid w:val="001047A8"/>
    <w:rsid w:val="00135BEE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00C3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52271"/>
    <w:rsid w:val="00460D6A"/>
    <w:rsid w:val="004A73C5"/>
    <w:rsid w:val="004B05AB"/>
    <w:rsid w:val="004B2C35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3809"/>
    <w:rsid w:val="00594276"/>
    <w:rsid w:val="00595F92"/>
    <w:rsid w:val="00597C2B"/>
    <w:rsid w:val="005A1B1C"/>
    <w:rsid w:val="005A1BCF"/>
    <w:rsid w:val="005A5804"/>
    <w:rsid w:val="005C4F20"/>
    <w:rsid w:val="005D5BAE"/>
    <w:rsid w:val="005F118D"/>
    <w:rsid w:val="00613B00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730DCC"/>
    <w:rsid w:val="007337B5"/>
    <w:rsid w:val="007438B4"/>
    <w:rsid w:val="00747B2C"/>
    <w:rsid w:val="007572CC"/>
    <w:rsid w:val="00767F0D"/>
    <w:rsid w:val="007A1F25"/>
    <w:rsid w:val="007A595F"/>
    <w:rsid w:val="007B336C"/>
    <w:rsid w:val="007B582C"/>
    <w:rsid w:val="007F2F3B"/>
    <w:rsid w:val="007F6F86"/>
    <w:rsid w:val="00803F77"/>
    <w:rsid w:val="00806037"/>
    <w:rsid w:val="00806624"/>
    <w:rsid w:val="00825652"/>
    <w:rsid w:val="0084016A"/>
    <w:rsid w:val="00841A0C"/>
    <w:rsid w:val="00860B9A"/>
    <w:rsid w:val="008760FC"/>
    <w:rsid w:val="00885ACB"/>
    <w:rsid w:val="008B0BDD"/>
    <w:rsid w:val="008B13F9"/>
    <w:rsid w:val="008E654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761CE"/>
    <w:rsid w:val="00985EBB"/>
    <w:rsid w:val="00993558"/>
    <w:rsid w:val="009940C6"/>
    <w:rsid w:val="0099709D"/>
    <w:rsid w:val="009A7861"/>
    <w:rsid w:val="009C0D73"/>
    <w:rsid w:val="009C64A1"/>
    <w:rsid w:val="00A00F02"/>
    <w:rsid w:val="00A1243D"/>
    <w:rsid w:val="00A35397"/>
    <w:rsid w:val="00A45D82"/>
    <w:rsid w:val="00A54BF9"/>
    <w:rsid w:val="00A550DA"/>
    <w:rsid w:val="00A56AB5"/>
    <w:rsid w:val="00A818EA"/>
    <w:rsid w:val="00A84EE6"/>
    <w:rsid w:val="00A96F55"/>
    <w:rsid w:val="00AA6D85"/>
    <w:rsid w:val="00AC60D2"/>
    <w:rsid w:val="00AD13F1"/>
    <w:rsid w:val="00AD4B88"/>
    <w:rsid w:val="00AD5166"/>
    <w:rsid w:val="00AE1666"/>
    <w:rsid w:val="00AE1EBC"/>
    <w:rsid w:val="00AF2B50"/>
    <w:rsid w:val="00AF35DD"/>
    <w:rsid w:val="00AF5458"/>
    <w:rsid w:val="00B17ED5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D6E59"/>
    <w:rsid w:val="00CF3913"/>
    <w:rsid w:val="00CF3D33"/>
    <w:rsid w:val="00D114F7"/>
    <w:rsid w:val="00D14CE7"/>
    <w:rsid w:val="00D27269"/>
    <w:rsid w:val="00D4007A"/>
    <w:rsid w:val="00D406E6"/>
    <w:rsid w:val="00D40F0D"/>
    <w:rsid w:val="00D41B8A"/>
    <w:rsid w:val="00D6291B"/>
    <w:rsid w:val="00D62A82"/>
    <w:rsid w:val="00D67CB6"/>
    <w:rsid w:val="00D767B2"/>
    <w:rsid w:val="00D77346"/>
    <w:rsid w:val="00DD3279"/>
    <w:rsid w:val="00DE2D00"/>
    <w:rsid w:val="00DE46AF"/>
    <w:rsid w:val="00DF0DAB"/>
    <w:rsid w:val="00DF42E4"/>
    <w:rsid w:val="00DF577B"/>
    <w:rsid w:val="00E0098B"/>
    <w:rsid w:val="00E274E8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3</cp:revision>
  <cp:lastPrinted>2025-02-11T11:21:00Z</cp:lastPrinted>
  <dcterms:created xsi:type="dcterms:W3CDTF">2025-02-21T16:18:00Z</dcterms:created>
  <dcterms:modified xsi:type="dcterms:W3CDTF">2025-02-21T16:37:00Z</dcterms:modified>
</cp:coreProperties>
</file>