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FF4BB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E6C88F1" w14:textId="77777777" w:rsidR="00AD13F1" w:rsidRPr="00885ACB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b/>
          <w:iCs/>
          <w:color w:val="000000"/>
          <w:sz w:val="16"/>
          <w:szCs w:val="16"/>
          <w:u w:val="single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  <w:u w:val="single"/>
        </w:rPr>
        <w:t>Cotação</w:t>
      </w:r>
    </w:p>
    <w:p w14:paraId="04CE6BAF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7E05BBC9" w14:textId="788F923E" w:rsidR="00AD13F1" w:rsidRDefault="0004787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2"/>
          <w:szCs w:val="12"/>
        </w:rPr>
      </w:pPr>
      <w:r>
        <w:rPr>
          <w:rFonts w:ascii="Arial" w:hAnsi="Arial" w:cs="Arial"/>
          <w:i/>
          <w:iCs/>
          <w:color w:val="000000"/>
          <w:sz w:val="16"/>
          <w:szCs w:val="16"/>
        </w:rPr>
        <w:t>Questão 1</w:t>
      </w:r>
      <w:r w:rsidR="00885ACB">
        <w:rPr>
          <w:rFonts w:ascii="Arial" w:hAnsi="Arial" w:cs="Arial"/>
          <w:i/>
          <w:iCs/>
          <w:color w:val="000000"/>
          <w:sz w:val="16"/>
          <w:szCs w:val="16"/>
        </w:rPr>
        <w:t>.1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AD5166">
        <w:rPr>
          <w:rFonts w:ascii="Arial" w:hAnsi="Arial" w:cs="Arial"/>
          <w:i/>
          <w:iCs/>
          <w:color w:val="000000"/>
          <w:sz w:val="16"/>
          <w:szCs w:val="16"/>
        </w:rPr>
        <w:t xml:space="preserve">dois valores; Questão 1.6: dois valores e restantes questões </w:t>
      </w:r>
      <w:r w:rsidR="00D62A82">
        <w:rPr>
          <w:rFonts w:ascii="Arial" w:hAnsi="Arial" w:cs="Arial"/>
          <w:i/>
          <w:iCs/>
          <w:color w:val="000000"/>
          <w:sz w:val="16"/>
          <w:szCs w:val="16"/>
        </w:rPr>
        <w:t>com quatro valores de cotação.</w:t>
      </w:r>
    </w:p>
    <w:p w14:paraId="3D021C75" w14:textId="77777777" w:rsidR="00AD13F1" w:rsidRDefault="00AD13F1">
      <w:pP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150A99E3" w14:textId="77777777" w:rsidR="00AD13F1" w:rsidRDefault="00AD13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Monaco" w:hAnsi="Monaco" w:cs="Monaco"/>
          <w:i/>
          <w:iCs/>
          <w:color w:val="000000"/>
          <w:sz w:val="12"/>
          <w:szCs w:val="12"/>
        </w:rPr>
      </w:pPr>
    </w:p>
    <w:p w14:paraId="52BE43B9" w14:textId="77777777" w:rsidR="00022F7A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 w:rsidRPr="00885ACB">
        <w:rPr>
          <w:rFonts w:ascii="Arial" w:hAnsi="Arial" w:cs="Arial"/>
          <w:b/>
          <w:iCs/>
          <w:color w:val="000000"/>
          <w:sz w:val="16"/>
          <w:szCs w:val="16"/>
        </w:rPr>
        <w:t>Observações</w:t>
      </w:r>
      <w:r>
        <w:rPr>
          <w:rFonts w:ascii="Arial" w:hAnsi="Arial" w:cs="Arial"/>
          <w:i/>
          <w:iCs/>
          <w:color w:val="000000"/>
          <w:sz w:val="16"/>
          <w:szCs w:val="16"/>
        </w:rPr>
        <w:t xml:space="preserve">: </w:t>
      </w:r>
      <w:r w:rsidR="00DE2D00">
        <w:rPr>
          <w:rFonts w:ascii="Arial" w:hAnsi="Arial" w:cs="Arial"/>
          <w:iCs/>
          <w:color w:val="000000"/>
          <w:sz w:val="16"/>
          <w:szCs w:val="16"/>
        </w:rPr>
        <w:t>A aprovação à unidade curricular implica aproveitamento n</w:t>
      </w:r>
      <w:r w:rsidR="00B42B05">
        <w:rPr>
          <w:rFonts w:ascii="Arial" w:hAnsi="Arial" w:cs="Arial"/>
          <w:iCs/>
          <w:color w:val="000000"/>
          <w:sz w:val="16"/>
          <w:szCs w:val="16"/>
        </w:rPr>
        <w:t xml:space="preserve">os vários instrumentos de avaliação que a </w:t>
      </w:r>
      <w:r w:rsidR="008F2F18">
        <w:rPr>
          <w:rFonts w:ascii="Arial" w:hAnsi="Arial" w:cs="Arial"/>
          <w:iCs/>
          <w:color w:val="000000"/>
          <w:sz w:val="16"/>
          <w:szCs w:val="16"/>
        </w:rPr>
        <w:t>constituem</w:t>
      </w:r>
      <w:r w:rsidR="00885ACB">
        <w:rPr>
          <w:rFonts w:ascii="Arial" w:hAnsi="Arial" w:cs="Arial"/>
          <w:iCs/>
          <w:color w:val="000000"/>
          <w:sz w:val="16"/>
          <w:szCs w:val="16"/>
        </w:rPr>
        <w:t xml:space="preserve"> e não apenas nesta prova.</w:t>
      </w:r>
    </w:p>
    <w:p w14:paraId="34CEC36D" w14:textId="545DF17C" w:rsidR="007572CC" w:rsidRDefault="007572CC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Cs/>
          <w:color w:val="000000"/>
          <w:sz w:val="16"/>
          <w:szCs w:val="16"/>
        </w:rPr>
      </w:pPr>
      <w:r>
        <w:rPr>
          <w:rFonts w:ascii="Arial" w:hAnsi="Arial" w:cs="Arial"/>
          <w:iCs/>
          <w:color w:val="000000"/>
          <w:sz w:val="16"/>
          <w:szCs w:val="16"/>
        </w:rPr>
        <w:t>Indicar na folha de resolução qual dos Testes A, B, C, D ou E – resolveu.</w:t>
      </w:r>
    </w:p>
    <w:p w14:paraId="6838FB21" w14:textId="77777777" w:rsidR="00AD13F1" w:rsidRDefault="00AD13F1" w:rsidP="00B42B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jc w:val="center"/>
        <w:rPr>
          <w:rFonts w:ascii="Arial" w:hAnsi="Arial" w:cs="Arial"/>
          <w:i/>
          <w:iCs/>
          <w:color w:val="000000"/>
          <w:sz w:val="16"/>
          <w:szCs w:val="16"/>
        </w:rPr>
      </w:pPr>
    </w:p>
    <w:p w14:paraId="6D07028B" w14:textId="77777777" w:rsidR="00643A47" w:rsidRDefault="00643A47" w:rsidP="005D5BAE">
      <w:pPr>
        <w:autoSpaceDE w:val="0"/>
        <w:autoSpaceDN w:val="0"/>
        <w:adjustRightInd w:val="0"/>
        <w:rPr>
          <w:iCs/>
          <w:color w:val="000000"/>
        </w:rPr>
      </w:pPr>
    </w:p>
    <w:p w14:paraId="40F97B5E" w14:textId="4E3A0621" w:rsidR="00643A47" w:rsidRDefault="00DD3279" w:rsidP="005D5BAE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  <w:r>
        <w:rPr>
          <w:iCs/>
          <w:color w:val="000000"/>
        </w:rPr>
        <w:softHyphen/>
      </w:r>
      <w:r w:rsidR="007572CC" w:rsidRPr="007572CC">
        <w:rPr>
          <w:iCs/>
          <w:noProof/>
          <w:color w:val="000000"/>
        </w:rPr>
        <w:drawing>
          <wp:inline distT="0" distB="0" distL="0" distR="0" wp14:anchorId="2309EE4A" wp14:editId="1EE64214">
            <wp:extent cx="2276558" cy="1159852"/>
            <wp:effectExtent l="0" t="0" r="0" b="2540"/>
            <wp:docPr id="12503851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851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97407" cy="1170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E9C24" w14:textId="77777777" w:rsidR="00643A47" w:rsidRDefault="00643A47" w:rsidP="00A35397">
      <w:pPr>
        <w:autoSpaceDE w:val="0"/>
        <w:autoSpaceDN w:val="0"/>
        <w:adjustRightInd w:val="0"/>
        <w:ind w:left="1080"/>
        <w:jc w:val="center"/>
        <w:rPr>
          <w:iCs/>
          <w:color w:val="000000"/>
        </w:rPr>
      </w:pPr>
    </w:p>
    <w:p w14:paraId="6BB8E67E" w14:textId="0F1D299B" w:rsidR="003B6818" w:rsidRPr="00445209" w:rsidRDefault="008E6549" w:rsidP="005D5BAE">
      <w:pPr>
        <w:numPr>
          <w:ilvl w:val="0"/>
          <w:numId w:val="1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iCs/>
          <w:color w:val="000000"/>
        </w:rPr>
        <w:t>Pretende-se</w:t>
      </w:r>
      <w:r w:rsidR="00806624">
        <w:rPr>
          <w:iCs/>
          <w:color w:val="000000"/>
        </w:rPr>
        <w:t xml:space="preserve"> </w:t>
      </w:r>
      <w:r w:rsidR="00D0160E">
        <w:rPr>
          <w:iCs/>
          <w:color w:val="000000"/>
        </w:rPr>
        <w:t>controlar o trafego no</w:t>
      </w:r>
      <w:r w:rsidR="00806624">
        <w:rPr>
          <w:iCs/>
          <w:color w:val="000000"/>
        </w:rPr>
        <w:t xml:space="preserve"> </w:t>
      </w:r>
      <w:r w:rsidR="00806624" w:rsidRPr="00806624">
        <w:rPr>
          <w:iCs/>
          <w:color w:val="000000"/>
        </w:rPr>
        <w:t>Canal do Panamá</w:t>
      </w:r>
      <w:r w:rsidR="00806624">
        <w:rPr>
          <w:iCs/>
          <w:color w:val="000000"/>
        </w:rPr>
        <w:t xml:space="preserve"> e para isso pretende-se criar uma solução digital que o permita fazer de forma eficiente. Existe</w:t>
      </w:r>
      <w:r w:rsidR="00CF3913">
        <w:rPr>
          <w:iCs/>
          <w:color w:val="000000"/>
        </w:rPr>
        <w:t xml:space="preserve"> </w:t>
      </w:r>
      <w:r w:rsidR="00D0160E">
        <w:rPr>
          <w:iCs/>
          <w:color w:val="000000"/>
        </w:rPr>
        <w:t>a questão do acesso ao Canal, contagem e temporizações para evitar acidentes.</w:t>
      </w:r>
    </w:p>
    <w:p w14:paraId="2F6F72AD" w14:textId="77777777" w:rsidR="00972C7D" w:rsidRDefault="00972C7D" w:rsidP="00972C7D">
      <w:pPr>
        <w:autoSpaceDE w:val="0"/>
        <w:autoSpaceDN w:val="0"/>
        <w:adjustRightInd w:val="0"/>
        <w:ind w:left="720"/>
        <w:jc w:val="both"/>
        <w:rPr>
          <w:iCs/>
          <w:color w:val="000000"/>
        </w:rPr>
      </w:pPr>
    </w:p>
    <w:p w14:paraId="451A92A2" w14:textId="4F438C59" w:rsidR="00ED524D" w:rsidRPr="00ED524D" w:rsidRDefault="00972C7D" w:rsidP="00ED524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 w:rsidRPr="00972C7D">
        <w:rPr>
          <w:iCs/>
          <w:color w:val="000000"/>
        </w:rPr>
        <w:t xml:space="preserve">Apresente um </w:t>
      </w:r>
      <w:r w:rsidRPr="00C933E1">
        <w:rPr>
          <w:b/>
          <w:bCs/>
          <w:iCs/>
          <w:color w:val="000000"/>
        </w:rPr>
        <w:t>diagrama de blocos</w:t>
      </w:r>
      <w:r w:rsidRPr="00972C7D">
        <w:rPr>
          <w:iCs/>
          <w:color w:val="000000"/>
        </w:rPr>
        <w:t xml:space="preserve"> que represente as entradas e saídas do sistema. Apresente</w:t>
      </w:r>
      <w:r w:rsidR="00445209">
        <w:rPr>
          <w:iCs/>
          <w:color w:val="000000"/>
        </w:rPr>
        <w:t xml:space="preserve">, </w:t>
      </w:r>
      <w:r w:rsidR="0041466E">
        <w:rPr>
          <w:iCs/>
          <w:color w:val="000000"/>
        </w:rPr>
        <w:t xml:space="preserve">ainda, </w:t>
      </w:r>
      <w:r w:rsidR="0041466E" w:rsidRPr="00972C7D">
        <w:rPr>
          <w:iCs/>
          <w:color w:val="000000"/>
        </w:rPr>
        <w:t>a</w:t>
      </w:r>
      <w:r w:rsidRPr="00972C7D">
        <w:rPr>
          <w:iCs/>
          <w:color w:val="000000"/>
        </w:rPr>
        <w:t xml:space="preserve"> sua</w:t>
      </w:r>
      <w:r w:rsidR="003B3383">
        <w:rPr>
          <w:iCs/>
          <w:color w:val="000000"/>
        </w:rPr>
        <w:t xml:space="preserve"> proposta de</w:t>
      </w:r>
      <w:r w:rsidRPr="00972C7D">
        <w:rPr>
          <w:iCs/>
          <w:color w:val="000000"/>
        </w:rPr>
        <w:t xml:space="preserve"> </w:t>
      </w:r>
      <w:r w:rsidR="003B3383">
        <w:rPr>
          <w:iCs/>
          <w:color w:val="000000"/>
        </w:rPr>
        <w:t>solução</w:t>
      </w:r>
      <w:r w:rsidRPr="00972C7D">
        <w:rPr>
          <w:iCs/>
          <w:color w:val="000000"/>
        </w:rPr>
        <w:t xml:space="preserve"> técnica para a resolução do </w:t>
      </w:r>
      <w:r w:rsidRPr="003723B1">
        <w:rPr>
          <w:iCs/>
          <w:color w:val="000000"/>
        </w:rPr>
        <w:t>problema proposto. Justifique.</w:t>
      </w:r>
      <w:r w:rsidR="0021623A" w:rsidRPr="003723B1">
        <w:rPr>
          <w:iCs/>
          <w:color w:val="000000"/>
        </w:rPr>
        <w:t xml:space="preserve"> </w:t>
      </w:r>
    </w:p>
    <w:p w14:paraId="496ECE19" w14:textId="22871A71" w:rsidR="00972C7D" w:rsidRPr="00ED524D" w:rsidRDefault="00D0160E" w:rsidP="003723B1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Acesso ao Canal</w:t>
      </w:r>
      <w:r w:rsidR="00B17ED5">
        <w:rPr>
          <w:bCs/>
          <w:iCs/>
          <w:color w:val="000000"/>
        </w:rPr>
        <w:t xml:space="preserve">: </w:t>
      </w:r>
      <w:r>
        <w:rPr>
          <w:bCs/>
          <w:iCs/>
          <w:color w:val="000000"/>
        </w:rPr>
        <w:t xml:space="preserve">Sempre que um barco se aproxima do canal </w:t>
      </w:r>
      <w:r w:rsidR="00173E19">
        <w:rPr>
          <w:bCs/>
          <w:iCs/>
          <w:color w:val="000000"/>
        </w:rPr>
        <w:t>envia</w:t>
      </w:r>
      <w:r>
        <w:rPr>
          <w:bCs/>
          <w:iCs/>
          <w:color w:val="000000"/>
        </w:rPr>
        <w:t xml:space="preserve"> um sinal UWB com a designação do barco (2 bits) + prioridade (2 bit)</w:t>
      </w:r>
      <w:r w:rsidR="00AE1666">
        <w:rPr>
          <w:bCs/>
          <w:iCs/>
          <w:color w:val="000000"/>
        </w:rPr>
        <w:t xml:space="preserve">. </w:t>
      </w:r>
      <w:r>
        <w:rPr>
          <w:bCs/>
          <w:iCs/>
          <w:color w:val="000000"/>
        </w:rPr>
        <w:t>Assumindo que só é possível se aproximarem dois barcos simultaneamente, autorize a passagem do barco com mais prioridade recorrendo a um sistema digital.</w:t>
      </w:r>
      <w:r w:rsidR="00395708">
        <w:rPr>
          <w:bCs/>
          <w:iCs/>
          <w:color w:val="000000"/>
        </w:rPr>
        <w:t xml:space="preserve"> Justifique todas as considerações que serviram de suporte à solução proposta.</w:t>
      </w:r>
    </w:p>
    <w:p w14:paraId="6460EE0F" w14:textId="5136CA41" w:rsidR="00ED524D" w:rsidRPr="003723B1" w:rsidRDefault="00ED524D" w:rsidP="00ED524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ED524D">
        <w:rPr>
          <w:b/>
          <w:iCs/>
          <w:color w:val="000000"/>
          <w:highlight w:val="yellow"/>
        </w:rPr>
        <w:t>R</w:t>
      </w:r>
      <w:r w:rsidRPr="00ED524D">
        <w:rPr>
          <w:iCs/>
          <w:color w:val="000000"/>
          <w:highlight w:val="yellow"/>
        </w:rPr>
        <w:t xml:space="preserve">: Tabela de verdade com quatro colunas: 2 bits de prioridade do barco A e 2 bits de prioridade do barco B. A saída é determinada por análise de duas a duas colunas (as da prioridade). Se as duas colunas mais à esquerda representam um número maior a saída do circuito é Barco A, se as colunas à direita representam um número maior é o Barco B que deve aparecer na saída. Não e de esperar que existam barco com a mesma prioridade, mas se tal acontecer a saída não autoriza nenhum dos barcos. Mapas de </w:t>
      </w:r>
      <w:proofErr w:type="spellStart"/>
      <w:r w:rsidRPr="00ED524D">
        <w:rPr>
          <w:iCs/>
          <w:color w:val="000000"/>
          <w:highlight w:val="yellow"/>
        </w:rPr>
        <w:t>Karnaugh</w:t>
      </w:r>
      <w:proofErr w:type="spellEnd"/>
      <w:r w:rsidRPr="00ED524D">
        <w:rPr>
          <w:iCs/>
          <w:color w:val="000000"/>
          <w:highlight w:val="yellow"/>
        </w:rPr>
        <w:t xml:space="preserve"> e circuito final(ou resolução por MUX).</w:t>
      </w:r>
    </w:p>
    <w:p w14:paraId="3AE56CAD" w14:textId="1CE054B0" w:rsidR="00972C7D" w:rsidRPr="00ED524D" w:rsidRDefault="00D0160E" w:rsidP="00395708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iCs/>
          <w:color w:val="000000"/>
        </w:rPr>
        <w:t>Validação de PIN</w:t>
      </w:r>
      <w:r w:rsidR="00B17ED5">
        <w:rPr>
          <w:iCs/>
          <w:color w:val="000000"/>
        </w:rPr>
        <w:t>:</w:t>
      </w:r>
      <w:r w:rsidR="00395708">
        <w:rPr>
          <w:iCs/>
          <w:color w:val="000000"/>
        </w:rPr>
        <w:t xml:space="preserve"> </w:t>
      </w:r>
      <w:r>
        <w:rPr>
          <w:iCs/>
          <w:color w:val="000000"/>
        </w:rPr>
        <w:t>o barco autorizado na alínea anterior, deve introduzir um PIN, esse PIN é recebido à chegada (via UWB) e deve ser introduzido no inicio da manobra de entrada no Canal</w:t>
      </w:r>
      <w:r w:rsidR="00173E19">
        <w:rPr>
          <w:iCs/>
          <w:color w:val="000000"/>
        </w:rPr>
        <w:t xml:space="preserve"> para a manobra ser possível</w:t>
      </w:r>
      <w:r w:rsidR="00B17ED5">
        <w:rPr>
          <w:iCs/>
          <w:color w:val="000000"/>
        </w:rPr>
        <w:t xml:space="preserve">. </w:t>
      </w:r>
      <w:r w:rsidR="00395708">
        <w:rPr>
          <w:bCs/>
          <w:iCs/>
          <w:color w:val="000000"/>
        </w:rPr>
        <w:t>Justifique todas as considerações que serviram de suporte à solução proposta.</w:t>
      </w:r>
    </w:p>
    <w:p w14:paraId="4E73257C" w14:textId="55F9D33A" w:rsidR="00ED524D" w:rsidRPr="00395708" w:rsidRDefault="00ED524D" w:rsidP="00ED524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ED524D">
        <w:rPr>
          <w:b/>
          <w:iCs/>
          <w:color w:val="000000"/>
          <w:highlight w:val="yellow"/>
        </w:rPr>
        <w:t>R</w:t>
      </w:r>
      <w:r w:rsidRPr="00ED524D">
        <w:rPr>
          <w:iCs/>
          <w:color w:val="000000"/>
          <w:highlight w:val="yellow"/>
        </w:rPr>
        <w:t xml:space="preserve">: Se o PIN (enviado) é recebido à chegada tem de ser armazenado, por exemplo, em quatro flip-flops ou quatro </w:t>
      </w:r>
      <w:proofErr w:type="spellStart"/>
      <w:r w:rsidRPr="00ED524D">
        <w:rPr>
          <w:iCs/>
          <w:color w:val="000000"/>
          <w:highlight w:val="yellow"/>
        </w:rPr>
        <w:t>latch</w:t>
      </w:r>
      <w:proofErr w:type="spellEnd"/>
      <w:r w:rsidRPr="00ED524D">
        <w:rPr>
          <w:iCs/>
          <w:color w:val="000000"/>
          <w:highlight w:val="yellow"/>
        </w:rPr>
        <w:t xml:space="preserve">. No inicio da manobra o PIN do utilizador é inserido e se for igual ao PIN (enviado) deve a saída ficar ativa. Tabela, Mapas de </w:t>
      </w:r>
      <w:proofErr w:type="spellStart"/>
      <w:r w:rsidRPr="00ED524D">
        <w:rPr>
          <w:iCs/>
          <w:color w:val="000000"/>
          <w:highlight w:val="yellow"/>
        </w:rPr>
        <w:t>Karnaugh</w:t>
      </w:r>
      <w:proofErr w:type="spellEnd"/>
      <w:r w:rsidRPr="00ED524D">
        <w:rPr>
          <w:iCs/>
          <w:color w:val="000000"/>
          <w:highlight w:val="yellow"/>
        </w:rPr>
        <w:t xml:space="preserve"> e circuito (pode ser resolvido por MUX).</w:t>
      </w:r>
    </w:p>
    <w:p w14:paraId="0E86E94A" w14:textId="3F545F8A" w:rsidR="009C64A1" w:rsidRDefault="00176C0C" w:rsidP="00972C7D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>Viagem no Canal</w:t>
      </w:r>
      <w:r w:rsidR="00395708">
        <w:rPr>
          <w:iCs/>
          <w:color w:val="000000"/>
        </w:rPr>
        <w:t xml:space="preserve">: </w:t>
      </w:r>
      <w:r w:rsidR="00D0160E">
        <w:rPr>
          <w:iCs/>
          <w:color w:val="000000"/>
        </w:rPr>
        <w:t>depois de validado o PIN, na alínea anterior é necessário controlar o momento de entrada e saída do canal</w:t>
      </w:r>
      <w:r w:rsidR="007572CC">
        <w:rPr>
          <w:iCs/>
          <w:color w:val="000000"/>
        </w:rPr>
        <w:t xml:space="preserve">. </w:t>
      </w:r>
      <w:r w:rsidR="00D0160E">
        <w:rPr>
          <w:iCs/>
          <w:color w:val="000000"/>
        </w:rPr>
        <w:t xml:space="preserve">Apresente uma solução que gere um sinal verde – se o </w:t>
      </w:r>
      <w:r w:rsidR="00D0160E">
        <w:rPr>
          <w:iCs/>
          <w:color w:val="000000"/>
        </w:rPr>
        <w:lastRenderedPageBreak/>
        <w:t>barco passar a entrada no Canal</w:t>
      </w:r>
      <w:r w:rsidR="00197AEC">
        <w:rPr>
          <w:iCs/>
          <w:color w:val="000000"/>
        </w:rPr>
        <w:t xml:space="preserve"> e for detetada a sua saída no extremo do canal. </w:t>
      </w:r>
      <w:r w:rsidR="007572CC">
        <w:rPr>
          <w:iCs/>
          <w:color w:val="000000"/>
        </w:rPr>
        <w:t>Justificar a solução proposta</w:t>
      </w:r>
      <w:r>
        <w:rPr>
          <w:iCs/>
          <w:color w:val="000000"/>
        </w:rPr>
        <w:t>.</w:t>
      </w:r>
    </w:p>
    <w:p w14:paraId="05AB6F75" w14:textId="7E1C28F3" w:rsidR="00ED524D" w:rsidRDefault="00ED524D" w:rsidP="00ED524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ED524D">
        <w:rPr>
          <w:b/>
          <w:bCs/>
          <w:iCs/>
          <w:color w:val="000000"/>
          <w:highlight w:val="yellow"/>
        </w:rPr>
        <w:t>R</w:t>
      </w:r>
      <w:r w:rsidRPr="00ED524D">
        <w:rPr>
          <w:iCs/>
          <w:color w:val="000000"/>
          <w:highlight w:val="yellow"/>
        </w:rPr>
        <w:t xml:space="preserve">: Circuito de </w:t>
      </w:r>
      <w:proofErr w:type="spellStart"/>
      <w:r w:rsidRPr="00ED524D">
        <w:rPr>
          <w:iCs/>
          <w:color w:val="000000"/>
          <w:highlight w:val="yellow"/>
        </w:rPr>
        <w:t>Mealy</w:t>
      </w:r>
      <w:proofErr w:type="spellEnd"/>
      <w:r w:rsidRPr="00ED524D">
        <w:rPr>
          <w:iCs/>
          <w:color w:val="000000"/>
          <w:highlight w:val="yellow"/>
        </w:rPr>
        <w:t xml:space="preserve"> com dois estados: A-deteção de entrada e B- deteção do extremo do canal. Resolver o circuito e apresentar esquema.</w:t>
      </w:r>
    </w:p>
    <w:p w14:paraId="68B07773" w14:textId="2E397384" w:rsidR="00E81B50" w:rsidRDefault="007572CC" w:rsidP="00D27269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 xml:space="preserve">Alarme </w:t>
      </w:r>
      <w:r w:rsidR="00176C0C">
        <w:rPr>
          <w:b/>
          <w:bCs/>
          <w:iCs/>
          <w:color w:val="000000"/>
        </w:rPr>
        <w:t>em VHDL</w:t>
      </w:r>
      <w:r w:rsidR="00B17ED5">
        <w:rPr>
          <w:b/>
          <w:bCs/>
          <w:iCs/>
          <w:color w:val="000000"/>
        </w:rPr>
        <w:t>:</w:t>
      </w:r>
      <w:r w:rsidR="00C933E1">
        <w:rPr>
          <w:iCs/>
          <w:color w:val="000000"/>
        </w:rPr>
        <w:t xml:space="preserve"> </w:t>
      </w:r>
      <w:r w:rsidR="00176C0C">
        <w:rPr>
          <w:iCs/>
          <w:color w:val="000000"/>
        </w:rPr>
        <w:t>alguns barcos transportam materiais perigosos e nesse cenário deve ser aceso uma luz de aviso no Canal. Sempre que os bits (referidos na alínea 1.2) apresentam um</w:t>
      </w:r>
      <w:r w:rsidR="00FF7BF4">
        <w:rPr>
          <w:iCs/>
          <w:color w:val="000000"/>
        </w:rPr>
        <w:t xml:space="preserve"> número</w:t>
      </w:r>
      <w:r w:rsidR="00176C0C">
        <w:rPr>
          <w:iCs/>
          <w:color w:val="000000"/>
        </w:rPr>
        <w:t xml:space="preserve"> par, deve ser acionado o alarme. Justifique e comente o código em VHDL</w:t>
      </w:r>
      <w:r w:rsidR="00173E19">
        <w:rPr>
          <w:iCs/>
          <w:color w:val="000000"/>
        </w:rPr>
        <w:t>.</w:t>
      </w:r>
    </w:p>
    <w:p w14:paraId="7555C2BE" w14:textId="3FB10F87" w:rsidR="00ED524D" w:rsidRPr="00D27269" w:rsidRDefault="00ED524D" w:rsidP="00ED524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  <w:r w:rsidRPr="00ED524D">
        <w:rPr>
          <w:b/>
          <w:bCs/>
          <w:iCs/>
          <w:color w:val="000000"/>
          <w:highlight w:val="yellow"/>
        </w:rPr>
        <w:t>R:</w:t>
      </w:r>
      <w:r w:rsidRPr="00ED524D">
        <w:rPr>
          <w:iCs/>
          <w:color w:val="000000"/>
          <w:highlight w:val="yellow"/>
        </w:rPr>
        <w:t xml:space="preserve"> Sempre que os bits da </w:t>
      </w:r>
      <w:r w:rsidRPr="00ED524D">
        <w:rPr>
          <w:bCs/>
          <w:iCs/>
          <w:color w:val="000000"/>
          <w:highlight w:val="yellow"/>
        </w:rPr>
        <w:t>designação do barco (2 bits)</w:t>
      </w:r>
      <w:r w:rsidRPr="00ED524D">
        <w:rPr>
          <w:bCs/>
          <w:iCs/>
          <w:color w:val="000000"/>
          <w:highlight w:val="yellow"/>
        </w:rPr>
        <w:t xml:space="preserve"> – alínea 1.2, forem com o bit menos significativo a zero – são pares, nesse caso deve ser ligado o alarme. Tabela de verdade, simplificação e circuito (pode ser resolvido com MUX).</w:t>
      </w:r>
    </w:p>
    <w:p w14:paraId="31EB944D" w14:textId="5029EA5D" w:rsidR="00AD13F1" w:rsidRDefault="007572CC" w:rsidP="00BD6D35">
      <w:pPr>
        <w:pStyle w:val="PargrafodaLista"/>
        <w:numPr>
          <w:ilvl w:val="1"/>
          <w:numId w:val="7"/>
        </w:numPr>
        <w:autoSpaceDE w:val="0"/>
        <w:autoSpaceDN w:val="0"/>
        <w:adjustRightInd w:val="0"/>
        <w:jc w:val="both"/>
        <w:rPr>
          <w:iCs/>
          <w:color w:val="000000"/>
        </w:rPr>
      </w:pPr>
      <w:r>
        <w:rPr>
          <w:b/>
          <w:bCs/>
          <w:iCs/>
          <w:color w:val="000000"/>
        </w:rPr>
        <w:t xml:space="preserve">Visualização do Nome do </w:t>
      </w:r>
      <w:r w:rsidR="00AF6570">
        <w:rPr>
          <w:b/>
          <w:bCs/>
          <w:iCs/>
          <w:color w:val="000000"/>
        </w:rPr>
        <w:t>Barco em trânsito</w:t>
      </w:r>
      <w:r w:rsidR="00B17ED5">
        <w:rPr>
          <w:iCs/>
          <w:color w:val="000000"/>
        </w:rPr>
        <w:t>:</w:t>
      </w:r>
      <w:r w:rsidR="00AD5166">
        <w:rPr>
          <w:iCs/>
          <w:color w:val="000000"/>
        </w:rPr>
        <w:t xml:space="preserve"> </w:t>
      </w:r>
      <w:r w:rsidR="00B17ED5">
        <w:rPr>
          <w:iCs/>
          <w:color w:val="000000"/>
        </w:rPr>
        <w:t>a</w:t>
      </w:r>
      <w:r w:rsidR="00AD5166">
        <w:rPr>
          <w:iCs/>
          <w:color w:val="000000"/>
        </w:rPr>
        <w:t xml:space="preserve">presente em detalhe, sem ter de concluir o projeto de que forma poderia ser </w:t>
      </w:r>
      <w:r w:rsidR="00B17ED5">
        <w:rPr>
          <w:iCs/>
          <w:color w:val="000000"/>
        </w:rPr>
        <w:t xml:space="preserve">implementado um </w:t>
      </w:r>
      <w:r>
        <w:rPr>
          <w:iCs/>
          <w:color w:val="000000"/>
        </w:rPr>
        <w:t xml:space="preserve">circuito digital que permita a visualização do Nome do </w:t>
      </w:r>
      <w:r w:rsidR="00197AEC">
        <w:rPr>
          <w:iCs/>
          <w:color w:val="000000"/>
        </w:rPr>
        <w:t>barco em tr</w:t>
      </w:r>
      <w:r w:rsidR="00AF6570">
        <w:rPr>
          <w:iCs/>
          <w:color w:val="000000"/>
        </w:rPr>
        <w:t>â</w:t>
      </w:r>
      <w:r w:rsidR="00197AEC">
        <w:rPr>
          <w:iCs/>
          <w:color w:val="000000"/>
        </w:rPr>
        <w:t>nsito no canal -</w:t>
      </w:r>
      <w:r>
        <w:rPr>
          <w:iCs/>
          <w:color w:val="000000"/>
        </w:rPr>
        <w:t xml:space="preserve"> num display</w:t>
      </w:r>
      <w:r w:rsidR="00AD5166">
        <w:rPr>
          <w:iCs/>
          <w:color w:val="000000"/>
        </w:rPr>
        <w:t>. Justifique devidamente o principio proposto.</w:t>
      </w:r>
      <w:r w:rsidR="00316794">
        <w:rPr>
          <w:iCs/>
          <w:color w:val="000000"/>
        </w:rPr>
        <w:t xml:space="preserve"> </w:t>
      </w:r>
    </w:p>
    <w:p w14:paraId="4877A6F4" w14:textId="77777777" w:rsidR="00ED524D" w:rsidRPr="00F25271" w:rsidRDefault="00ED524D" w:rsidP="00ED524D">
      <w:pPr>
        <w:pStyle w:val="PargrafodaLista"/>
        <w:autoSpaceDE w:val="0"/>
        <w:autoSpaceDN w:val="0"/>
        <w:adjustRightInd w:val="0"/>
        <w:ind w:left="708"/>
        <w:jc w:val="both"/>
        <w:rPr>
          <w:iCs/>
          <w:color w:val="000000"/>
        </w:rPr>
      </w:pPr>
      <w:r w:rsidRPr="00D41B8A">
        <w:rPr>
          <w:b/>
          <w:bCs/>
          <w:iCs/>
          <w:color w:val="000000"/>
          <w:highlight w:val="yellow"/>
        </w:rPr>
        <w:t>R</w:t>
      </w:r>
      <w:r w:rsidRPr="00D41B8A">
        <w:rPr>
          <w:iCs/>
          <w:color w:val="000000"/>
          <w:highlight w:val="yellow"/>
        </w:rPr>
        <w:t>: A partir do resultado da máquina da alínea 1.2, deveria ser construído um descodificador que associava cada estado a um nome. Depois tinha-se que construir um novo descodificador que para cada letra do nome gerasse os segmentos (Display de 7 segmentos) que têm de estar ativos. O número de Displays do circuito deveria ser definido pelo limite máximo de letras permitido (à escolha do aluno) para cada nome proposto.</w:t>
      </w:r>
    </w:p>
    <w:p w14:paraId="4C6D81D0" w14:textId="302CF9CB" w:rsidR="00ED524D" w:rsidRPr="00197AEC" w:rsidRDefault="00ED524D" w:rsidP="00ED524D">
      <w:pPr>
        <w:pStyle w:val="PargrafodaLista"/>
        <w:autoSpaceDE w:val="0"/>
        <w:autoSpaceDN w:val="0"/>
        <w:adjustRightInd w:val="0"/>
        <w:ind w:left="780"/>
        <w:jc w:val="both"/>
        <w:rPr>
          <w:iCs/>
          <w:color w:val="000000"/>
        </w:rPr>
      </w:pPr>
    </w:p>
    <w:sectPr w:rsidR="00ED524D" w:rsidRPr="00197AEC" w:rsidSect="0054739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851" w:right="851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D87809" w14:textId="77777777" w:rsidR="00F3492E" w:rsidRDefault="00F3492E">
      <w:r>
        <w:separator/>
      </w:r>
    </w:p>
  </w:endnote>
  <w:endnote w:type="continuationSeparator" w:id="0">
    <w:p w14:paraId="29B8478F" w14:textId="77777777" w:rsidR="00F3492E" w:rsidRDefault="00F349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aco">
    <w:altName w:val="Courier New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E0845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3B681B">
      <w:rPr>
        <w:rStyle w:val="Nmerodepgina"/>
        <w:rFonts w:ascii="Arial" w:hAnsi="Arial" w:cs="Arial"/>
        <w:noProof/>
        <w:sz w:val="16"/>
        <w:szCs w:val="16"/>
      </w:rPr>
      <w:t>2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3621A" w14:textId="77777777" w:rsidR="00F9160D" w:rsidRDefault="00F9160D">
    <w:pPr>
      <w:pStyle w:val="Rodap"/>
      <w:pBdr>
        <w:top w:val="single" w:sz="4" w:space="1" w:color="auto"/>
      </w:pBd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Pág. 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PAGE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  <w:r>
      <w:rPr>
        <w:rStyle w:val="Nmerodepgina"/>
        <w:rFonts w:ascii="Arial" w:hAnsi="Arial" w:cs="Arial"/>
        <w:sz w:val="16"/>
        <w:szCs w:val="16"/>
      </w:rPr>
      <w:t>/</w:t>
    </w:r>
    <w:r w:rsidR="003E5470">
      <w:rPr>
        <w:rStyle w:val="Nmerodepgina"/>
        <w:rFonts w:ascii="Arial" w:hAnsi="Arial" w:cs="Arial"/>
        <w:sz w:val="16"/>
        <w:szCs w:val="16"/>
      </w:rPr>
      <w:fldChar w:fldCharType="begin"/>
    </w:r>
    <w:r>
      <w:rPr>
        <w:rStyle w:val="Nmerodepgina"/>
        <w:rFonts w:ascii="Arial" w:hAnsi="Arial" w:cs="Arial"/>
        <w:sz w:val="16"/>
        <w:szCs w:val="16"/>
      </w:rPr>
      <w:instrText xml:space="preserve"> NUMPAGES </w:instrText>
    </w:r>
    <w:r w:rsidR="003E5470">
      <w:rPr>
        <w:rStyle w:val="Nmerodepgina"/>
        <w:rFonts w:ascii="Arial" w:hAnsi="Arial" w:cs="Arial"/>
        <w:sz w:val="16"/>
        <w:szCs w:val="16"/>
      </w:rPr>
      <w:fldChar w:fldCharType="separate"/>
    </w:r>
    <w:r w:rsidR="00E868FE">
      <w:rPr>
        <w:rStyle w:val="Nmerodepgina"/>
        <w:rFonts w:ascii="Arial" w:hAnsi="Arial" w:cs="Arial"/>
        <w:noProof/>
        <w:sz w:val="16"/>
        <w:szCs w:val="16"/>
      </w:rPr>
      <w:t>1</w:t>
    </w:r>
    <w:r w:rsidR="003E5470">
      <w:rPr>
        <w:rStyle w:val="Nmerodepgina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AB042" w14:textId="77777777" w:rsidR="00F3492E" w:rsidRDefault="00F3492E">
      <w:r>
        <w:separator/>
      </w:r>
    </w:p>
  </w:footnote>
  <w:footnote w:type="continuationSeparator" w:id="0">
    <w:p w14:paraId="0B22316C" w14:textId="77777777" w:rsidR="00F3492E" w:rsidRDefault="00F349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46A785" w14:textId="77777777" w:rsidR="00F9160D" w:rsidRDefault="00F9160D">
    <w:pPr>
      <w:pStyle w:val="Cabealho"/>
      <w:pBdr>
        <w:bottom w:val="single" w:sz="4" w:space="1" w:color="auto"/>
      </w:pBdr>
      <w:jc w:val="center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Instituto Superior Politécnico </w:t>
    </w:r>
    <w:proofErr w:type="spellStart"/>
    <w:r>
      <w:rPr>
        <w:rFonts w:ascii="Arial" w:hAnsi="Arial" w:cs="Arial"/>
        <w:sz w:val="16"/>
        <w:szCs w:val="16"/>
      </w:rPr>
      <w:t>Gaya</w:t>
    </w:r>
    <w:proofErr w:type="spellEnd"/>
  </w:p>
  <w:p w14:paraId="77959A0A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  <w:p w14:paraId="4143743C" w14:textId="77777777" w:rsidR="00F9160D" w:rsidRDefault="00F9160D">
    <w:pPr>
      <w:pStyle w:val="Cabealho"/>
      <w:jc w:val="center"/>
      <w:rPr>
        <w:rFonts w:ascii="Arial" w:hAnsi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9" w:type="dxa"/>
      <w:tblInd w:w="-432" w:type="dxa"/>
      <w:tblLook w:val="01E0" w:firstRow="1" w:lastRow="1" w:firstColumn="1" w:lastColumn="1" w:noHBand="0" w:noVBand="0"/>
    </w:tblPr>
    <w:tblGrid>
      <w:gridCol w:w="4310"/>
      <w:gridCol w:w="2939"/>
      <w:gridCol w:w="1616"/>
      <w:gridCol w:w="1774"/>
    </w:tblGrid>
    <w:tr w:rsidR="00F9160D" w14:paraId="4F93DA83" w14:textId="77777777">
      <w:trPr>
        <w:cantSplit/>
        <w:trHeight w:val="2151"/>
      </w:trPr>
      <w:tc>
        <w:tcPr>
          <w:tcW w:w="3420" w:type="dxa"/>
          <w:vMerge w:val="restart"/>
        </w:tcPr>
        <w:p w14:paraId="1858946C" w14:textId="77777777" w:rsidR="00F9160D" w:rsidRDefault="000017C0">
          <w:pPr>
            <w:pStyle w:val="Cabealho"/>
            <w:ind w:left="72"/>
          </w:pPr>
          <w:r>
            <w:rPr>
              <w:noProof/>
              <w:lang w:val="fr-BE" w:eastAsia="fr-BE"/>
            </w:rPr>
            <w:drawing>
              <wp:inline distT="0" distB="0" distL="0" distR="0" wp14:anchorId="0A90D6BF" wp14:editId="718B0206">
                <wp:extent cx="2554281" cy="894220"/>
                <wp:effectExtent l="0" t="0" r="0" b="127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77062" cy="90219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942B480" w14:textId="77777777" w:rsidR="00F9160D" w:rsidRDefault="00F9160D">
          <w:pPr>
            <w:pStyle w:val="Cabealho"/>
            <w:ind w:left="72"/>
            <w:jc w:val="right"/>
            <w:rPr>
              <w:rFonts w:ascii="Arial" w:hAnsi="Arial" w:cs="Arial"/>
              <w:sz w:val="12"/>
              <w:szCs w:val="12"/>
            </w:rPr>
          </w:pPr>
          <w:r>
            <w:rPr>
              <w:rFonts w:ascii="Arial" w:hAnsi="Arial" w:cs="Arial"/>
              <w:sz w:val="12"/>
              <w:szCs w:val="12"/>
            </w:rPr>
            <w:t>Escola Superior de Ciência e Tecnologia</w:t>
          </w:r>
        </w:p>
      </w:tc>
      <w:tc>
        <w:tcPr>
          <w:tcW w:w="7219" w:type="dxa"/>
          <w:gridSpan w:val="3"/>
          <w:vAlign w:val="center"/>
        </w:tcPr>
        <w:p w14:paraId="2F13597F" w14:textId="77777777" w:rsidR="00F9160D" w:rsidRDefault="00F9160D">
          <w:pPr>
            <w:pStyle w:val="Cabealho"/>
            <w:jc w:val="center"/>
            <w:rPr>
              <w:rFonts w:ascii="Arial" w:hAnsi="Arial" w:cs="Arial"/>
              <w:b/>
              <w:sz w:val="20"/>
              <w:szCs w:val="20"/>
            </w:rPr>
          </w:pPr>
        </w:p>
        <w:p w14:paraId="145D27CE" w14:textId="77777777" w:rsidR="00F9160D" w:rsidRDefault="00F9160D" w:rsidP="008760FC">
          <w:pPr>
            <w:pStyle w:val="Cabealho"/>
            <w:spacing w:before="120"/>
            <w:jc w:val="center"/>
            <w:rPr>
              <w:rFonts w:ascii="Arial" w:hAnsi="Arial" w:cs="Arial"/>
              <w:b/>
              <w:i/>
            </w:rPr>
          </w:pPr>
          <w:r>
            <w:rPr>
              <w:rFonts w:ascii="Arial" w:hAnsi="Arial" w:cs="Arial"/>
              <w:b/>
              <w:i/>
            </w:rPr>
            <w:t>Engenharia Informática</w:t>
          </w:r>
        </w:p>
        <w:p w14:paraId="54CCD0AE" w14:textId="3D03650A" w:rsidR="00F9160D" w:rsidRDefault="00C66F97">
          <w:pPr>
            <w:pStyle w:val="Cabealho"/>
            <w:spacing w:before="120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ISD</w:t>
          </w:r>
          <w:r w:rsidR="0020640A">
            <w:rPr>
              <w:rFonts w:ascii="Arial" w:hAnsi="Arial" w:cs="Arial"/>
              <w:b/>
              <w:sz w:val="20"/>
              <w:szCs w:val="20"/>
            </w:rPr>
            <w:t xml:space="preserve"> </w:t>
          </w:r>
          <w:r w:rsidR="007572CC">
            <w:rPr>
              <w:rFonts w:ascii="Arial" w:hAnsi="Arial" w:cs="Arial"/>
              <w:b/>
              <w:sz w:val="20"/>
              <w:szCs w:val="20"/>
            </w:rPr>
            <w:t xml:space="preserve">– Prova </w:t>
          </w:r>
          <w:r w:rsidR="00D0160E">
            <w:rPr>
              <w:rFonts w:ascii="Arial" w:hAnsi="Arial" w:cs="Arial"/>
              <w:b/>
              <w:sz w:val="20"/>
              <w:szCs w:val="20"/>
            </w:rPr>
            <w:t>B</w:t>
          </w:r>
        </w:p>
        <w:p w14:paraId="506E864E" w14:textId="7F8A944E" w:rsidR="00F9160D" w:rsidRDefault="00F9160D">
          <w:pPr>
            <w:pStyle w:val="Cabealho"/>
            <w:spacing w:before="12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1º Sem</w:t>
          </w:r>
          <w:r w:rsidR="0031770C">
            <w:rPr>
              <w:rFonts w:ascii="Arial" w:hAnsi="Arial" w:cs="Arial"/>
              <w:sz w:val="20"/>
              <w:szCs w:val="20"/>
            </w:rPr>
            <w:t>estre</w:t>
          </w:r>
          <w:r>
            <w:rPr>
              <w:rFonts w:ascii="Arial" w:hAnsi="Arial" w:cs="Arial"/>
              <w:sz w:val="20"/>
              <w:szCs w:val="20"/>
            </w:rPr>
            <w:t xml:space="preserve"> ■ </w:t>
          </w:r>
          <w:r w:rsidR="00452271">
            <w:rPr>
              <w:rFonts w:ascii="Arial" w:hAnsi="Arial" w:cs="Arial"/>
              <w:sz w:val="20"/>
              <w:szCs w:val="20"/>
            </w:rPr>
            <w:t>1</w:t>
          </w:r>
          <w:r w:rsidR="007572CC">
            <w:rPr>
              <w:rFonts w:ascii="Arial" w:hAnsi="Arial" w:cs="Arial"/>
              <w:sz w:val="20"/>
              <w:szCs w:val="20"/>
            </w:rPr>
            <w:t>3</w:t>
          </w:r>
          <w:r w:rsidR="00452271">
            <w:rPr>
              <w:rFonts w:ascii="Arial" w:hAnsi="Arial" w:cs="Arial"/>
              <w:sz w:val="20"/>
              <w:szCs w:val="20"/>
            </w:rPr>
            <w:t xml:space="preserve"> </w:t>
          </w:r>
          <w:r w:rsidR="003628CB">
            <w:rPr>
              <w:rFonts w:ascii="Arial" w:hAnsi="Arial" w:cs="Arial"/>
              <w:sz w:val="20"/>
              <w:szCs w:val="20"/>
            </w:rPr>
            <w:t xml:space="preserve">de </w:t>
          </w:r>
          <w:r w:rsidR="008E6549">
            <w:rPr>
              <w:rFonts w:ascii="Arial" w:hAnsi="Arial" w:cs="Arial"/>
              <w:sz w:val="20"/>
              <w:szCs w:val="20"/>
            </w:rPr>
            <w:t>fevereiro</w:t>
          </w:r>
          <w:r>
            <w:rPr>
              <w:rFonts w:ascii="Arial" w:hAnsi="Arial" w:cs="Arial"/>
              <w:sz w:val="20"/>
              <w:szCs w:val="20"/>
            </w:rPr>
            <w:t xml:space="preserve"> de 20</w:t>
          </w:r>
          <w:r w:rsidR="00BD6D35">
            <w:rPr>
              <w:rFonts w:ascii="Arial" w:hAnsi="Arial" w:cs="Arial"/>
              <w:sz w:val="20"/>
              <w:szCs w:val="20"/>
            </w:rPr>
            <w:t>2</w:t>
          </w:r>
          <w:r w:rsidR="008E6549">
            <w:rPr>
              <w:rFonts w:ascii="Arial" w:hAnsi="Arial" w:cs="Arial"/>
              <w:sz w:val="20"/>
              <w:szCs w:val="20"/>
            </w:rPr>
            <w:t>5</w:t>
          </w:r>
        </w:p>
        <w:p w14:paraId="3B232D76" w14:textId="77777777" w:rsidR="00F9160D" w:rsidRDefault="00F9160D" w:rsidP="00AF35DD">
          <w:pPr>
            <w:pStyle w:val="Cabealho"/>
            <w:spacing w:before="120"/>
            <w:jc w:val="center"/>
            <w:rPr>
              <w:rFonts w:ascii="Arial" w:hAnsi="Arial" w:cs="Arial"/>
              <w:i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Docentes: JML </w:t>
          </w:r>
        </w:p>
      </w:tc>
    </w:tr>
    <w:tr w:rsidR="000017C0" w14:paraId="48F82871" w14:textId="77777777">
      <w:trPr>
        <w:cantSplit/>
        <w:trHeight w:val="567"/>
      </w:trPr>
      <w:tc>
        <w:tcPr>
          <w:tcW w:w="3420" w:type="dxa"/>
          <w:vMerge/>
        </w:tcPr>
        <w:p w14:paraId="7632BAD7" w14:textId="77777777" w:rsidR="00F9160D" w:rsidRDefault="00F9160D">
          <w:pPr>
            <w:pStyle w:val="Cabealho"/>
          </w:pPr>
        </w:p>
      </w:tc>
      <w:tc>
        <w:tcPr>
          <w:tcW w:w="3420" w:type="dxa"/>
          <w:tcBorders>
            <w:right w:val="single" w:sz="4" w:space="0" w:color="auto"/>
          </w:tcBorders>
          <w:vAlign w:val="center"/>
        </w:tcPr>
        <w:p w14:paraId="1336AF7D" w14:textId="626C8076" w:rsidR="00F9160D" w:rsidRDefault="00F9160D" w:rsidP="0041466E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Duração: </w:t>
          </w:r>
          <w:r w:rsidR="008E6549">
            <w:rPr>
              <w:rFonts w:ascii="Arial" w:hAnsi="Arial" w:cs="Arial"/>
              <w:sz w:val="20"/>
              <w:szCs w:val="20"/>
            </w:rPr>
            <w:t>75</w:t>
          </w:r>
          <w:r>
            <w:rPr>
              <w:rFonts w:ascii="Arial" w:hAnsi="Arial" w:cs="Arial"/>
              <w:sz w:val="20"/>
              <w:szCs w:val="20"/>
            </w:rPr>
            <w:t xml:space="preserve"> m; Tolerância: 10 m.</w:t>
          </w:r>
        </w:p>
      </w:tc>
      <w:tc>
        <w:tcPr>
          <w:tcW w:w="1800" w:type="dxa"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3F6F8BF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Parte</w:t>
          </w:r>
          <w:r>
            <w:rPr>
              <w:rFonts w:ascii="Arial" w:hAnsi="Arial" w:cs="Arial"/>
              <w:sz w:val="20"/>
              <w:szCs w:val="20"/>
            </w:rPr>
            <w:br/>
            <w:t>Teórico-Prática</w:t>
          </w:r>
        </w:p>
      </w:tc>
      <w:tc>
        <w:tcPr>
          <w:tcW w:w="1999" w:type="dxa"/>
          <w:tcBorders>
            <w:left w:val="single" w:sz="4" w:space="0" w:color="auto"/>
          </w:tcBorders>
          <w:vAlign w:val="center"/>
        </w:tcPr>
        <w:p w14:paraId="24B182EB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Sem consulta</w:t>
          </w:r>
        </w:p>
      </w:tc>
    </w:tr>
    <w:tr w:rsidR="000017C0" w14:paraId="4C16634C" w14:textId="77777777">
      <w:trPr>
        <w:trHeight w:hRule="exact" w:val="113"/>
      </w:trPr>
      <w:tc>
        <w:tcPr>
          <w:tcW w:w="3420" w:type="dxa"/>
        </w:tcPr>
        <w:p w14:paraId="7334644B" w14:textId="77777777" w:rsidR="00F9160D" w:rsidRDefault="00F9160D">
          <w:pPr>
            <w:pStyle w:val="Cabealho"/>
          </w:pPr>
        </w:p>
      </w:tc>
      <w:tc>
        <w:tcPr>
          <w:tcW w:w="3420" w:type="dxa"/>
          <w:vAlign w:val="center"/>
        </w:tcPr>
        <w:p w14:paraId="3BF88B0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800" w:type="dxa"/>
          <w:vAlign w:val="center"/>
        </w:tcPr>
        <w:p w14:paraId="48F985A5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1999" w:type="dxa"/>
          <w:vAlign w:val="center"/>
        </w:tcPr>
        <w:p w14:paraId="2788F471" w14:textId="77777777" w:rsidR="00F9160D" w:rsidRDefault="00F9160D">
          <w:pPr>
            <w:pStyle w:val="Cabealho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11EC490F" w14:textId="77777777" w:rsidR="00F9160D" w:rsidRDefault="00F9160D">
    <w:pPr>
      <w:pStyle w:val="Cabealho"/>
      <w:pBdr>
        <w:top w:val="single" w:sz="4" w:space="3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B1F22"/>
    <w:multiLevelType w:val="multilevel"/>
    <w:tmpl w:val="2370F5E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16BE2B3E"/>
    <w:multiLevelType w:val="multilevel"/>
    <w:tmpl w:val="3976D85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22170EB2"/>
    <w:multiLevelType w:val="hybridMultilevel"/>
    <w:tmpl w:val="0E2ACC58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16001B">
      <w:start w:val="1"/>
      <w:numFmt w:val="lowerRoman"/>
      <w:lvlText w:val="%3."/>
      <w:lvlJc w:val="righ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5486FA9"/>
    <w:multiLevelType w:val="hybridMultilevel"/>
    <w:tmpl w:val="D54A37F8"/>
    <w:lvl w:ilvl="0" w:tplc="0816001B">
      <w:start w:val="1"/>
      <w:numFmt w:val="lowerRoman"/>
      <w:lvlText w:val="%1."/>
      <w:lvlJc w:val="right"/>
      <w:pPr>
        <w:ind w:left="1800" w:hanging="360"/>
      </w:pPr>
    </w:lvl>
    <w:lvl w:ilvl="1" w:tplc="08160019" w:tentative="1">
      <w:start w:val="1"/>
      <w:numFmt w:val="lowerLetter"/>
      <w:lvlText w:val="%2."/>
      <w:lvlJc w:val="left"/>
      <w:pPr>
        <w:ind w:left="2520" w:hanging="360"/>
      </w:pPr>
    </w:lvl>
    <w:lvl w:ilvl="2" w:tplc="0816001B" w:tentative="1">
      <w:start w:val="1"/>
      <w:numFmt w:val="lowerRoman"/>
      <w:lvlText w:val="%3."/>
      <w:lvlJc w:val="right"/>
      <w:pPr>
        <w:ind w:left="3240" w:hanging="180"/>
      </w:pPr>
    </w:lvl>
    <w:lvl w:ilvl="3" w:tplc="0816000F" w:tentative="1">
      <w:start w:val="1"/>
      <w:numFmt w:val="decimal"/>
      <w:lvlText w:val="%4."/>
      <w:lvlJc w:val="left"/>
      <w:pPr>
        <w:ind w:left="3960" w:hanging="360"/>
      </w:pPr>
    </w:lvl>
    <w:lvl w:ilvl="4" w:tplc="08160019" w:tentative="1">
      <w:start w:val="1"/>
      <w:numFmt w:val="lowerLetter"/>
      <w:lvlText w:val="%5."/>
      <w:lvlJc w:val="left"/>
      <w:pPr>
        <w:ind w:left="4680" w:hanging="360"/>
      </w:pPr>
    </w:lvl>
    <w:lvl w:ilvl="5" w:tplc="0816001B" w:tentative="1">
      <w:start w:val="1"/>
      <w:numFmt w:val="lowerRoman"/>
      <w:lvlText w:val="%6."/>
      <w:lvlJc w:val="right"/>
      <w:pPr>
        <w:ind w:left="5400" w:hanging="180"/>
      </w:pPr>
    </w:lvl>
    <w:lvl w:ilvl="6" w:tplc="0816000F" w:tentative="1">
      <w:start w:val="1"/>
      <w:numFmt w:val="decimal"/>
      <w:lvlText w:val="%7."/>
      <w:lvlJc w:val="left"/>
      <w:pPr>
        <w:ind w:left="6120" w:hanging="360"/>
      </w:pPr>
    </w:lvl>
    <w:lvl w:ilvl="7" w:tplc="08160019" w:tentative="1">
      <w:start w:val="1"/>
      <w:numFmt w:val="lowerLetter"/>
      <w:lvlText w:val="%8."/>
      <w:lvlJc w:val="left"/>
      <w:pPr>
        <w:ind w:left="6840" w:hanging="360"/>
      </w:pPr>
    </w:lvl>
    <w:lvl w:ilvl="8" w:tplc="08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387F13E8"/>
    <w:multiLevelType w:val="multilevel"/>
    <w:tmpl w:val="C0A2ADC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5" w15:restartNumberingAfterBreak="0">
    <w:nsid w:val="462E1081"/>
    <w:multiLevelType w:val="hybridMultilevel"/>
    <w:tmpl w:val="36665D86"/>
    <w:lvl w:ilvl="0" w:tplc="987AEE30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AFEA57E">
      <w:start w:val="1"/>
      <w:numFmt w:val="lowerRoman"/>
      <w:lvlText w:val="%3)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08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463B0DBD"/>
    <w:multiLevelType w:val="hybridMultilevel"/>
    <w:tmpl w:val="CFB05250"/>
    <w:lvl w:ilvl="0" w:tplc="035EA4C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6854552">
    <w:abstractNumId w:val="5"/>
  </w:num>
  <w:num w:numId="2" w16cid:durableId="1761900946">
    <w:abstractNumId w:val="3"/>
  </w:num>
  <w:num w:numId="3" w16cid:durableId="1884752752">
    <w:abstractNumId w:val="2"/>
  </w:num>
  <w:num w:numId="4" w16cid:durableId="1315332547">
    <w:abstractNumId w:val="6"/>
  </w:num>
  <w:num w:numId="5" w16cid:durableId="858009400">
    <w:abstractNumId w:val="4"/>
  </w:num>
  <w:num w:numId="6" w16cid:durableId="578372513">
    <w:abstractNumId w:val="1"/>
  </w:num>
  <w:num w:numId="7" w16cid:durableId="182715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787D"/>
    <w:rsid w:val="00000A23"/>
    <w:rsid w:val="000017C0"/>
    <w:rsid w:val="00022F7A"/>
    <w:rsid w:val="00023C5E"/>
    <w:rsid w:val="00037A48"/>
    <w:rsid w:val="0004787D"/>
    <w:rsid w:val="00066D77"/>
    <w:rsid w:val="00085865"/>
    <w:rsid w:val="00096039"/>
    <w:rsid w:val="000C3035"/>
    <w:rsid w:val="000C32E2"/>
    <w:rsid w:val="000D0770"/>
    <w:rsid w:val="000E38F9"/>
    <w:rsid w:val="0010474A"/>
    <w:rsid w:val="001047A8"/>
    <w:rsid w:val="001608EF"/>
    <w:rsid w:val="00162347"/>
    <w:rsid w:val="0016486F"/>
    <w:rsid w:val="00167CCF"/>
    <w:rsid w:val="00173E19"/>
    <w:rsid w:val="00176C0C"/>
    <w:rsid w:val="0018489F"/>
    <w:rsid w:val="00193923"/>
    <w:rsid w:val="00197AEC"/>
    <w:rsid w:val="001A0F78"/>
    <w:rsid w:val="001A1692"/>
    <w:rsid w:val="001B65AD"/>
    <w:rsid w:val="001E69D9"/>
    <w:rsid w:val="001F19A6"/>
    <w:rsid w:val="001F273B"/>
    <w:rsid w:val="001F526F"/>
    <w:rsid w:val="0020640A"/>
    <w:rsid w:val="0021623A"/>
    <w:rsid w:val="0023678C"/>
    <w:rsid w:val="002709DA"/>
    <w:rsid w:val="002745C5"/>
    <w:rsid w:val="00276236"/>
    <w:rsid w:val="002952DF"/>
    <w:rsid w:val="002B15CB"/>
    <w:rsid w:val="002E35AE"/>
    <w:rsid w:val="00316794"/>
    <w:rsid w:val="0031770C"/>
    <w:rsid w:val="00343AAB"/>
    <w:rsid w:val="0035210D"/>
    <w:rsid w:val="00353450"/>
    <w:rsid w:val="00354B07"/>
    <w:rsid w:val="003628CB"/>
    <w:rsid w:val="003723B1"/>
    <w:rsid w:val="003853E3"/>
    <w:rsid w:val="00391FE0"/>
    <w:rsid w:val="00395708"/>
    <w:rsid w:val="003B3383"/>
    <w:rsid w:val="003B4C8E"/>
    <w:rsid w:val="003B6818"/>
    <w:rsid w:val="003B681B"/>
    <w:rsid w:val="003C4DDD"/>
    <w:rsid w:val="003E5470"/>
    <w:rsid w:val="003F1FEC"/>
    <w:rsid w:val="003F506C"/>
    <w:rsid w:val="0040501B"/>
    <w:rsid w:val="00407CA6"/>
    <w:rsid w:val="004128FC"/>
    <w:rsid w:val="0041466E"/>
    <w:rsid w:val="00422DE6"/>
    <w:rsid w:val="00445209"/>
    <w:rsid w:val="00452271"/>
    <w:rsid w:val="00460D6A"/>
    <w:rsid w:val="004A73C5"/>
    <w:rsid w:val="004B05AB"/>
    <w:rsid w:val="004B2C35"/>
    <w:rsid w:val="004C25E6"/>
    <w:rsid w:val="004C67E0"/>
    <w:rsid w:val="004D0C5E"/>
    <w:rsid w:val="004E12DC"/>
    <w:rsid w:val="00511C32"/>
    <w:rsid w:val="00513977"/>
    <w:rsid w:val="00525D1D"/>
    <w:rsid w:val="00533161"/>
    <w:rsid w:val="0054077E"/>
    <w:rsid w:val="00547397"/>
    <w:rsid w:val="00550CC4"/>
    <w:rsid w:val="00570764"/>
    <w:rsid w:val="00583F84"/>
    <w:rsid w:val="00594276"/>
    <w:rsid w:val="00595F92"/>
    <w:rsid w:val="005A1B1C"/>
    <w:rsid w:val="005A1BCF"/>
    <w:rsid w:val="005A5804"/>
    <w:rsid w:val="005C4F20"/>
    <w:rsid w:val="005D5BAE"/>
    <w:rsid w:val="005F118D"/>
    <w:rsid w:val="00613B00"/>
    <w:rsid w:val="00616485"/>
    <w:rsid w:val="00621C30"/>
    <w:rsid w:val="00643A47"/>
    <w:rsid w:val="0065359A"/>
    <w:rsid w:val="0067062B"/>
    <w:rsid w:val="006755D1"/>
    <w:rsid w:val="006804A7"/>
    <w:rsid w:val="006A036D"/>
    <w:rsid w:val="006C4735"/>
    <w:rsid w:val="006D1DE5"/>
    <w:rsid w:val="006D4CE1"/>
    <w:rsid w:val="006F2E91"/>
    <w:rsid w:val="006F4195"/>
    <w:rsid w:val="00730DCC"/>
    <w:rsid w:val="007438B4"/>
    <w:rsid w:val="00747B2C"/>
    <w:rsid w:val="007572CC"/>
    <w:rsid w:val="00767F0D"/>
    <w:rsid w:val="007A1F25"/>
    <w:rsid w:val="007A595F"/>
    <w:rsid w:val="007B336C"/>
    <w:rsid w:val="007B582C"/>
    <w:rsid w:val="007F2F3B"/>
    <w:rsid w:val="00806037"/>
    <w:rsid w:val="00806624"/>
    <w:rsid w:val="00825652"/>
    <w:rsid w:val="0084016A"/>
    <w:rsid w:val="00841A0C"/>
    <w:rsid w:val="00860B9A"/>
    <w:rsid w:val="008760FC"/>
    <w:rsid w:val="00885ACB"/>
    <w:rsid w:val="008B0BDD"/>
    <w:rsid w:val="008B13F9"/>
    <w:rsid w:val="008E6549"/>
    <w:rsid w:val="008E74B1"/>
    <w:rsid w:val="008F2F18"/>
    <w:rsid w:val="00901D11"/>
    <w:rsid w:val="009136F1"/>
    <w:rsid w:val="00924CEA"/>
    <w:rsid w:val="00931E15"/>
    <w:rsid w:val="0094274D"/>
    <w:rsid w:val="00954028"/>
    <w:rsid w:val="009568D5"/>
    <w:rsid w:val="00957114"/>
    <w:rsid w:val="00964BF5"/>
    <w:rsid w:val="00972C7D"/>
    <w:rsid w:val="00985EBB"/>
    <w:rsid w:val="00993558"/>
    <w:rsid w:val="009940C6"/>
    <w:rsid w:val="0099709D"/>
    <w:rsid w:val="009C0D73"/>
    <w:rsid w:val="009C64A1"/>
    <w:rsid w:val="00A00F02"/>
    <w:rsid w:val="00A1243D"/>
    <w:rsid w:val="00A35397"/>
    <w:rsid w:val="00A45D82"/>
    <w:rsid w:val="00A54BF9"/>
    <w:rsid w:val="00A550DA"/>
    <w:rsid w:val="00A56AB5"/>
    <w:rsid w:val="00A818EA"/>
    <w:rsid w:val="00A84EE6"/>
    <w:rsid w:val="00A96F55"/>
    <w:rsid w:val="00AA6D85"/>
    <w:rsid w:val="00AC60D2"/>
    <w:rsid w:val="00AD13F1"/>
    <w:rsid w:val="00AD5166"/>
    <w:rsid w:val="00AE1666"/>
    <w:rsid w:val="00AE1EBC"/>
    <w:rsid w:val="00AF2B50"/>
    <w:rsid w:val="00AF35DD"/>
    <w:rsid w:val="00AF5458"/>
    <w:rsid w:val="00AF6570"/>
    <w:rsid w:val="00B17ED5"/>
    <w:rsid w:val="00B33222"/>
    <w:rsid w:val="00B42B05"/>
    <w:rsid w:val="00B667D3"/>
    <w:rsid w:val="00B675CA"/>
    <w:rsid w:val="00B808A6"/>
    <w:rsid w:val="00B94ECF"/>
    <w:rsid w:val="00BB1AEC"/>
    <w:rsid w:val="00BB2229"/>
    <w:rsid w:val="00BC4431"/>
    <w:rsid w:val="00BD6D35"/>
    <w:rsid w:val="00BE02E4"/>
    <w:rsid w:val="00C15F68"/>
    <w:rsid w:val="00C3053B"/>
    <w:rsid w:val="00C32D26"/>
    <w:rsid w:val="00C400E3"/>
    <w:rsid w:val="00C43975"/>
    <w:rsid w:val="00C5440A"/>
    <w:rsid w:val="00C662CC"/>
    <w:rsid w:val="00C66F97"/>
    <w:rsid w:val="00C70C22"/>
    <w:rsid w:val="00C7587C"/>
    <w:rsid w:val="00C933E1"/>
    <w:rsid w:val="00CA02E1"/>
    <w:rsid w:val="00CD6E59"/>
    <w:rsid w:val="00CF3913"/>
    <w:rsid w:val="00CF3D33"/>
    <w:rsid w:val="00D0160E"/>
    <w:rsid w:val="00D114F7"/>
    <w:rsid w:val="00D14CE7"/>
    <w:rsid w:val="00D27269"/>
    <w:rsid w:val="00D4007A"/>
    <w:rsid w:val="00D406E6"/>
    <w:rsid w:val="00D40F0D"/>
    <w:rsid w:val="00D6291B"/>
    <w:rsid w:val="00D62A82"/>
    <w:rsid w:val="00D67CB6"/>
    <w:rsid w:val="00D767B2"/>
    <w:rsid w:val="00D77346"/>
    <w:rsid w:val="00DD3279"/>
    <w:rsid w:val="00DE2D00"/>
    <w:rsid w:val="00DE46AF"/>
    <w:rsid w:val="00DF0DAB"/>
    <w:rsid w:val="00DF42E4"/>
    <w:rsid w:val="00DF577B"/>
    <w:rsid w:val="00E0098B"/>
    <w:rsid w:val="00E274E8"/>
    <w:rsid w:val="00E76EF7"/>
    <w:rsid w:val="00E81B50"/>
    <w:rsid w:val="00E868FE"/>
    <w:rsid w:val="00EB0334"/>
    <w:rsid w:val="00EB210B"/>
    <w:rsid w:val="00ED524D"/>
    <w:rsid w:val="00F25271"/>
    <w:rsid w:val="00F33935"/>
    <w:rsid w:val="00F3492E"/>
    <w:rsid w:val="00F51F86"/>
    <w:rsid w:val="00F56402"/>
    <w:rsid w:val="00F86B6F"/>
    <w:rsid w:val="00F9160D"/>
    <w:rsid w:val="00FB2154"/>
    <w:rsid w:val="00FD4482"/>
    <w:rsid w:val="00FD7C1F"/>
    <w:rsid w:val="00FF39E7"/>
    <w:rsid w:val="00FF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E50D0B"/>
  <w15:docId w15:val="{B477D45D-6F21-4BB7-929D-FDCA4EC05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47397"/>
    <w:rPr>
      <w:sz w:val="24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547397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547397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arter"/>
    <w:rsid w:val="0031770C"/>
    <w:rPr>
      <w:rFonts w:ascii="Tahoma" w:hAnsi="Tahoma" w:cs="Tahoma"/>
      <w:sz w:val="16"/>
      <w:szCs w:val="16"/>
    </w:rPr>
  </w:style>
  <w:style w:type="character" w:styleId="Nmerodepgina">
    <w:name w:val="page number"/>
    <w:basedOn w:val="Tipodeletrapredefinidodopargrafo"/>
    <w:rsid w:val="00547397"/>
  </w:style>
  <w:style w:type="character" w:customStyle="1" w:styleId="TextodebaloCarter">
    <w:name w:val="Texto de balão Caráter"/>
    <w:basedOn w:val="Tipodeletrapredefinidodopargrafo"/>
    <w:link w:val="Textodebalo"/>
    <w:rsid w:val="0031770C"/>
    <w:rPr>
      <w:rFonts w:ascii="Tahoma" w:hAnsi="Tahoma" w:cs="Tahoma"/>
      <w:sz w:val="16"/>
      <w:szCs w:val="16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C662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C662CC"/>
    <w:rPr>
      <w:rFonts w:ascii="Courier New" w:hAnsi="Courier New" w:cs="Courier New"/>
    </w:rPr>
  </w:style>
  <w:style w:type="paragraph" w:styleId="PargrafodaLista">
    <w:name w:val="List Paragraph"/>
    <w:basedOn w:val="Normal"/>
    <w:uiPriority w:val="34"/>
    <w:qFormat/>
    <w:rsid w:val="006804A7"/>
    <w:pPr>
      <w:ind w:left="720"/>
      <w:contextualSpacing/>
    </w:pPr>
  </w:style>
  <w:style w:type="paragraph" w:styleId="Legenda">
    <w:name w:val="caption"/>
    <w:basedOn w:val="Normal"/>
    <w:next w:val="Normal"/>
    <w:unhideWhenUsed/>
    <w:qFormat/>
    <w:rsid w:val="00643A47"/>
    <w:pPr>
      <w:spacing w:after="200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643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56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16D893-9F66-4BA7-B900-0544EF62B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578</Words>
  <Characters>3297</Characters>
  <Application>Microsoft Office Word</Application>
  <DocSecurity>0</DocSecurity>
  <Lines>27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Cotação</vt:lpstr>
      <vt:lpstr>Cotação</vt:lpstr>
    </vt:vector>
  </TitlesOfParts>
  <Company>ISPGaya</Company>
  <LinksUpToDate>false</LinksUpToDate>
  <CharactersWithSpaces>3868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Cotação</dc:title>
  <dc:creator>GREXT</dc:creator>
  <cp:lastModifiedBy>Justino Lourenço</cp:lastModifiedBy>
  <cp:revision>3</cp:revision>
  <cp:lastPrinted>2023-03-09T16:33:00Z</cp:lastPrinted>
  <dcterms:created xsi:type="dcterms:W3CDTF">2025-02-17T14:03:00Z</dcterms:created>
  <dcterms:modified xsi:type="dcterms:W3CDTF">2025-02-17T14:12:00Z</dcterms:modified>
</cp:coreProperties>
</file>