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6652" w14:textId="744BB32C" w:rsidR="00B2639E" w:rsidRDefault="00B2639E">
      <w:pPr>
        <w:rPr>
          <w:lang w:val="en-US"/>
        </w:rPr>
      </w:pPr>
      <w:r>
        <w:rPr>
          <w:lang w:val="en-US"/>
        </w:rPr>
        <w:t xml:space="preserve">It is a small world document created to test the conversion tool. </w:t>
      </w:r>
      <w:r>
        <w:rPr>
          <w:lang w:val="en-US"/>
        </w:rPr>
        <w:br/>
      </w:r>
      <w:r>
        <w:rPr>
          <w:lang w:val="en-US"/>
        </w:rPr>
        <w:br/>
        <w:t>Different text sizes</w:t>
      </w:r>
      <w:r>
        <w:rPr>
          <w:lang w:val="en-US"/>
        </w:rPr>
        <w:br/>
      </w:r>
      <w:r w:rsidRPr="00B2639E">
        <w:rPr>
          <w:sz w:val="28"/>
          <w:szCs w:val="28"/>
          <w:lang w:val="en-US"/>
        </w:rPr>
        <w:t>Different text sizes</w:t>
      </w:r>
      <w:r w:rsidRPr="00B2639E">
        <w:rPr>
          <w:sz w:val="28"/>
          <w:szCs w:val="28"/>
          <w:lang w:val="en-US"/>
        </w:rPr>
        <w:br/>
      </w:r>
      <w:r w:rsidRPr="00B2639E">
        <w:rPr>
          <w:sz w:val="36"/>
          <w:szCs w:val="36"/>
          <w:lang w:val="en-US"/>
        </w:rPr>
        <w:t>Different text sizes</w:t>
      </w:r>
      <w:r w:rsidRPr="00B2639E">
        <w:rPr>
          <w:sz w:val="36"/>
          <w:szCs w:val="36"/>
          <w:lang w:val="en-US"/>
        </w:rPr>
        <w:br/>
      </w:r>
      <w:r w:rsidRPr="00B2639E">
        <w:rPr>
          <w:sz w:val="52"/>
          <w:szCs w:val="52"/>
          <w:lang w:val="en-US"/>
        </w:rPr>
        <w:t>Different text sizes</w:t>
      </w:r>
      <w:r w:rsidRPr="00B2639E">
        <w:rPr>
          <w:sz w:val="52"/>
          <w:szCs w:val="52"/>
          <w:lang w:val="en-US"/>
        </w:rPr>
        <w:br/>
      </w:r>
      <w:r w:rsidRPr="00B2639E">
        <w:rPr>
          <w:sz w:val="72"/>
          <w:szCs w:val="72"/>
          <w:lang w:val="en-US"/>
        </w:rPr>
        <w:t>Different text sizes</w:t>
      </w:r>
      <w:r w:rsidRPr="00B2639E">
        <w:rPr>
          <w:sz w:val="72"/>
          <w:szCs w:val="72"/>
          <w:lang w:val="en-US"/>
        </w:rPr>
        <w:br/>
      </w:r>
    </w:p>
    <w:p w14:paraId="21B3C4A5" w14:textId="3EDCE839" w:rsidR="00B2639E" w:rsidRDefault="00B2639E">
      <w:pPr>
        <w:rPr>
          <w:lang w:val="en-US"/>
        </w:rPr>
      </w:pPr>
      <w:r>
        <w:rPr>
          <w:lang w:val="en-US"/>
        </w:rPr>
        <w:t>Now a table painted table 3x3 (gray headers, yellow cells, growing integers)</w:t>
      </w:r>
      <w:r>
        <w:rPr>
          <w:lang w:val="en-US"/>
        </w:rPr>
        <w:br/>
      </w:r>
      <w:r>
        <w:rPr>
          <w:lang w:val="en-US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2639E" w14:paraId="7C7DC50B" w14:textId="77777777" w:rsidTr="00B2639E">
        <w:tc>
          <w:tcPr>
            <w:tcW w:w="2831" w:type="dxa"/>
            <w:shd w:val="clear" w:color="auto" w:fill="D9D9D9" w:themeFill="background1" w:themeFillShade="D9"/>
          </w:tcPr>
          <w:p w14:paraId="6A7FE5C9" w14:textId="08247D19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14:paraId="479F4A74" w14:textId="7ADFEF56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14:paraId="44F81656" w14:textId="7BEDAC7A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2639E" w14:paraId="1E38ABAF" w14:textId="77777777" w:rsidTr="00B2639E">
        <w:tc>
          <w:tcPr>
            <w:tcW w:w="2831" w:type="dxa"/>
            <w:shd w:val="clear" w:color="auto" w:fill="FFFF00"/>
          </w:tcPr>
          <w:p w14:paraId="7FFD3519" w14:textId="67FEB66F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831" w:type="dxa"/>
            <w:shd w:val="clear" w:color="auto" w:fill="FFFF00"/>
          </w:tcPr>
          <w:p w14:paraId="2FEAF4E6" w14:textId="31A9B2BE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32" w:type="dxa"/>
            <w:shd w:val="clear" w:color="auto" w:fill="FFFF00"/>
          </w:tcPr>
          <w:p w14:paraId="63C1D5EC" w14:textId="563AE482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2639E" w14:paraId="50028ACE" w14:textId="77777777" w:rsidTr="00B2639E">
        <w:tc>
          <w:tcPr>
            <w:tcW w:w="2831" w:type="dxa"/>
            <w:shd w:val="clear" w:color="auto" w:fill="FFFF00"/>
          </w:tcPr>
          <w:p w14:paraId="7F1F1018" w14:textId="2C5D45FD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831" w:type="dxa"/>
            <w:shd w:val="clear" w:color="auto" w:fill="FFFF00"/>
          </w:tcPr>
          <w:p w14:paraId="65B95969" w14:textId="1152D0EE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832" w:type="dxa"/>
            <w:shd w:val="clear" w:color="auto" w:fill="FFFF00"/>
          </w:tcPr>
          <w:p w14:paraId="12A7F22E" w14:textId="31260205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</w:tbl>
    <w:p w14:paraId="31072E96" w14:textId="73EE8D68" w:rsidR="00B2639E" w:rsidRDefault="00B2639E">
      <w:pPr>
        <w:rPr>
          <w:lang w:val="en-US"/>
        </w:rPr>
      </w:pPr>
    </w:p>
    <w:p w14:paraId="150D6903" w14:textId="77777777" w:rsidR="00B2639E" w:rsidRDefault="00B2639E">
      <w:pPr>
        <w:rPr>
          <w:lang w:val="en-US"/>
        </w:rPr>
      </w:pPr>
    </w:p>
    <w:p w14:paraId="29689687" w14:textId="7983EE84" w:rsidR="00B2639E" w:rsidRDefault="00B2639E">
      <w:pPr>
        <w:rPr>
          <w:lang w:val="en-US"/>
        </w:rPr>
      </w:pPr>
      <w:r>
        <w:rPr>
          <w:lang w:val="en-US"/>
        </w:rPr>
        <w:t xml:space="preserve">Now a picture: 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53A78947" wp14:editId="6A4279A0">
            <wp:extent cx="2146300" cy="2146300"/>
            <wp:effectExtent l="0" t="0" r="0" b="0"/>
            <wp:docPr id="971097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1FE2" w14:textId="77777777" w:rsidR="00B2639E" w:rsidRDefault="00B2639E">
      <w:pPr>
        <w:rPr>
          <w:lang w:val="en-US"/>
        </w:rPr>
      </w:pPr>
    </w:p>
    <w:p w14:paraId="69132D0C" w14:textId="77777777" w:rsidR="00B2639E" w:rsidRDefault="00B2639E">
      <w:pPr>
        <w:rPr>
          <w:lang w:val="en-US"/>
        </w:rPr>
      </w:pPr>
    </w:p>
    <w:p w14:paraId="58A549F0" w14:textId="77777777" w:rsidR="00B2639E" w:rsidRDefault="00B2639E">
      <w:pPr>
        <w:rPr>
          <w:lang w:val="en-US"/>
        </w:rPr>
      </w:pPr>
    </w:p>
    <w:p w14:paraId="35EA60B2" w14:textId="3B3051F3" w:rsidR="00B2639E" w:rsidRPr="00B2639E" w:rsidRDefault="00B2639E">
      <w:pPr>
        <w:rPr>
          <w:lang w:val="en-US"/>
        </w:rPr>
      </w:pPr>
      <w:r>
        <w:rPr>
          <w:lang w:val="en-US"/>
        </w:rPr>
        <w:br/>
      </w:r>
    </w:p>
    <w:sectPr w:rsidR="00B2639E" w:rsidRPr="00B2639E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9E"/>
    <w:rsid w:val="00117586"/>
    <w:rsid w:val="00795938"/>
    <w:rsid w:val="00B2639E"/>
    <w:rsid w:val="00E1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8970"/>
  <w15:chartTrackingRefBased/>
  <w15:docId w15:val="{76556DF5-FC71-470A-BDC0-9B980D512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6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6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6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3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3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3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3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3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3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3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3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3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3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39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26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Fernandes</dc:creator>
  <cp:keywords/>
  <dc:description/>
  <cp:lastModifiedBy>Fabio Fernandes</cp:lastModifiedBy>
  <cp:revision>2</cp:revision>
  <cp:lastPrinted>2025-11-27T12:54:00Z</cp:lastPrinted>
  <dcterms:created xsi:type="dcterms:W3CDTF">2025-11-27T13:16:00Z</dcterms:created>
  <dcterms:modified xsi:type="dcterms:W3CDTF">2025-11-27T13:16:00Z</dcterms:modified>
</cp:coreProperties>
</file>