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2D077" w14:textId="77777777" w:rsidR="00D75B73" w:rsidRDefault="00000000">
      <w:pPr>
        <w:spacing w:after="20"/>
        <w:jc w:val="center"/>
      </w:pPr>
      <w:r>
        <w:rPr>
          <w:b/>
          <w:bCs/>
          <w:sz w:val="38"/>
          <w:szCs w:val="38"/>
        </w:rPr>
        <w:t xml:space="preserve">Fabio </w:t>
      </w:r>
      <w:proofErr w:type="spellStart"/>
      <w:r>
        <w:rPr>
          <w:b/>
          <w:bCs/>
          <w:sz w:val="38"/>
          <w:szCs w:val="38"/>
        </w:rPr>
        <w:t>Saglio</w:t>
      </w:r>
      <w:proofErr w:type="spellEnd"/>
    </w:p>
    <w:p w14:paraId="433423F2" w14:textId="3C671ACD" w:rsidR="00D75B73" w:rsidRDefault="00000000">
      <w:pPr>
        <w:jc w:val="center"/>
      </w:pPr>
      <w:r>
        <w:rPr>
          <w:sz w:val="18"/>
          <w:szCs w:val="18"/>
        </w:rPr>
        <w:t>Business Intelligence &amp; Data Analytics | Milan, Italy | fabio.saglio01@universitadipavia.it |</w:t>
      </w:r>
      <w:r w:rsidR="00982FF8">
        <w:rPr>
          <w:sz w:val="18"/>
          <w:szCs w:val="18"/>
        </w:rPr>
        <w:br/>
      </w:r>
      <w:r>
        <w:rPr>
          <w:sz w:val="18"/>
          <w:szCs w:val="18"/>
        </w:rPr>
        <w:t xml:space="preserve"> +39 348 570 1224 | linkedin.com/in/</w:t>
      </w:r>
      <w:proofErr w:type="spellStart"/>
      <w:r>
        <w:rPr>
          <w:sz w:val="18"/>
          <w:szCs w:val="18"/>
        </w:rPr>
        <w:t>fabio-saglio</w:t>
      </w:r>
      <w:proofErr w:type="spellEnd"/>
    </w:p>
    <w:p w14:paraId="4253D607" w14:textId="77777777" w:rsidR="00D75B73" w:rsidRPr="00730A29" w:rsidRDefault="00000000">
      <w:pPr>
        <w:pBdr>
          <w:bottom w:val="single" w:sz="6" w:space="1" w:color="000000"/>
        </w:pBdr>
        <w:spacing w:before="130" w:after="40"/>
        <w:rPr>
          <w:sz w:val="21"/>
          <w:szCs w:val="21"/>
          <w:lang w:val="en-US"/>
        </w:rPr>
      </w:pPr>
      <w:r w:rsidRPr="00730A29">
        <w:rPr>
          <w:b/>
          <w:bCs/>
          <w:sz w:val="22"/>
          <w:szCs w:val="22"/>
          <w:lang w:val="en-US"/>
        </w:rPr>
        <w:t>PROFESSIONAL SUMMARY</w:t>
      </w:r>
    </w:p>
    <w:p w14:paraId="25469F97" w14:textId="38AAA3A0" w:rsidR="00D75B73" w:rsidRPr="00730A29" w:rsidRDefault="00E82F00">
      <w:pPr>
        <w:spacing w:line="252" w:lineRule="auto"/>
        <w:rPr>
          <w:lang w:val="en-US"/>
        </w:rPr>
      </w:pPr>
      <w:r w:rsidRPr="00E82F00">
        <w:rPr>
          <w:b/>
          <w:bCs/>
          <w:lang w:val="en-US"/>
        </w:rPr>
        <w:t>Business Intelligence &amp; Data Analyst</w:t>
      </w:r>
      <w:r w:rsidRPr="00E82F00">
        <w:rPr>
          <w:lang w:val="en-US"/>
        </w:rPr>
        <w:t xml:space="preserve"> who builds SQL, Python and Power BI solutions that replace manual reporting with automated, documented pipelines, used by teams up to Director level at EssilorLuxottica. Strong in data quality and KPI definition, with a business background in category management and consulting. </w:t>
      </w:r>
      <w:r w:rsidRPr="00E82F00">
        <w:t>Led teams of up to 28 peopl</w:t>
      </w:r>
      <w:r>
        <w:t>e.</w:t>
      </w:r>
    </w:p>
    <w:p w14:paraId="21651D8D" w14:textId="77777777" w:rsidR="00D75B73" w:rsidRPr="000F371B" w:rsidRDefault="00000000">
      <w:pPr>
        <w:pBdr>
          <w:bottom w:val="single" w:sz="6" w:space="1" w:color="000000"/>
        </w:pBdr>
        <w:spacing w:before="130" w:after="40"/>
        <w:rPr>
          <w:sz w:val="21"/>
          <w:szCs w:val="21"/>
          <w:lang w:val="en-US"/>
        </w:rPr>
      </w:pPr>
      <w:r w:rsidRPr="000F371B">
        <w:rPr>
          <w:b/>
          <w:bCs/>
          <w:sz w:val="22"/>
          <w:szCs w:val="22"/>
          <w:lang w:val="en-US"/>
        </w:rPr>
        <w:t>PROFESSIONAL EXPERIENCE</w:t>
      </w:r>
    </w:p>
    <w:p w14:paraId="3F2B7ED1" w14:textId="77777777" w:rsidR="00D75B73" w:rsidRPr="000F371B" w:rsidRDefault="00000000">
      <w:pPr>
        <w:spacing w:line="252" w:lineRule="auto"/>
        <w:rPr>
          <w:b/>
          <w:bCs/>
          <w:sz w:val="20"/>
          <w:szCs w:val="20"/>
          <w:lang w:val="en-US"/>
        </w:rPr>
      </w:pPr>
      <w:r w:rsidRPr="000F371B">
        <w:rPr>
          <w:b/>
          <w:bCs/>
          <w:sz w:val="20"/>
          <w:szCs w:val="20"/>
          <w:lang w:val="en-US"/>
        </w:rPr>
        <w:t>EssilorLuxottica | Milan, Italy</w:t>
      </w:r>
    </w:p>
    <w:tbl>
      <w:tblPr>
        <w:tblStyle w:val="Grigliatabel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13"/>
        <w:gridCol w:w="4488"/>
      </w:tblGrid>
      <w:tr w:rsidR="00730A29" w:rsidRPr="000F371B" w14:paraId="286B6DA1" w14:textId="7D1D9DA7" w:rsidTr="000F371B">
        <w:tc>
          <w:tcPr>
            <w:tcW w:w="5713" w:type="dxa"/>
          </w:tcPr>
          <w:p w14:paraId="03BA9825" w14:textId="0E99AFA6" w:rsidR="00730A29" w:rsidRPr="000F371B" w:rsidRDefault="00730A29" w:rsidP="001354C6">
            <w:pPr>
              <w:spacing w:line="252" w:lineRule="auto"/>
              <w:rPr>
                <w:i/>
                <w:iCs/>
                <w:lang w:val="en-US"/>
              </w:rPr>
            </w:pPr>
            <w:r w:rsidRPr="000F371B">
              <w:rPr>
                <w:b/>
                <w:bCs/>
                <w:i/>
                <w:iCs/>
                <w:lang w:val="en-US"/>
              </w:rPr>
              <w:t>Business Intelligence &amp; Data Analytics Assistant</w:t>
            </w:r>
          </w:p>
        </w:tc>
        <w:tc>
          <w:tcPr>
            <w:tcW w:w="4488" w:type="dxa"/>
            <w:vAlign w:val="center"/>
          </w:tcPr>
          <w:p w14:paraId="74361291" w14:textId="44E9E53E" w:rsidR="00730A29" w:rsidRPr="000F371B" w:rsidRDefault="00730A29" w:rsidP="00730A29">
            <w:pPr>
              <w:spacing w:line="252" w:lineRule="auto"/>
              <w:jc w:val="right"/>
              <w:rPr>
                <w:b/>
                <w:bCs/>
                <w:i/>
                <w:iCs/>
                <w:lang w:val="en-US"/>
              </w:rPr>
            </w:pPr>
            <w:r w:rsidRPr="000F371B">
              <w:rPr>
                <w:i/>
                <w:iCs/>
                <w:lang w:val="en-US"/>
              </w:rPr>
              <w:t>Apr 2026 – Present</w:t>
            </w:r>
          </w:p>
        </w:tc>
      </w:tr>
      <w:tr w:rsidR="00730A29" w:rsidRPr="006325BA" w14:paraId="7DED6B34" w14:textId="77777777" w:rsidTr="000F371B">
        <w:tc>
          <w:tcPr>
            <w:tcW w:w="10201" w:type="dxa"/>
            <w:gridSpan w:val="2"/>
          </w:tcPr>
          <w:p w14:paraId="0AC335A3" w14:textId="77777777" w:rsidR="00730A29" w:rsidRPr="00730A29" w:rsidRDefault="00730A29" w:rsidP="00BD3FD8">
            <w:pPr>
              <w:pStyle w:val="Paragrafoelenco"/>
              <w:numPr>
                <w:ilvl w:val="0"/>
                <w:numId w:val="2"/>
              </w:numPr>
              <w:spacing w:line="252" w:lineRule="auto"/>
              <w:rPr>
                <w:lang w:val="en-US"/>
              </w:rPr>
            </w:pPr>
            <w:r w:rsidRPr="00730A29">
              <w:rPr>
                <w:lang w:val="en-US"/>
              </w:rPr>
              <w:t>Delivered projects end to end, from development to stakeholder presentation, internal rollout and post-launch support, partnering with other teams where needed.</w:t>
            </w:r>
          </w:p>
        </w:tc>
      </w:tr>
      <w:tr w:rsidR="00730A29" w:rsidRPr="006325BA" w14:paraId="0353760A" w14:textId="77777777" w:rsidTr="000F371B">
        <w:tc>
          <w:tcPr>
            <w:tcW w:w="10201" w:type="dxa"/>
            <w:gridSpan w:val="2"/>
          </w:tcPr>
          <w:p w14:paraId="1836A48D" w14:textId="023AEF3D" w:rsidR="00730A29" w:rsidRPr="00730A29" w:rsidRDefault="00730A29" w:rsidP="00BD3FD8">
            <w:pPr>
              <w:pStyle w:val="Paragrafoelenco"/>
              <w:numPr>
                <w:ilvl w:val="0"/>
                <w:numId w:val="2"/>
              </w:numPr>
              <w:spacing w:line="252" w:lineRule="auto"/>
              <w:rPr>
                <w:lang w:val="en-US"/>
              </w:rPr>
            </w:pPr>
            <w:r w:rsidRPr="00730A29">
              <w:rPr>
                <w:lang w:val="en-US"/>
              </w:rPr>
              <w:t>Built a Python Master Data pipeline standardizing 50–60-column files on every upload, replacing recurring manual consolidation for the Visual Merchandising Retail team</w:t>
            </w:r>
            <w:r w:rsidR="006325BA">
              <w:rPr>
                <w:lang w:val="en-US"/>
              </w:rPr>
              <w:t>, saving 15 hours per week.</w:t>
            </w:r>
          </w:p>
        </w:tc>
      </w:tr>
      <w:tr w:rsidR="00730A29" w:rsidRPr="006325BA" w14:paraId="502088F5" w14:textId="77777777" w:rsidTr="000F371B">
        <w:tc>
          <w:tcPr>
            <w:tcW w:w="10201" w:type="dxa"/>
            <w:gridSpan w:val="2"/>
          </w:tcPr>
          <w:p w14:paraId="33E415AE" w14:textId="77777777" w:rsidR="00730A29" w:rsidRPr="00730A29" w:rsidRDefault="00730A29" w:rsidP="00BD3FD8">
            <w:pPr>
              <w:pStyle w:val="Paragrafoelenco"/>
              <w:numPr>
                <w:ilvl w:val="0"/>
                <w:numId w:val="2"/>
              </w:numPr>
              <w:spacing w:line="252" w:lineRule="auto"/>
              <w:rPr>
                <w:lang w:val="en-US"/>
              </w:rPr>
            </w:pPr>
            <w:r w:rsidRPr="00730A29">
              <w:rPr>
                <w:lang w:val="en-US"/>
              </w:rPr>
              <w:t>Owned a SQL (CTE) channel-classification model covering 120k UPC-month-country records for Ray-Ban and Sunglass Hut North America, used by Product Strategy and E-commerce Assortment up to Director level.</w:t>
            </w:r>
          </w:p>
        </w:tc>
      </w:tr>
      <w:tr w:rsidR="00730A29" w:rsidRPr="006325BA" w14:paraId="3DB505D0" w14:textId="77777777" w:rsidTr="000F371B">
        <w:tc>
          <w:tcPr>
            <w:tcW w:w="10201" w:type="dxa"/>
            <w:gridSpan w:val="2"/>
          </w:tcPr>
          <w:p w14:paraId="0B32FA32" w14:textId="0AA7F749" w:rsidR="00730A29" w:rsidRPr="00730A29" w:rsidRDefault="00730A29" w:rsidP="00BD3FD8">
            <w:pPr>
              <w:pStyle w:val="Paragrafoelenco"/>
              <w:numPr>
                <w:ilvl w:val="0"/>
                <w:numId w:val="2"/>
              </w:numPr>
              <w:spacing w:line="252" w:lineRule="auto"/>
              <w:rPr>
                <w:lang w:val="en-US"/>
              </w:rPr>
            </w:pPr>
            <w:r w:rsidRPr="00730A29">
              <w:rPr>
                <w:lang w:val="en-US"/>
              </w:rPr>
              <w:t xml:space="preserve">Automated weekly SQL/Python data preparation for third-party licensing (Kering, Marcolin, </w:t>
            </w:r>
            <w:proofErr w:type="spellStart"/>
            <w:r w:rsidRPr="00730A29">
              <w:rPr>
                <w:lang w:val="en-US"/>
              </w:rPr>
              <w:t>Thélios</w:t>
            </w:r>
            <w:proofErr w:type="spellEnd"/>
            <w:r w:rsidRPr="00730A29">
              <w:rPr>
                <w:lang w:val="en-US"/>
              </w:rPr>
              <w:t>), covering 10k+ licenses per brand</w:t>
            </w:r>
            <w:r w:rsidR="006325BA">
              <w:rPr>
                <w:lang w:val="en-US"/>
              </w:rPr>
              <w:t>, reducing turnaround from 1 day to 1 hour (75%).</w:t>
            </w:r>
          </w:p>
        </w:tc>
      </w:tr>
      <w:tr w:rsidR="00730A29" w:rsidRPr="006325BA" w14:paraId="55FA7B78" w14:textId="77777777" w:rsidTr="000F371B">
        <w:tc>
          <w:tcPr>
            <w:tcW w:w="10201" w:type="dxa"/>
            <w:gridSpan w:val="2"/>
          </w:tcPr>
          <w:p w14:paraId="5F2FD441" w14:textId="77777777" w:rsidR="00730A29" w:rsidRDefault="00730A29" w:rsidP="00BD3FD8">
            <w:pPr>
              <w:pStyle w:val="Paragrafoelenco"/>
              <w:numPr>
                <w:ilvl w:val="0"/>
                <w:numId w:val="2"/>
              </w:numPr>
              <w:spacing w:line="252" w:lineRule="auto"/>
              <w:rPr>
                <w:lang w:val="en-US"/>
              </w:rPr>
            </w:pPr>
            <w:r w:rsidRPr="00730A29">
              <w:rPr>
                <w:lang w:val="en-US"/>
              </w:rPr>
              <w:t xml:space="preserve">Re-engineered Oakley North America's markdown workflow (SAP, </w:t>
            </w:r>
            <w:proofErr w:type="spellStart"/>
            <w:r w:rsidRPr="00730A29">
              <w:rPr>
                <w:lang w:val="en-US"/>
              </w:rPr>
              <w:t>OneRay</w:t>
            </w:r>
            <w:proofErr w:type="spellEnd"/>
            <w:r w:rsidRPr="00730A29">
              <w:rPr>
                <w:lang w:val="en-US"/>
              </w:rPr>
              <w:t>, Finance; 90k+ rows) in Power Query, cutting a manual 5-file process from 8+ hours to 1 hour or less.</w:t>
            </w:r>
          </w:p>
          <w:p w14:paraId="2F45FE11" w14:textId="1AAC6D7C" w:rsidR="006325BA" w:rsidRPr="006325BA" w:rsidRDefault="006325BA" w:rsidP="006325BA">
            <w:pPr>
              <w:pStyle w:val="Paragrafoelenco"/>
              <w:numPr>
                <w:ilvl w:val="0"/>
                <w:numId w:val="2"/>
              </w:numPr>
              <w:spacing w:line="252" w:lineRule="auto"/>
              <w:rPr>
                <w:lang w:val="en-US"/>
              </w:rPr>
            </w:pPr>
            <w:r w:rsidRPr="006325BA">
              <w:rPr>
                <w:lang w:val="en-US"/>
              </w:rPr>
              <w:t xml:space="preserve">Diagnosed root causes in SQL queries, data pipelines and KPI definitions behind incorrect responses from an internal AI retail chatbot, improving answer accuracy from ~20% to </w:t>
            </w:r>
            <w:r>
              <w:rPr>
                <w:lang w:val="en-US"/>
              </w:rPr>
              <w:t>9</w:t>
            </w:r>
            <w:r w:rsidRPr="006325BA">
              <w:rPr>
                <w:lang w:val="en-US"/>
              </w:rPr>
              <w:t>5% on a 20-query test set</w:t>
            </w:r>
            <w:r>
              <w:rPr>
                <w:lang w:val="en-US"/>
              </w:rPr>
              <w:t>.</w:t>
            </w:r>
          </w:p>
          <w:p w14:paraId="64ACD87F" w14:textId="52F01386" w:rsidR="006325BA" w:rsidRPr="006325BA" w:rsidRDefault="006325BA" w:rsidP="006325BA">
            <w:pPr>
              <w:pStyle w:val="Paragrafoelenco"/>
              <w:spacing w:line="252" w:lineRule="auto"/>
              <w:ind w:left="340"/>
              <w:rPr>
                <w:sz w:val="4"/>
                <w:szCs w:val="4"/>
                <w:lang w:val="en-US"/>
              </w:rPr>
            </w:pPr>
          </w:p>
        </w:tc>
      </w:tr>
      <w:tr w:rsidR="00730A29" w:rsidRPr="000F371B" w14:paraId="36E0ED1D" w14:textId="77777777" w:rsidTr="000F371B">
        <w:tc>
          <w:tcPr>
            <w:tcW w:w="5713" w:type="dxa"/>
          </w:tcPr>
          <w:p w14:paraId="55EDBCFA" w14:textId="32835F48" w:rsidR="00730A29" w:rsidRPr="000F371B" w:rsidRDefault="00730A29" w:rsidP="00723249">
            <w:pPr>
              <w:spacing w:line="252" w:lineRule="auto"/>
              <w:rPr>
                <w:i/>
                <w:iCs/>
                <w:lang w:val="en-US"/>
              </w:rPr>
            </w:pPr>
            <w:r w:rsidRPr="000F371B">
              <w:rPr>
                <w:b/>
                <w:bCs/>
                <w:i/>
                <w:iCs/>
                <w:lang w:val="en-US"/>
              </w:rPr>
              <w:t>Category Management Assistant</w:t>
            </w:r>
          </w:p>
        </w:tc>
        <w:tc>
          <w:tcPr>
            <w:tcW w:w="4488" w:type="dxa"/>
            <w:vAlign w:val="center"/>
          </w:tcPr>
          <w:p w14:paraId="1C77B17E" w14:textId="4118C27C" w:rsidR="00730A29" w:rsidRPr="000F371B" w:rsidRDefault="00730A29" w:rsidP="00723249">
            <w:pPr>
              <w:spacing w:line="252" w:lineRule="auto"/>
              <w:jc w:val="right"/>
              <w:rPr>
                <w:b/>
                <w:bCs/>
                <w:i/>
                <w:iCs/>
                <w:lang w:val="en-US"/>
              </w:rPr>
            </w:pPr>
            <w:r w:rsidRPr="000F371B">
              <w:rPr>
                <w:i/>
                <w:iCs/>
                <w:lang w:val="en-US"/>
              </w:rPr>
              <w:t>Jan 2026 – Apr 2026</w:t>
            </w:r>
          </w:p>
        </w:tc>
      </w:tr>
      <w:tr w:rsidR="00730A29" w:rsidRPr="006325BA" w14:paraId="20E938F4" w14:textId="77777777" w:rsidTr="000F371B">
        <w:tc>
          <w:tcPr>
            <w:tcW w:w="10201" w:type="dxa"/>
            <w:gridSpan w:val="2"/>
          </w:tcPr>
          <w:p w14:paraId="1FD3F1A0" w14:textId="50C8F7A1" w:rsidR="00730A29" w:rsidRPr="00730A29" w:rsidRDefault="006325BA" w:rsidP="00B4241A">
            <w:pPr>
              <w:pStyle w:val="Paragrafoelenco"/>
              <w:numPr>
                <w:ilvl w:val="0"/>
                <w:numId w:val="2"/>
              </w:numPr>
              <w:spacing w:line="252" w:lineRule="auto"/>
              <w:rPr>
                <w:lang w:val="en-US"/>
              </w:rPr>
            </w:pPr>
            <w:r w:rsidRPr="006325BA">
              <w:rPr>
                <w:lang w:val="en-US"/>
              </w:rPr>
              <w:t>Replaced a fully manual weekly process with a Power Query ETL consolidating 8+ regional roadmaps into a single database, cutting update and change-tracking time from 3–4 hours to 2 minutes per cycle for a 7-</w:t>
            </w:r>
            <w:r>
              <w:rPr>
                <w:lang w:val="en-US"/>
              </w:rPr>
              <w:t>people</w:t>
            </w:r>
            <w:r w:rsidRPr="006325BA">
              <w:rPr>
                <w:lang w:val="en-US"/>
              </w:rPr>
              <w:t xml:space="preserve"> team, including senior managers</w:t>
            </w:r>
            <w:r w:rsidR="00730A29" w:rsidRPr="00730A29">
              <w:rPr>
                <w:lang w:val="en-US"/>
              </w:rPr>
              <w:t>.</w:t>
            </w:r>
          </w:p>
        </w:tc>
      </w:tr>
      <w:tr w:rsidR="00730A29" w:rsidRPr="006325BA" w14:paraId="1E102832" w14:textId="77777777" w:rsidTr="000F371B">
        <w:tc>
          <w:tcPr>
            <w:tcW w:w="10201" w:type="dxa"/>
            <w:gridSpan w:val="2"/>
          </w:tcPr>
          <w:p w14:paraId="2E3ABA77" w14:textId="105D6AB3" w:rsidR="00730A29" w:rsidRPr="006325BA" w:rsidRDefault="006325BA" w:rsidP="006325BA">
            <w:pPr>
              <w:pStyle w:val="Paragrafoelenco"/>
              <w:numPr>
                <w:ilvl w:val="0"/>
                <w:numId w:val="2"/>
              </w:numPr>
              <w:spacing w:line="252" w:lineRule="auto"/>
              <w:rPr>
                <w:lang w:val="en-US"/>
              </w:rPr>
            </w:pPr>
            <w:r w:rsidRPr="006325BA">
              <w:rPr>
                <w:lang w:val="en-US"/>
              </w:rPr>
              <w:t xml:space="preserve">Consolidated 80 Master Data files into a single 610k-row, 51-column </w:t>
            </w:r>
            <w:proofErr w:type="spellStart"/>
            <w:r w:rsidRPr="006325BA">
              <w:rPr>
                <w:lang w:val="en-US"/>
              </w:rPr>
              <w:t>data</w:t>
            </w:r>
            <w:r>
              <w:rPr>
                <w:lang w:val="en-US"/>
              </w:rPr>
              <w:t>frame</w:t>
            </w:r>
            <w:proofErr w:type="spellEnd"/>
            <w:r w:rsidRPr="006325BA">
              <w:rPr>
                <w:lang w:val="en-US"/>
              </w:rPr>
              <w:t>, creating a centralized source of truth to streamline cross-file analysis, improve data consistency and accelerate reporting</w:t>
            </w:r>
            <w:r w:rsidR="00730A29" w:rsidRPr="006325BA">
              <w:rPr>
                <w:lang w:val="en-US"/>
              </w:rPr>
              <w:t>.</w:t>
            </w:r>
          </w:p>
        </w:tc>
      </w:tr>
      <w:tr w:rsidR="00730A29" w:rsidRPr="006325BA" w14:paraId="53BE9A4E" w14:textId="77777777" w:rsidTr="000F371B">
        <w:tc>
          <w:tcPr>
            <w:tcW w:w="10201" w:type="dxa"/>
            <w:gridSpan w:val="2"/>
          </w:tcPr>
          <w:p w14:paraId="016733D1" w14:textId="68E779C3" w:rsidR="006325BA" w:rsidRPr="006325BA" w:rsidRDefault="006325BA" w:rsidP="006325BA">
            <w:pPr>
              <w:pStyle w:val="Paragrafoelenco"/>
              <w:numPr>
                <w:ilvl w:val="0"/>
                <w:numId w:val="2"/>
              </w:numPr>
              <w:spacing w:line="252" w:lineRule="auto"/>
              <w:rPr>
                <w:lang w:val="en-US"/>
              </w:rPr>
            </w:pPr>
            <w:r w:rsidRPr="006325BA">
              <w:rPr>
                <w:lang w:val="en-US"/>
              </w:rPr>
              <w:t>Led pricing analysis across 20+ core lens categories in Brazil, developing a dual-axis framework to standardize pricing assessments across local markets and enable more consistent market comparisons and pricing decisions.</w:t>
            </w:r>
          </w:p>
          <w:p w14:paraId="6CE2CC25" w14:textId="77777777" w:rsidR="000F371B" w:rsidRPr="000F371B" w:rsidRDefault="000F371B" w:rsidP="000F371B">
            <w:pPr>
              <w:spacing w:line="252" w:lineRule="auto"/>
              <w:rPr>
                <w:sz w:val="6"/>
                <w:szCs w:val="6"/>
                <w:lang w:val="en-US"/>
              </w:rPr>
            </w:pPr>
          </w:p>
        </w:tc>
      </w:tr>
    </w:tbl>
    <w:p w14:paraId="54133768" w14:textId="0C357257" w:rsidR="00730A29" w:rsidRPr="000F371B" w:rsidRDefault="00000000" w:rsidP="000F371B">
      <w:pPr>
        <w:spacing w:line="252" w:lineRule="auto"/>
        <w:rPr>
          <w:b/>
          <w:bCs/>
          <w:sz w:val="20"/>
          <w:szCs w:val="20"/>
        </w:rPr>
      </w:pPr>
      <w:r w:rsidRPr="000F371B">
        <w:rPr>
          <w:b/>
          <w:bCs/>
          <w:sz w:val="20"/>
          <w:szCs w:val="20"/>
        </w:rPr>
        <w:t>Amazon | Remote</w:t>
      </w:r>
    </w:p>
    <w:tbl>
      <w:tblPr>
        <w:tblStyle w:val="Grigliatabel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38"/>
        <w:gridCol w:w="4363"/>
      </w:tblGrid>
      <w:tr w:rsidR="00730A29" w:rsidRPr="000F371B" w14:paraId="6073D089" w14:textId="77777777" w:rsidTr="000F371B">
        <w:tc>
          <w:tcPr>
            <w:tcW w:w="5838" w:type="dxa"/>
          </w:tcPr>
          <w:p w14:paraId="00417F4E" w14:textId="35FF865A" w:rsidR="00730A29" w:rsidRPr="000F371B" w:rsidRDefault="00730A29" w:rsidP="00723249">
            <w:pPr>
              <w:spacing w:line="252" w:lineRule="auto"/>
              <w:rPr>
                <w:i/>
                <w:iCs/>
                <w:lang w:val="en-US"/>
              </w:rPr>
            </w:pPr>
            <w:r w:rsidRPr="000F371B">
              <w:rPr>
                <w:b/>
                <w:bCs/>
                <w:i/>
                <w:iCs/>
                <w:lang w:val="en-US"/>
              </w:rPr>
              <w:t>People Analytics &amp; Operational Insights Externship</w:t>
            </w:r>
          </w:p>
        </w:tc>
        <w:tc>
          <w:tcPr>
            <w:tcW w:w="4363" w:type="dxa"/>
            <w:vAlign w:val="center"/>
          </w:tcPr>
          <w:p w14:paraId="6BBD83BD" w14:textId="5891232C" w:rsidR="00730A29" w:rsidRPr="000F371B" w:rsidRDefault="00730A29" w:rsidP="00723249">
            <w:pPr>
              <w:spacing w:line="252" w:lineRule="auto"/>
              <w:jc w:val="right"/>
              <w:rPr>
                <w:b/>
                <w:bCs/>
                <w:i/>
                <w:iCs/>
                <w:lang w:val="en-US"/>
              </w:rPr>
            </w:pPr>
            <w:r w:rsidRPr="000F371B">
              <w:rPr>
                <w:i/>
                <w:iCs/>
                <w:lang w:val="en-US"/>
              </w:rPr>
              <w:t>Nov 2025 – Feb 2026</w:t>
            </w:r>
          </w:p>
        </w:tc>
      </w:tr>
      <w:tr w:rsidR="00730A29" w:rsidRPr="006325BA" w14:paraId="1EADF3D0" w14:textId="77777777" w:rsidTr="000F371B">
        <w:tc>
          <w:tcPr>
            <w:tcW w:w="10201" w:type="dxa"/>
            <w:gridSpan w:val="2"/>
          </w:tcPr>
          <w:p w14:paraId="6957FB45" w14:textId="7B8E7048" w:rsidR="006325BA" w:rsidRPr="00E82F00" w:rsidRDefault="006325BA" w:rsidP="00E82F00">
            <w:pPr>
              <w:pStyle w:val="Paragrafoelenco"/>
              <w:numPr>
                <w:ilvl w:val="0"/>
                <w:numId w:val="2"/>
              </w:numPr>
              <w:spacing w:line="252" w:lineRule="auto"/>
              <w:rPr>
                <w:lang w:val="en-US"/>
              </w:rPr>
            </w:pPr>
            <w:r w:rsidRPr="006325BA">
              <w:rPr>
                <w:lang w:val="en-US"/>
              </w:rPr>
              <w:t>B</w:t>
            </w:r>
            <w:r w:rsidR="00E82F00" w:rsidRPr="00E82F00">
              <w:rPr>
                <w:lang w:val="en-US"/>
              </w:rPr>
              <w:t>uilt a Python pipeline analyzing 3,000+ workforce feedback records, identifying 4 key drivers of productivity and attrition (e.g., workload and career development opportunities) and presenting data-driven recommendations to management.</w:t>
            </w:r>
          </w:p>
          <w:p w14:paraId="24384B50" w14:textId="188830B4" w:rsidR="000F371B" w:rsidRPr="000F371B" w:rsidRDefault="000F371B" w:rsidP="000F371B">
            <w:pPr>
              <w:spacing w:line="252" w:lineRule="auto"/>
              <w:ind w:left="120"/>
              <w:rPr>
                <w:sz w:val="6"/>
                <w:szCs w:val="6"/>
                <w:lang w:val="en-US"/>
              </w:rPr>
            </w:pPr>
          </w:p>
        </w:tc>
      </w:tr>
    </w:tbl>
    <w:p w14:paraId="5F80F7D3" w14:textId="640799F9" w:rsidR="00730A29" w:rsidRPr="000F371B" w:rsidRDefault="00000000" w:rsidP="000F371B">
      <w:pPr>
        <w:spacing w:line="252" w:lineRule="auto"/>
        <w:rPr>
          <w:b/>
          <w:bCs/>
          <w:sz w:val="20"/>
          <w:szCs w:val="20"/>
        </w:rPr>
      </w:pPr>
      <w:proofErr w:type="spellStart"/>
      <w:r w:rsidRPr="000F371B">
        <w:rPr>
          <w:b/>
          <w:bCs/>
          <w:sz w:val="20"/>
          <w:szCs w:val="20"/>
        </w:rPr>
        <w:t>Protiviti</w:t>
      </w:r>
      <w:proofErr w:type="spellEnd"/>
      <w:r w:rsidRPr="000F371B">
        <w:rPr>
          <w:b/>
          <w:bCs/>
          <w:sz w:val="20"/>
          <w:szCs w:val="20"/>
        </w:rPr>
        <w:t xml:space="preserve"> | Milan, Italy</w:t>
      </w:r>
    </w:p>
    <w:tbl>
      <w:tblPr>
        <w:tblStyle w:val="Grigliatabel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38"/>
        <w:gridCol w:w="4363"/>
      </w:tblGrid>
      <w:tr w:rsidR="00730A29" w:rsidRPr="000F371B" w14:paraId="4FF48DF3" w14:textId="77777777" w:rsidTr="000F371B">
        <w:tc>
          <w:tcPr>
            <w:tcW w:w="5838" w:type="dxa"/>
          </w:tcPr>
          <w:p w14:paraId="6C1AD10F" w14:textId="582BFA05" w:rsidR="00730A29" w:rsidRPr="000F371B" w:rsidRDefault="00730A29" w:rsidP="00723249">
            <w:pPr>
              <w:spacing w:line="252" w:lineRule="auto"/>
              <w:rPr>
                <w:i/>
                <w:iCs/>
                <w:lang w:val="en-US"/>
              </w:rPr>
            </w:pPr>
            <w:r w:rsidRPr="000F371B">
              <w:rPr>
                <w:b/>
                <w:bCs/>
                <w:i/>
                <w:iCs/>
                <w:lang w:val="en-US"/>
              </w:rPr>
              <w:t>Junior FS Risk &amp; Compliance Analyst</w:t>
            </w:r>
          </w:p>
        </w:tc>
        <w:tc>
          <w:tcPr>
            <w:tcW w:w="4363" w:type="dxa"/>
            <w:vAlign w:val="center"/>
          </w:tcPr>
          <w:p w14:paraId="5BD33066" w14:textId="04C9B069" w:rsidR="00730A29" w:rsidRPr="000F371B" w:rsidRDefault="00730A29" w:rsidP="00723249">
            <w:pPr>
              <w:spacing w:line="252" w:lineRule="auto"/>
              <w:jc w:val="right"/>
              <w:rPr>
                <w:b/>
                <w:bCs/>
                <w:i/>
                <w:iCs/>
                <w:lang w:val="en-US"/>
              </w:rPr>
            </w:pPr>
            <w:r w:rsidRPr="000F371B">
              <w:rPr>
                <w:i/>
                <w:iCs/>
                <w:lang w:val="en-US"/>
              </w:rPr>
              <w:t>Mar 2024 – Jul 2024</w:t>
            </w:r>
          </w:p>
        </w:tc>
      </w:tr>
      <w:tr w:rsidR="00730A29" w:rsidRPr="006325BA" w14:paraId="368727A4" w14:textId="77777777" w:rsidTr="000F371B">
        <w:tc>
          <w:tcPr>
            <w:tcW w:w="10201" w:type="dxa"/>
            <w:gridSpan w:val="2"/>
          </w:tcPr>
          <w:p w14:paraId="191E3294" w14:textId="6DE65F94" w:rsidR="00730A29" w:rsidRPr="00E82F00" w:rsidRDefault="00E82F00" w:rsidP="00E82F00">
            <w:pPr>
              <w:pStyle w:val="Paragrafoelenco"/>
              <w:numPr>
                <w:ilvl w:val="0"/>
                <w:numId w:val="2"/>
              </w:numPr>
              <w:spacing w:line="252" w:lineRule="auto"/>
              <w:rPr>
                <w:lang w:val="en-US"/>
              </w:rPr>
            </w:pPr>
            <w:r w:rsidRPr="00E82F00">
              <w:rPr>
                <w:lang w:val="en-US"/>
              </w:rPr>
              <w:t>Mapped 10+ banking workflows for corporate banking clients, identifying 15+ inefficiencies and control gaps and defining target-state processes that improved operational efficiency and strengthened internal controls</w:t>
            </w:r>
            <w:r w:rsidR="006325BA" w:rsidRPr="00E82F00">
              <w:rPr>
                <w:lang w:val="en-US"/>
              </w:rPr>
              <w:t>.</w:t>
            </w:r>
          </w:p>
        </w:tc>
      </w:tr>
    </w:tbl>
    <w:p w14:paraId="560AE401" w14:textId="77777777" w:rsidR="00D75B73" w:rsidRPr="00730A29" w:rsidRDefault="00000000">
      <w:pPr>
        <w:pBdr>
          <w:bottom w:val="single" w:sz="6" w:space="1" w:color="000000"/>
        </w:pBdr>
        <w:spacing w:before="130" w:after="40"/>
        <w:rPr>
          <w:sz w:val="21"/>
          <w:szCs w:val="21"/>
          <w:lang w:val="en-US"/>
        </w:rPr>
      </w:pPr>
      <w:r w:rsidRPr="00730A29">
        <w:rPr>
          <w:b/>
          <w:bCs/>
          <w:sz w:val="22"/>
          <w:szCs w:val="22"/>
          <w:lang w:val="en-US"/>
        </w:rPr>
        <w:t>LEADERSHIP</w:t>
      </w:r>
    </w:p>
    <w:p w14:paraId="12D9931E" w14:textId="5221589E" w:rsidR="00D75B73" w:rsidRPr="000F371B" w:rsidRDefault="00000000" w:rsidP="00730A29">
      <w:pPr>
        <w:spacing w:line="252" w:lineRule="auto"/>
        <w:rPr>
          <w:b/>
          <w:bCs/>
          <w:sz w:val="20"/>
          <w:szCs w:val="20"/>
        </w:rPr>
      </w:pPr>
      <w:r w:rsidRPr="000F371B">
        <w:rPr>
          <w:b/>
          <w:bCs/>
          <w:sz w:val="20"/>
          <w:szCs w:val="20"/>
        </w:rPr>
        <w:t xml:space="preserve">AIESEC | </w:t>
      </w:r>
      <w:r w:rsidR="00730A29" w:rsidRPr="000F371B">
        <w:rPr>
          <w:b/>
          <w:bCs/>
          <w:sz w:val="20"/>
          <w:szCs w:val="20"/>
        </w:rPr>
        <w:t>Pavia, Italy</w:t>
      </w:r>
    </w:p>
    <w:tbl>
      <w:tblPr>
        <w:tblStyle w:val="Grigliatabel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38"/>
        <w:gridCol w:w="4363"/>
      </w:tblGrid>
      <w:tr w:rsidR="00730A29" w:rsidRPr="000F371B" w14:paraId="24F9565E" w14:textId="77777777" w:rsidTr="000F371B">
        <w:tc>
          <w:tcPr>
            <w:tcW w:w="5838" w:type="dxa"/>
          </w:tcPr>
          <w:p w14:paraId="2F282092" w14:textId="1FDEA5B9" w:rsidR="00730A29" w:rsidRPr="000F371B" w:rsidRDefault="00730A29" w:rsidP="00723249">
            <w:pPr>
              <w:spacing w:line="252" w:lineRule="auto"/>
              <w:rPr>
                <w:b/>
                <w:bCs/>
                <w:i/>
                <w:iCs/>
                <w:lang w:val="en-US"/>
              </w:rPr>
            </w:pPr>
            <w:r w:rsidRPr="000F371B">
              <w:rPr>
                <w:b/>
                <w:bCs/>
                <w:i/>
                <w:iCs/>
                <w:lang w:val="en-US"/>
              </w:rPr>
              <w:t>B2C &amp; Strategy Vice President</w:t>
            </w:r>
          </w:p>
        </w:tc>
        <w:tc>
          <w:tcPr>
            <w:tcW w:w="4363" w:type="dxa"/>
            <w:vAlign w:val="center"/>
          </w:tcPr>
          <w:p w14:paraId="31765DCD" w14:textId="7055BF3C" w:rsidR="00730A29" w:rsidRPr="000F371B" w:rsidRDefault="00730A29" w:rsidP="00723249">
            <w:pPr>
              <w:spacing w:line="252" w:lineRule="auto"/>
              <w:jc w:val="right"/>
              <w:rPr>
                <w:b/>
                <w:bCs/>
                <w:i/>
                <w:iCs/>
                <w:lang w:val="en-US"/>
              </w:rPr>
            </w:pPr>
            <w:r w:rsidRPr="000F371B">
              <w:rPr>
                <w:i/>
                <w:iCs/>
                <w:lang w:val="en-US"/>
              </w:rPr>
              <w:t>Feb 2025 – Feb 2026</w:t>
            </w:r>
          </w:p>
        </w:tc>
      </w:tr>
      <w:tr w:rsidR="00730A29" w:rsidRPr="006325BA" w14:paraId="389001E7" w14:textId="77777777" w:rsidTr="000F371B">
        <w:tc>
          <w:tcPr>
            <w:tcW w:w="10201" w:type="dxa"/>
            <w:gridSpan w:val="2"/>
          </w:tcPr>
          <w:p w14:paraId="4C153114" w14:textId="0D320ED6" w:rsidR="00730A29" w:rsidRPr="006325BA" w:rsidRDefault="006325BA" w:rsidP="006325BA">
            <w:pPr>
              <w:pStyle w:val="Paragrafoelenco"/>
              <w:numPr>
                <w:ilvl w:val="0"/>
                <w:numId w:val="2"/>
              </w:numPr>
              <w:spacing w:line="252" w:lineRule="auto"/>
              <w:rPr>
                <w:lang w:val="en-US"/>
              </w:rPr>
            </w:pPr>
            <w:r w:rsidRPr="006325BA">
              <w:rPr>
                <w:lang w:val="en-US"/>
              </w:rPr>
              <w:t xml:space="preserve">Led customer acquisition strategy for a 40+ member organization and a team of 28, implementing KPI dashboards in Power BI to track lead generation and campaign performance, increasing qualified leads by </w:t>
            </w:r>
            <w:r>
              <w:rPr>
                <w:lang w:val="en-US"/>
              </w:rPr>
              <w:t>70</w:t>
            </w:r>
            <w:r w:rsidRPr="006325BA">
              <w:rPr>
                <w:lang w:val="en-US"/>
              </w:rPr>
              <w:t>%</w:t>
            </w:r>
            <w:r w:rsidR="00730A29" w:rsidRPr="006325BA">
              <w:rPr>
                <w:lang w:val="en-US"/>
              </w:rPr>
              <w:t>.</w:t>
            </w:r>
          </w:p>
          <w:p w14:paraId="0C732646" w14:textId="6314B367" w:rsidR="000F371B" w:rsidRPr="000F371B" w:rsidRDefault="000F371B" w:rsidP="000F371B">
            <w:pPr>
              <w:spacing w:line="252" w:lineRule="auto"/>
              <w:rPr>
                <w:sz w:val="6"/>
                <w:szCs w:val="6"/>
                <w:lang w:val="en-US"/>
              </w:rPr>
            </w:pPr>
          </w:p>
        </w:tc>
      </w:tr>
    </w:tbl>
    <w:p w14:paraId="3FED927B" w14:textId="2FF7ED3E" w:rsidR="00D75B73" w:rsidRPr="000F371B" w:rsidRDefault="00000000" w:rsidP="000F371B">
      <w:pPr>
        <w:spacing w:line="252" w:lineRule="auto"/>
        <w:rPr>
          <w:b/>
          <w:bCs/>
          <w:sz w:val="20"/>
          <w:szCs w:val="20"/>
        </w:rPr>
      </w:pPr>
      <w:r w:rsidRPr="000F371B">
        <w:rPr>
          <w:b/>
          <w:bCs/>
          <w:sz w:val="20"/>
          <w:szCs w:val="20"/>
        </w:rPr>
        <w:t xml:space="preserve">Junior Enterprise Consulting Pavia | </w:t>
      </w:r>
      <w:r w:rsidR="000F371B" w:rsidRPr="000F371B">
        <w:rPr>
          <w:b/>
          <w:bCs/>
          <w:sz w:val="20"/>
          <w:szCs w:val="20"/>
        </w:rPr>
        <w:t>Pavia, Italy</w:t>
      </w:r>
    </w:p>
    <w:tbl>
      <w:tblPr>
        <w:tblStyle w:val="Grigliatabel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9"/>
        <w:gridCol w:w="3392"/>
      </w:tblGrid>
      <w:tr w:rsidR="00730A29" w:rsidRPr="000F371B" w14:paraId="6D4F74DE" w14:textId="77777777" w:rsidTr="000F371B">
        <w:tc>
          <w:tcPr>
            <w:tcW w:w="6809" w:type="dxa"/>
          </w:tcPr>
          <w:p w14:paraId="3B242F6A" w14:textId="13EB9E43" w:rsidR="00730A29" w:rsidRPr="000F371B" w:rsidRDefault="00730A29" w:rsidP="00723249">
            <w:pPr>
              <w:spacing w:line="252" w:lineRule="auto"/>
              <w:rPr>
                <w:b/>
                <w:bCs/>
                <w:i/>
                <w:iCs/>
                <w:lang w:val="en-US"/>
              </w:rPr>
            </w:pPr>
            <w:r w:rsidRPr="000F371B">
              <w:rPr>
                <w:b/>
                <w:bCs/>
                <w:i/>
                <w:iCs/>
                <w:lang w:val="en-US"/>
              </w:rPr>
              <w:t>Consultant to Deputy Manager, Strategy &amp; Business Development</w:t>
            </w:r>
          </w:p>
        </w:tc>
        <w:tc>
          <w:tcPr>
            <w:tcW w:w="3392" w:type="dxa"/>
            <w:vAlign w:val="center"/>
          </w:tcPr>
          <w:p w14:paraId="763BC05C" w14:textId="0F820CF7" w:rsidR="00730A29" w:rsidRPr="000F371B" w:rsidRDefault="00730A29" w:rsidP="00723249">
            <w:pPr>
              <w:spacing w:line="252" w:lineRule="auto"/>
              <w:jc w:val="right"/>
              <w:rPr>
                <w:b/>
                <w:bCs/>
                <w:i/>
                <w:iCs/>
                <w:lang w:val="en-US"/>
              </w:rPr>
            </w:pPr>
            <w:r w:rsidRPr="000F371B">
              <w:rPr>
                <w:i/>
                <w:iCs/>
                <w:lang w:val="en-US"/>
              </w:rPr>
              <w:t>Nov 2023 – Jun 2025</w:t>
            </w:r>
          </w:p>
        </w:tc>
      </w:tr>
      <w:tr w:rsidR="00730A29" w:rsidRPr="006325BA" w14:paraId="5E17E79A" w14:textId="77777777" w:rsidTr="000F371B">
        <w:tc>
          <w:tcPr>
            <w:tcW w:w="10201" w:type="dxa"/>
            <w:gridSpan w:val="2"/>
          </w:tcPr>
          <w:p w14:paraId="1C4354C6" w14:textId="5CF0ACD2" w:rsidR="00730A29" w:rsidRPr="00730A29" w:rsidRDefault="00730A29" w:rsidP="00730A29">
            <w:pPr>
              <w:pStyle w:val="Paragrafoelenco"/>
              <w:numPr>
                <w:ilvl w:val="0"/>
                <w:numId w:val="2"/>
              </w:numPr>
              <w:spacing w:line="252" w:lineRule="auto"/>
              <w:rPr>
                <w:lang w:val="en-US"/>
              </w:rPr>
            </w:pPr>
            <w:r w:rsidRPr="00730A29">
              <w:rPr>
                <w:lang w:val="en-US"/>
              </w:rPr>
              <w:t xml:space="preserve">Led a team of 12 and </w:t>
            </w:r>
            <w:r w:rsidR="006325BA">
              <w:rPr>
                <w:lang w:val="en-US"/>
              </w:rPr>
              <w:t xml:space="preserve">4 </w:t>
            </w:r>
            <w:r w:rsidRPr="00730A29">
              <w:rPr>
                <w:lang w:val="en-US"/>
              </w:rPr>
              <w:t>SME consulting projects on pricing and go-to-market; now alumni mentor</w:t>
            </w:r>
            <w:r w:rsidR="00B317F9">
              <w:rPr>
                <w:lang w:val="en-US"/>
              </w:rPr>
              <w:t>.</w:t>
            </w:r>
          </w:p>
        </w:tc>
      </w:tr>
    </w:tbl>
    <w:p w14:paraId="6436C020" w14:textId="09840772" w:rsidR="00D75B73" w:rsidRPr="000F371B" w:rsidRDefault="00000000" w:rsidP="000F371B">
      <w:pPr>
        <w:pBdr>
          <w:bottom w:val="single" w:sz="6" w:space="1" w:color="000000"/>
        </w:pBdr>
        <w:spacing w:before="130" w:after="40"/>
        <w:rPr>
          <w:sz w:val="21"/>
          <w:szCs w:val="21"/>
          <w:lang w:val="en-US"/>
        </w:rPr>
      </w:pPr>
      <w:r w:rsidRPr="00730A29">
        <w:rPr>
          <w:b/>
          <w:bCs/>
          <w:sz w:val="22"/>
          <w:szCs w:val="22"/>
          <w:lang w:val="en-US"/>
        </w:rPr>
        <w:t>EDUCATION</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38"/>
        <w:gridCol w:w="4363"/>
      </w:tblGrid>
      <w:tr w:rsidR="00730A29" w:rsidRPr="000F371B" w14:paraId="21AA26DF" w14:textId="77777777" w:rsidTr="000F371B">
        <w:tc>
          <w:tcPr>
            <w:tcW w:w="5838" w:type="dxa"/>
          </w:tcPr>
          <w:p w14:paraId="3A9AFC7F" w14:textId="7B83130D" w:rsidR="00730A29" w:rsidRPr="000F371B" w:rsidRDefault="00730A29" w:rsidP="00723249">
            <w:pPr>
              <w:spacing w:line="252" w:lineRule="auto"/>
              <w:rPr>
                <w:b/>
                <w:bCs/>
                <w:sz w:val="20"/>
                <w:szCs w:val="20"/>
              </w:rPr>
            </w:pPr>
            <w:r w:rsidRPr="000F371B">
              <w:rPr>
                <w:b/>
                <w:bCs/>
                <w:sz w:val="20"/>
                <w:szCs w:val="20"/>
              </w:rPr>
              <w:t>ESC Clermont Business School</w:t>
            </w:r>
          </w:p>
        </w:tc>
        <w:tc>
          <w:tcPr>
            <w:tcW w:w="4363" w:type="dxa"/>
          </w:tcPr>
          <w:p w14:paraId="66D55852" w14:textId="11D16D25" w:rsidR="00730A29" w:rsidRPr="000F371B" w:rsidRDefault="00730A29" w:rsidP="000F371B">
            <w:pPr>
              <w:spacing w:line="252" w:lineRule="auto"/>
              <w:rPr>
                <w:b/>
                <w:bCs/>
                <w:sz w:val="21"/>
                <w:szCs w:val="21"/>
              </w:rPr>
            </w:pPr>
          </w:p>
        </w:tc>
      </w:tr>
      <w:tr w:rsidR="000D53A9" w:rsidRPr="000F371B" w14:paraId="5EDCD3A5" w14:textId="77777777" w:rsidTr="000F371B">
        <w:tc>
          <w:tcPr>
            <w:tcW w:w="5838" w:type="dxa"/>
          </w:tcPr>
          <w:p w14:paraId="106F7146" w14:textId="11C3B7E5" w:rsidR="000D53A9" w:rsidRPr="000F371B" w:rsidRDefault="000D53A9" w:rsidP="000D53A9">
            <w:pPr>
              <w:pStyle w:val="Paragrafoelenco"/>
              <w:numPr>
                <w:ilvl w:val="0"/>
                <w:numId w:val="2"/>
              </w:numPr>
              <w:spacing w:line="252" w:lineRule="auto"/>
              <w:rPr>
                <w:i/>
                <w:iCs/>
                <w:lang w:val="en-US"/>
              </w:rPr>
            </w:pPr>
            <w:r w:rsidRPr="000F371B">
              <w:rPr>
                <w:i/>
                <w:iCs/>
                <w:lang w:val="en-US"/>
              </w:rPr>
              <w:t>MSc Business Intelligence &amp; Analytics (Double Degree)</w:t>
            </w:r>
          </w:p>
        </w:tc>
        <w:tc>
          <w:tcPr>
            <w:tcW w:w="4363" w:type="dxa"/>
          </w:tcPr>
          <w:p w14:paraId="1610A1F7" w14:textId="77777777" w:rsidR="000D53A9" w:rsidRDefault="000D53A9" w:rsidP="000D53A9">
            <w:pPr>
              <w:spacing w:line="252" w:lineRule="auto"/>
              <w:jc w:val="right"/>
              <w:rPr>
                <w:i/>
                <w:iCs/>
                <w:lang w:val="en-US"/>
              </w:rPr>
            </w:pPr>
            <w:r w:rsidRPr="000F371B">
              <w:rPr>
                <w:i/>
                <w:iCs/>
                <w:lang w:val="en-US"/>
              </w:rPr>
              <w:t>Sept 2025 – July 2026</w:t>
            </w:r>
          </w:p>
          <w:p w14:paraId="1E5931EB" w14:textId="331AC1B4" w:rsidR="000F371B" w:rsidRPr="000F371B" w:rsidRDefault="000F371B" w:rsidP="000D53A9">
            <w:pPr>
              <w:spacing w:line="252" w:lineRule="auto"/>
              <w:jc w:val="right"/>
              <w:rPr>
                <w:i/>
                <w:iCs/>
                <w:sz w:val="6"/>
                <w:szCs w:val="6"/>
                <w:lang w:val="en-US"/>
              </w:rPr>
            </w:pPr>
          </w:p>
        </w:tc>
      </w:tr>
      <w:tr w:rsidR="000D53A9" w:rsidRPr="000F371B" w14:paraId="38FA0E84" w14:textId="77777777" w:rsidTr="000F371B">
        <w:tc>
          <w:tcPr>
            <w:tcW w:w="5838" w:type="dxa"/>
          </w:tcPr>
          <w:p w14:paraId="462D2126" w14:textId="4AA2DB3A" w:rsidR="000D53A9" w:rsidRPr="000F371B" w:rsidRDefault="000D53A9" w:rsidP="000D53A9">
            <w:pPr>
              <w:spacing w:line="252" w:lineRule="auto"/>
              <w:rPr>
                <w:b/>
                <w:bCs/>
                <w:sz w:val="20"/>
                <w:szCs w:val="20"/>
              </w:rPr>
            </w:pPr>
            <w:r w:rsidRPr="000F371B">
              <w:rPr>
                <w:b/>
                <w:bCs/>
                <w:sz w:val="20"/>
                <w:szCs w:val="20"/>
              </w:rPr>
              <w:t>University of Pavia</w:t>
            </w:r>
          </w:p>
        </w:tc>
        <w:tc>
          <w:tcPr>
            <w:tcW w:w="4363" w:type="dxa"/>
          </w:tcPr>
          <w:p w14:paraId="4C5D790F" w14:textId="2A54D6B8" w:rsidR="000D53A9" w:rsidRPr="000F371B" w:rsidRDefault="000D53A9" w:rsidP="000F371B">
            <w:pPr>
              <w:spacing w:line="252" w:lineRule="auto"/>
              <w:rPr>
                <w:b/>
                <w:bCs/>
                <w:sz w:val="20"/>
                <w:szCs w:val="20"/>
              </w:rPr>
            </w:pPr>
          </w:p>
        </w:tc>
      </w:tr>
      <w:tr w:rsidR="000D53A9" w:rsidRPr="000F371B" w14:paraId="0CB9B913" w14:textId="77777777" w:rsidTr="000F371B">
        <w:tc>
          <w:tcPr>
            <w:tcW w:w="5838" w:type="dxa"/>
          </w:tcPr>
          <w:p w14:paraId="14CDA6D2" w14:textId="3FE1CAA4" w:rsidR="000D53A9" w:rsidRPr="000F371B" w:rsidRDefault="000D53A9" w:rsidP="000D53A9">
            <w:pPr>
              <w:pStyle w:val="Paragrafoelenco"/>
              <w:numPr>
                <w:ilvl w:val="0"/>
                <w:numId w:val="2"/>
              </w:numPr>
              <w:spacing w:line="252" w:lineRule="auto"/>
              <w:rPr>
                <w:i/>
                <w:iCs/>
                <w:lang w:val="en-US"/>
              </w:rPr>
            </w:pPr>
            <w:r w:rsidRPr="000F371B">
              <w:rPr>
                <w:i/>
                <w:iCs/>
                <w:lang w:val="en-US"/>
              </w:rPr>
              <w:t>MSc Strategic Management (Double Degree)</w:t>
            </w:r>
          </w:p>
        </w:tc>
        <w:tc>
          <w:tcPr>
            <w:tcW w:w="4363" w:type="dxa"/>
          </w:tcPr>
          <w:p w14:paraId="3085812F" w14:textId="1FDEFE1E" w:rsidR="000D53A9" w:rsidRPr="000F371B" w:rsidRDefault="000D53A9" w:rsidP="000D53A9">
            <w:pPr>
              <w:spacing w:line="252" w:lineRule="auto"/>
              <w:jc w:val="right"/>
              <w:rPr>
                <w:i/>
                <w:iCs/>
                <w:lang w:val="en-US"/>
              </w:rPr>
            </w:pPr>
            <w:r w:rsidRPr="000F371B">
              <w:rPr>
                <w:i/>
                <w:iCs/>
                <w:lang w:val="en-US"/>
              </w:rPr>
              <w:t>Sept 2024 – D</w:t>
            </w:r>
            <w:r w:rsidR="00E82F00">
              <w:rPr>
                <w:i/>
                <w:iCs/>
                <w:lang w:val="en-US"/>
              </w:rPr>
              <w:t>e</w:t>
            </w:r>
            <w:r w:rsidRPr="000F371B">
              <w:rPr>
                <w:i/>
                <w:iCs/>
                <w:lang w:val="en-US"/>
              </w:rPr>
              <w:t>c 2026</w:t>
            </w:r>
          </w:p>
        </w:tc>
      </w:tr>
      <w:tr w:rsidR="000D53A9" w:rsidRPr="000F371B" w14:paraId="67A57BC0" w14:textId="77777777" w:rsidTr="000F371B">
        <w:tc>
          <w:tcPr>
            <w:tcW w:w="5838" w:type="dxa"/>
          </w:tcPr>
          <w:p w14:paraId="7BFDDD3E" w14:textId="5427DF3A" w:rsidR="000D53A9" w:rsidRPr="000F371B" w:rsidRDefault="000D53A9" w:rsidP="000D53A9">
            <w:pPr>
              <w:pStyle w:val="Paragrafoelenco"/>
              <w:numPr>
                <w:ilvl w:val="0"/>
                <w:numId w:val="2"/>
              </w:numPr>
              <w:spacing w:line="252" w:lineRule="auto"/>
              <w:rPr>
                <w:b/>
                <w:bCs/>
                <w:i/>
                <w:iCs/>
                <w:lang w:val="en-US"/>
              </w:rPr>
            </w:pPr>
            <w:r w:rsidRPr="000F371B">
              <w:rPr>
                <w:i/>
                <w:iCs/>
                <w:lang w:val="en-US"/>
              </w:rPr>
              <w:t>BSc Economics</w:t>
            </w:r>
          </w:p>
        </w:tc>
        <w:tc>
          <w:tcPr>
            <w:tcW w:w="4363" w:type="dxa"/>
          </w:tcPr>
          <w:p w14:paraId="551D7F32" w14:textId="48C4D329" w:rsidR="000D53A9" w:rsidRPr="000F371B" w:rsidRDefault="000D53A9" w:rsidP="000D53A9">
            <w:pPr>
              <w:spacing w:line="252" w:lineRule="auto"/>
              <w:jc w:val="right"/>
              <w:rPr>
                <w:i/>
                <w:iCs/>
                <w:lang w:val="en-US"/>
              </w:rPr>
            </w:pPr>
            <w:r w:rsidRPr="000F371B">
              <w:rPr>
                <w:i/>
                <w:iCs/>
                <w:lang w:val="en-US"/>
              </w:rPr>
              <w:t>Sept 2021 – July 2024</w:t>
            </w:r>
          </w:p>
        </w:tc>
      </w:tr>
    </w:tbl>
    <w:p w14:paraId="23756790" w14:textId="77777777" w:rsidR="00D75B73" w:rsidRPr="00730A29" w:rsidRDefault="00000000">
      <w:pPr>
        <w:pBdr>
          <w:bottom w:val="single" w:sz="6" w:space="1" w:color="000000"/>
        </w:pBdr>
        <w:spacing w:before="130" w:after="40"/>
        <w:rPr>
          <w:sz w:val="21"/>
          <w:szCs w:val="21"/>
          <w:lang w:val="en-US"/>
        </w:rPr>
      </w:pPr>
      <w:r w:rsidRPr="00730A29">
        <w:rPr>
          <w:b/>
          <w:bCs/>
          <w:sz w:val="22"/>
          <w:szCs w:val="22"/>
          <w:lang w:val="en-US"/>
        </w:rPr>
        <w:t>SKILLS &amp; CERTIFICATIONS</w:t>
      </w:r>
    </w:p>
    <w:p w14:paraId="21A72ED4" w14:textId="369A6511" w:rsidR="00E82F00" w:rsidRPr="00E82F00" w:rsidRDefault="00E82F00" w:rsidP="00E82F00">
      <w:pPr>
        <w:spacing w:line="252" w:lineRule="auto"/>
        <w:rPr>
          <w:lang w:val="en-US"/>
        </w:rPr>
      </w:pPr>
      <w:r w:rsidRPr="00E82F00">
        <w:rPr>
          <w:b/>
          <w:bCs/>
          <w:lang w:val="en-US"/>
        </w:rPr>
        <w:t xml:space="preserve">Core: </w:t>
      </w:r>
      <w:r w:rsidRPr="00E82F00">
        <w:rPr>
          <w:lang w:val="en-US"/>
        </w:rPr>
        <w:t xml:space="preserve">SQL (T-SQL, CTEs), Python (pandas, </w:t>
      </w:r>
      <w:proofErr w:type="spellStart"/>
      <w:r w:rsidRPr="00E82F00">
        <w:rPr>
          <w:lang w:val="en-US"/>
        </w:rPr>
        <w:t>PyArrow</w:t>
      </w:r>
      <w:proofErr w:type="spellEnd"/>
      <w:r w:rsidRPr="00E82F00">
        <w:rPr>
          <w:lang w:val="en-US"/>
        </w:rPr>
        <w:t xml:space="preserve">), Power BI (DAX), Power Query, ETL, data modelling, </w:t>
      </w:r>
      <w:r w:rsidR="00982FF8">
        <w:rPr>
          <w:lang w:val="en-US"/>
        </w:rPr>
        <w:t>Excel</w:t>
      </w:r>
      <w:r>
        <w:rPr>
          <w:lang w:val="en-US"/>
        </w:rPr>
        <w:t>.</w:t>
      </w:r>
    </w:p>
    <w:p w14:paraId="25BC3726" w14:textId="00F7214C" w:rsidR="00E82F00" w:rsidRPr="00E82F00" w:rsidRDefault="00E82F00" w:rsidP="00E82F00">
      <w:pPr>
        <w:spacing w:line="252" w:lineRule="auto"/>
        <w:rPr>
          <w:b/>
          <w:bCs/>
          <w:lang w:val="en-US"/>
        </w:rPr>
      </w:pPr>
      <w:r w:rsidRPr="00E82F00">
        <w:rPr>
          <w:b/>
          <w:bCs/>
          <w:lang w:val="en-US"/>
        </w:rPr>
        <w:t xml:space="preserve">Also familiar with: </w:t>
      </w:r>
      <w:r w:rsidRPr="00E82F00">
        <w:rPr>
          <w:lang w:val="en-US"/>
        </w:rPr>
        <w:t xml:space="preserve">Power Automate, Databricks, MicroStrategy, </w:t>
      </w:r>
      <w:r w:rsidR="00982FF8">
        <w:rPr>
          <w:lang w:val="en-US"/>
        </w:rPr>
        <w:t>R</w:t>
      </w:r>
      <w:r>
        <w:rPr>
          <w:lang w:val="en-US"/>
        </w:rPr>
        <w:t>.</w:t>
      </w:r>
    </w:p>
    <w:p w14:paraId="409C6A82" w14:textId="10860FF9" w:rsidR="00E82F00" w:rsidRPr="00E82F00" w:rsidRDefault="00E82F00" w:rsidP="00E82F00">
      <w:pPr>
        <w:spacing w:line="252" w:lineRule="auto"/>
        <w:rPr>
          <w:b/>
          <w:bCs/>
          <w:lang w:val="en-US"/>
        </w:rPr>
      </w:pPr>
      <w:r w:rsidRPr="00E82F00">
        <w:rPr>
          <w:b/>
          <w:bCs/>
          <w:lang w:val="en-US"/>
        </w:rPr>
        <w:t xml:space="preserve">Certifications: </w:t>
      </w:r>
      <w:r w:rsidRPr="00E82F00">
        <w:rPr>
          <w:lang w:val="en-US"/>
        </w:rPr>
        <w:t>Microsoft Data Analyst Associate (Power BI), Microsoft T-SQL</w:t>
      </w:r>
      <w:r>
        <w:rPr>
          <w:lang w:val="en-US"/>
        </w:rPr>
        <w:t>.</w:t>
      </w:r>
    </w:p>
    <w:p w14:paraId="4BAEDA2D" w14:textId="3E271EEF" w:rsidR="00E82F00" w:rsidRPr="00E82F00" w:rsidRDefault="00E82F00" w:rsidP="00E82F00">
      <w:pPr>
        <w:spacing w:line="252" w:lineRule="auto"/>
        <w:rPr>
          <w:b/>
          <w:bCs/>
          <w:lang w:val="en-US"/>
        </w:rPr>
      </w:pPr>
      <w:r w:rsidRPr="00E82F00">
        <w:rPr>
          <w:b/>
          <w:bCs/>
          <w:lang w:val="en-US"/>
        </w:rPr>
        <w:t xml:space="preserve">Programs: </w:t>
      </w:r>
      <w:r w:rsidRPr="00E82F00">
        <w:rPr>
          <w:lang w:val="en-US"/>
        </w:rPr>
        <w:t>McKinsey Forward, Nova Talent Member</w:t>
      </w:r>
      <w:r>
        <w:rPr>
          <w:lang w:val="en-US"/>
        </w:rPr>
        <w:t>.</w:t>
      </w:r>
    </w:p>
    <w:p w14:paraId="502AF49A" w14:textId="545BA99A" w:rsidR="00D75B73" w:rsidRPr="00E82F00" w:rsidRDefault="00E82F00" w:rsidP="00E82F00">
      <w:pPr>
        <w:spacing w:line="252" w:lineRule="auto"/>
        <w:rPr>
          <w:lang w:val="en-US"/>
        </w:rPr>
      </w:pPr>
      <w:r w:rsidRPr="00E82F00">
        <w:rPr>
          <w:b/>
          <w:bCs/>
          <w:lang w:val="en-US"/>
        </w:rPr>
        <w:t xml:space="preserve">Languages: </w:t>
      </w:r>
      <w:r w:rsidRPr="00E82F00">
        <w:rPr>
          <w:lang w:val="en-US"/>
        </w:rPr>
        <w:t>Italian (native), English (C2), German / French / Spanish (B1 each)</w:t>
      </w:r>
      <w:r>
        <w:rPr>
          <w:lang w:val="en-US"/>
        </w:rPr>
        <w:t>.</w:t>
      </w:r>
    </w:p>
    <w:sectPr w:rsidR="00D75B73" w:rsidRPr="00E82F00">
      <w:pgSz w:w="11906" w:h="16838"/>
      <w:pgMar w:top="624" w:right="850" w:bottom="567"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74156"/>
    <w:multiLevelType w:val="hybridMultilevel"/>
    <w:tmpl w:val="7A7C6D06"/>
    <w:lvl w:ilvl="0" w:tplc="EA44B332">
      <w:start w:val="1"/>
      <w:numFmt w:val="bullet"/>
      <w:lvlText w:val="•"/>
      <w:lvlJc w:val="left"/>
      <w:pPr>
        <w:ind w:left="340" w:hanging="220"/>
      </w:pPr>
    </w:lvl>
    <w:lvl w:ilvl="1" w:tplc="2D80099A">
      <w:numFmt w:val="decimal"/>
      <w:lvlText w:val=""/>
      <w:lvlJc w:val="left"/>
    </w:lvl>
    <w:lvl w:ilvl="2" w:tplc="ADB45A40">
      <w:numFmt w:val="decimal"/>
      <w:lvlText w:val=""/>
      <w:lvlJc w:val="left"/>
    </w:lvl>
    <w:lvl w:ilvl="3" w:tplc="B66E2CB8">
      <w:numFmt w:val="decimal"/>
      <w:lvlText w:val=""/>
      <w:lvlJc w:val="left"/>
    </w:lvl>
    <w:lvl w:ilvl="4" w:tplc="FF5CF862">
      <w:numFmt w:val="decimal"/>
      <w:lvlText w:val=""/>
      <w:lvlJc w:val="left"/>
    </w:lvl>
    <w:lvl w:ilvl="5" w:tplc="7D6295D2">
      <w:numFmt w:val="decimal"/>
      <w:lvlText w:val=""/>
      <w:lvlJc w:val="left"/>
    </w:lvl>
    <w:lvl w:ilvl="6" w:tplc="219E08FC">
      <w:numFmt w:val="decimal"/>
      <w:lvlText w:val=""/>
      <w:lvlJc w:val="left"/>
    </w:lvl>
    <w:lvl w:ilvl="7" w:tplc="1960D472">
      <w:numFmt w:val="decimal"/>
      <w:lvlText w:val=""/>
      <w:lvlJc w:val="left"/>
    </w:lvl>
    <w:lvl w:ilvl="8" w:tplc="A3BCDFC4">
      <w:numFmt w:val="decimal"/>
      <w:lvlText w:val=""/>
      <w:lvlJc w:val="left"/>
    </w:lvl>
  </w:abstractNum>
  <w:abstractNum w:abstractNumId="1" w15:restartNumberingAfterBreak="0">
    <w:nsid w:val="62256947"/>
    <w:multiLevelType w:val="hybridMultilevel"/>
    <w:tmpl w:val="8B5CF15A"/>
    <w:lvl w:ilvl="0" w:tplc="C7D492B8">
      <w:start w:val="1"/>
      <w:numFmt w:val="bullet"/>
      <w:lvlText w:val="●"/>
      <w:lvlJc w:val="left"/>
      <w:pPr>
        <w:ind w:left="720" w:hanging="360"/>
      </w:pPr>
    </w:lvl>
    <w:lvl w:ilvl="1" w:tplc="280E28D2">
      <w:start w:val="1"/>
      <w:numFmt w:val="bullet"/>
      <w:lvlText w:val="○"/>
      <w:lvlJc w:val="left"/>
      <w:pPr>
        <w:ind w:left="1440" w:hanging="360"/>
      </w:pPr>
    </w:lvl>
    <w:lvl w:ilvl="2" w:tplc="8F426844">
      <w:start w:val="1"/>
      <w:numFmt w:val="bullet"/>
      <w:lvlText w:val="■"/>
      <w:lvlJc w:val="left"/>
      <w:pPr>
        <w:ind w:left="2160" w:hanging="360"/>
      </w:pPr>
    </w:lvl>
    <w:lvl w:ilvl="3" w:tplc="5460790E">
      <w:start w:val="1"/>
      <w:numFmt w:val="bullet"/>
      <w:lvlText w:val="●"/>
      <w:lvlJc w:val="left"/>
      <w:pPr>
        <w:ind w:left="2880" w:hanging="360"/>
      </w:pPr>
    </w:lvl>
    <w:lvl w:ilvl="4" w:tplc="98F4550E">
      <w:start w:val="1"/>
      <w:numFmt w:val="bullet"/>
      <w:lvlText w:val="○"/>
      <w:lvlJc w:val="left"/>
      <w:pPr>
        <w:ind w:left="3600" w:hanging="360"/>
      </w:pPr>
    </w:lvl>
    <w:lvl w:ilvl="5" w:tplc="8FD8F418">
      <w:start w:val="1"/>
      <w:numFmt w:val="bullet"/>
      <w:lvlText w:val="■"/>
      <w:lvlJc w:val="left"/>
      <w:pPr>
        <w:ind w:left="4320" w:hanging="360"/>
      </w:pPr>
    </w:lvl>
    <w:lvl w:ilvl="6" w:tplc="E2CEB876">
      <w:start w:val="1"/>
      <w:numFmt w:val="bullet"/>
      <w:lvlText w:val="●"/>
      <w:lvlJc w:val="left"/>
      <w:pPr>
        <w:ind w:left="5040" w:hanging="360"/>
      </w:pPr>
    </w:lvl>
    <w:lvl w:ilvl="7" w:tplc="1B2A8D9E">
      <w:start w:val="1"/>
      <w:numFmt w:val="bullet"/>
      <w:lvlText w:val="●"/>
      <w:lvlJc w:val="left"/>
      <w:pPr>
        <w:ind w:left="5760" w:hanging="360"/>
      </w:pPr>
    </w:lvl>
    <w:lvl w:ilvl="8" w:tplc="889C3A58">
      <w:start w:val="1"/>
      <w:numFmt w:val="bullet"/>
      <w:lvlText w:val="●"/>
      <w:lvlJc w:val="left"/>
      <w:pPr>
        <w:ind w:left="6480" w:hanging="360"/>
      </w:pPr>
    </w:lvl>
  </w:abstractNum>
  <w:num w:numId="1" w16cid:durableId="1122576314">
    <w:abstractNumId w:val="1"/>
    <w:lvlOverride w:ilvl="0">
      <w:startOverride w:val="1"/>
    </w:lvlOverride>
  </w:num>
  <w:num w:numId="2" w16cid:durableId="1053045785">
    <w:abstractNumId w:val="0"/>
    <w:lvlOverride w:ilvl="0">
      <w:startOverride w:val="1"/>
    </w:lvlOverride>
  </w:num>
  <w:num w:numId="3" w16cid:durableId="2059932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B73"/>
    <w:rsid w:val="000D53A9"/>
    <w:rsid w:val="000F371B"/>
    <w:rsid w:val="001B513D"/>
    <w:rsid w:val="006325BA"/>
    <w:rsid w:val="00730A29"/>
    <w:rsid w:val="00982FF8"/>
    <w:rsid w:val="00992F82"/>
    <w:rsid w:val="00AB406B"/>
    <w:rsid w:val="00B317F9"/>
    <w:rsid w:val="00D75B73"/>
    <w:rsid w:val="00E82F00"/>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FF35A"/>
  <w15:docId w15:val="{54C5789E-6BDF-4DDA-B2A7-0DB0237D3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it-IT"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30A29"/>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table" w:styleId="Grigliatabella">
    <w:name w:val="Table Grid"/>
    <w:basedOn w:val="Tabellanormale"/>
    <w:uiPriority w:val="39"/>
    <w:rsid w:val="00730A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semplice-2">
    <w:name w:val="Plain Table 2"/>
    <w:basedOn w:val="Tabellanormale"/>
    <w:uiPriority w:val="42"/>
    <w:rsid w:val="000F371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lasemplice-3">
    <w:name w:val="Plain Table 3"/>
    <w:basedOn w:val="Tabellanormale"/>
    <w:uiPriority w:val="43"/>
    <w:rsid w:val="000F371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lasemplice4">
    <w:name w:val="Plain Table 4"/>
    <w:basedOn w:val="Tabellanormale"/>
    <w:uiPriority w:val="44"/>
    <w:rsid w:val="000F371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lasemplice-1">
    <w:name w:val="Plain Table 1"/>
    <w:basedOn w:val="Tabellanormale"/>
    <w:uiPriority w:val="41"/>
    <w:rsid w:val="000F371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gliatabellachiara">
    <w:name w:val="Grid Table Light"/>
    <w:basedOn w:val="Tabellanormale"/>
    <w:uiPriority w:val="40"/>
    <w:rsid w:val="000F371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eWeb">
    <w:name w:val="Normal (Web)"/>
    <w:basedOn w:val="Normale"/>
    <w:uiPriority w:val="99"/>
    <w:semiHidden/>
    <w:unhideWhenUsed/>
    <w:rsid w:val="006325B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e9a4386-74b9-4603-ae20-950a659f9b6e}" enabled="1" method="Standard" siteId="{c7d1a8f7-0546-4a0c-8cf5-3ddaebf97d5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640</Words>
  <Characters>3652</Characters>
  <Application>Microsoft Office Word</Application>
  <DocSecurity>0</DocSecurity>
  <Lines>30</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Fabio SAGLIO</cp:lastModifiedBy>
  <cp:revision>7</cp:revision>
  <dcterms:created xsi:type="dcterms:W3CDTF">2026-10-19T09:10:00Z</dcterms:created>
  <dcterms:modified xsi:type="dcterms:W3CDTF">2026-10-22T08:29:00Z</dcterms:modified>
</cp:coreProperties>
</file>