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0277" w14:textId="6EB39E43" w:rsidR="00B37221" w:rsidRPr="00B37221" w:rsidRDefault="00B37221" w:rsidP="003A588D">
      <w:pPr>
        <w:jc w:val="center"/>
        <w:rPr>
          <w:b/>
          <w:bCs/>
          <w:sz w:val="22"/>
          <w:szCs w:val="22"/>
        </w:rPr>
      </w:pPr>
      <w:r w:rsidRPr="00B37221">
        <w:rPr>
          <w:b/>
          <w:bCs/>
          <w:sz w:val="22"/>
          <w:szCs w:val="22"/>
        </w:rPr>
        <w:t>Hoja de trabajo # 4</w:t>
      </w:r>
    </w:p>
    <w:p w14:paraId="542247B9" w14:textId="4D3EDD63" w:rsidR="00890222" w:rsidRPr="00B37221" w:rsidRDefault="00B37221" w:rsidP="003A588D">
      <w:pPr>
        <w:jc w:val="center"/>
        <w:rPr>
          <w:sz w:val="22"/>
          <w:szCs w:val="22"/>
        </w:rPr>
      </w:pPr>
      <w:r w:rsidRPr="00B37221">
        <w:rPr>
          <w:sz w:val="22"/>
          <w:szCs w:val="22"/>
        </w:rPr>
        <w:t>Fabiola Contreras 22787</w:t>
      </w:r>
    </w:p>
    <w:p w14:paraId="3DDCF49F" w14:textId="60A15F63" w:rsidR="00B37221" w:rsidRPr="00B37221" w:rsidRDefault="00B37221" w:rsidP="003A588D">
      <w:pPr>
        <w:jc w:val="both"/>
        <w:rPr>
          <w:sz w:val="22"/>
          <w:szCs w:val="22"/>
        </w:rPr>
      </w:pPr>
    </w:p>
    <w:p w14:paraId="5A984AD1" w14:textId="5FA9BAFF" w:rsidR="00B37221" w:rsidRPr="00B37221" w:rsidRDefault="00B37221" w:rsidP="003A588D">
      <w:pPr>
        <w:jc w:val="both"/>
        <w:rPr>
          <w:b/>
          <w:bCs/>
          <w:sz w:val="22"/>
          <w:szCs w:val="22"/>
        </w:rPr>
      </w:pPr>
      <w:r w:rsidRPr="00B37221">
        <w:rPr>
          <w:b/>
          <w:bCs/>
          <w:sz w:val="22"/>
          <w:szCs w:val="22"/>
        </w:rPr>
        <w:t>V</w:t>
      </w:r>
      <w:r w:rsidRPr="00B37221">
        <w:rPr>
          <w:b/>
          <w:bCs/>
          <w:sz w:val="22"/>
          <w:szCs w:val="22"/>
        </w:rPr>
        <w:t>entajas / desventajas al utilizar el patrón Singleton en general</w:t>
      </w:r>
    </w:p>
    <w:p w14:paraId="0D77BDE7" w14:textId="69F73F28" w:rsidR="00B37221" w:rsidRPr="00B37221" w:rsidRDefault="00B37221" w:rsidP="003A588D">
      <w:pPr>
        <w:jc w:val="both"/>
        <w:rPr>
          <w:sz w:val="22"/>
          <w:szCs w:val="22"/>
        </w:rPr>
      </w:pPr>
      <w:r w:rsidRPr="00B37221">
        <w:rPr>
          <w:sz w:val="22"/>
          <w:szCs w:val="22"/>
        </w:rPr>
        <w:t>El Singleton es un patrón de diseño que se enfoca en proporcionar un punto de acceso global a un objeto específico, a diferencia de una variable global que proporciona un punto de acceso global a un valor específico.</w:t>
      </w:r>
    </w:p>
    <w:p w14:paraId="4A0248A6" w14:textId="77777777" w:rsidR="00B37221" w:rsidRPr="00B37221" w:rsidRDefault="00B37221" w:rsidP="003A588D">
      <w:pPr>
        <w:jc w:val="both"/>
        <w:rPr>
          <w:sz w:val="22"/>
          <w:szCs w:val="22"/>
        </w:rPr>
      </w:pPr>
      <w:r w:rsidRPr="00B37221">
        <w:rPr>
          <w:sz w:val="22"/>
          <w:szCs w:val="22"/>
        </w:rPr>
        <w:t>Ventajas:</w:t>
      </w:r>
    </w:p>
    <w:p w14:paraId="54A9F40D" w14:textId="1E725B62" w:rsidR="00B37221" w:rsidRPr="00B37221" w:rsidRDefault="00B37221" w:rsidP="003A588D">
      <w:pPr>
        <w:numPr>
          <w:ilvl w:val="0"/>
          <w:numId w:val="1"/>
        </w:numPr>
        <w:jc w:val="both"/>
        <w:rPr>
          <w:sz w:val="22"/>
          <w:szCs w:val="22"/>
        </w:rPr>
      </w:pPr>
      <w:r w:rsidRPr="00B37221">
        <w:rPr>
          <w:sz w:val="22"/>
          <w:szCs w:val="22"/>
        </w:rPr>
        <w:t>Ayuda</w:t>
      </w:r>
      <w:r w:rsidRPr="00B37221">
        <w:rPr>
          <w:sz w:val="22"/>
          <w:szCs w:val="22"/>
        </w:rPr>
        <w:t xml:space="preserve"> a reducir el uso de memoria y mejora el rendimiento.</w:t>
      </w:r>
    </w:p>
    <w:p w14:paraId="17047835" w14:textId="403FA8D5" w:rsidR="00B37221" w:rsidRPr="00B37221" w:rsidRDefault="00B37221" w:rsidP="003A588D">
      <w:pPr>
        <w:numPr>
          <w:ilvl w:val="0"/>
          <w:numId w:val="1"/>
        </w:numPr>
        <w:jc w:val="both"/>
        <w:rPr>
          <w:sz w:val="22"/>
          <w:szCs w:val="22"/>
        </w:rPr>
      </w:pPr>
      <w:r w:rsidRPr="00B37221">
        <w:rPr>
          <w:sz w:val="22"/>
          <w:szCs w:val="22"/>
        </w:rPr>
        <w:t>F</w:t>
      </w:r>
      <w:r w:rsidRPr="00B37221">
        <w:rPr>
          <w:sz w:val="22"/>
          <w:szCs w:val="22"/>
        </w:rPr>
        <w:t>acilita el acceso a la funcionalidad que ofrece la clase.</w:t>
      </w:r>
    </w:p>
    <w:p w14:paraId="218448CC" w14:textId="17084649" w:rsidR="00B37221" w:rsidRPr="00B37221" w:rsidRDefault="00B37221" w:rsidP="003A588D">
      <w:pPr>
        <w:numPr>
          <w:ilvl w:val="0"/>
          <w:numId w:val="1"/>
        </w:numPr>
        <w:jc w:val="both"/>
        <w:rPr>
          <w:sz w:val="22"/>
          <w:szCs w:val="22"/>
        </w:rPr>
      </w:pPr>
      <w:r w:rsidRPr="00B37221">
        <w:rPr>
          <w:sz w:val="22"/>
          <w:szCs w:val="22"/>
        </w:rPr>
        <w:t>Ayuda</w:t>
      </w:r>
      <w:r w:rsidRPr="00B37221">
        <w:rPr>
          <w:sz w:val="22"/>
          <w:szCs w:val="22"/>
        </w:rPr>
        <w:t xml:space="preserve"> a mantener la consistencia y coherencia en el código.</w:t>
      </w:r>
    </w:p>
    <w:p w14:paraId="6AE96EC8" w14:textId="337D0EB3" w:rsidR="00B37221" w:rsidRPr="00B37221" w:rsidRDefault="00B37221" w:rsidP="003A588D">
      <w:pPr>
        <w:numPr>
          <w:ilvl w:val="0"/>
          <w:numId w:val="1"/>
        </w:numPr>
        <w:jc w:val="both"/>
        <w:rPr>
          <w:sz w:val="22"/>
          <w:szCs w:val="22"/>
        </w:rPr>
      </w:pPr>
      <w:r w:rsidRPr="00B37221">
        <w:rPr>
          <w:sz w:val="22"/>
          <w:szCs w:val="22"/>
        </w:rPr>
        <w:t>Es útil para implementar ciertas funcionalidades que solo deben tener una instancia.</w:t>
      </w:r>
    </w:p>
    <w:p w14:paraId="184BE319" w14:textId="77777777" w:rsidR="00B37221" w:rsidRPr="00B37221" w:rsidRDefault="00B37221" w:rsidP="003A588D">
      <w:pPr>
        <w:jc w:val="both"/>
        <w:rPr>
          <w:sz w:val="22"/>
          <w:szCs w:val="22"/>
        </w:rPr>
      </w:pPr>
      <w:r w:rsidRPr="00B37221">
        <w:rPr>
          <w:sz w:val="22"/>
          <w:szCs w:val="22"/>
        </w:rPr>
        <w:t>Desventajas:</w:t>
      </w:r>
    </w:p>
    <w:p w14:paraId="3253F40D" w14:textId="77777777" w:rsidR="00B37221" w:rsidRPr="00B37221" w:rsidRDefault="00B37221" w:rsidP="003A588D">
      <w:pPr>
        <w:numPr>
          <w:ilvl w:val="0"/>
          <w:numId w:val="2"/>
        </w:numPr>
        <w:jc w:val="both"/>
        <w:rPr>
          <w:sz w:val="22"/>
          <w:szCs w:val="22"/>
        </w:rPr>
      </w:pPr>
      <w:r w:rsidRPr="00B37221">
        <w:rPr>
          <w:sz w:val="22"/>
          <w:szCs w:val="22"/>
        </w:rPr>
        <w:t>Puede dificultar la realización de pruebas unitarias, ya que la dependencia de una sola instancia puede interferir con la capacidad de probar la funcionalidad de la clase de forma aislada.</w:t>
      </w:r>
    </w:p>
    <w:p w14:paraId="59C65284" w14:textId="77777777" w:rsidR="00B37221" w:rsidRPr="00B37221" w:rsidRDefault="00B37221" w:rsidP="003A588D">
      <w:pPr>
        <w:numPr>
          <w:ilvl w:val="0"/>
          <w:numId w:val="2"/>
        </w:numPr>
        <w:jc w:val="both"/>
        <w:rPr>
          <w:sz w:val="22"/>
          <w:szCs w:val="22"/>
        </w:rPr>
      </w:pPr>
      <w:r w:rsidRPr="00B37221">
        <w:rPr>
          <w:sz w:val="22"/>
          <w:szCs w:val="22"/>
        </w:rPr>
        <w:t>Puede hacer que el código sea menos flexible, ya que solo se puede crear una instancia de la clase en todo el programa.</w:t>
      </w:r>
    </w:p>
    <w:p w14:paraId="285869D9" w14:textId="5E0C9748" w:rsidR="00B37221" w:rsidRPr="00B37221" w:rsidRDefault="00B37221" w:rsidP="003A588D">
      <w:pPr>
        <w:numPr>
          <w:ilvl w:val="0"/>
          <w:numId w:val="2"/>
        </w:numPr>
        <w:jc w:val="both"/>
        <w:rPr>
          <w:sz w:val="22"/>
          <w:szCs w:val="22"/>
        </w:rPr>
      </w:pPr>
      <w:r w:rsidRPr="00B37221">
        <w:rPr>
          <w:sz w:val="22"/>
          <w:szCs w:val="22"/>
        </w:rPr>
        <w:t xml:space="preserve">Puede ser difícil de implementar </w:t>
      </w:r>
      <w:r w:rsidRPr="00B37221">
        <w:rPr>
          <w:sz w:val="22"/>
          <w:szCs w:val="22"/>
        </w:rPr>
        <w:t>adecuadamente</w:t>
      </w:r>
      <w:r w:rsidRPr="00B37221">
        <w:rPr>
          <w:sz w:val="22"/>
          <w:szCs w:val="22"/>
        </w:rPr>
        <w:t>, especialmente en entornos de programación concurrente o multihilo.</w:t>
      </w:r>
    </w:p>
    <w:p w14:paraId="62E15FC7" w14:textId="77777777" w:rsidR="00B37221" w:rsidRPr="00B37221" w:rsidRDefault="00B37221" w:rsidP="003A588D">
      <w:pPr>
        <w:numPr>
          <w:ilvl w:val="0"/>
          <w:numId w:val="2"/>
        </w:numPr>
        <w:jc w:val="both"/>
        <w:rPr>
          <w:sz w:val="22"/>
          <w:szCs w:val="22"/>
        </w:rPr>
      </w:pPr>
      <w:r w:rsidRPr="00B37221">
        <w:rPr>
          <w:sz w:val="22"/>
          <w:szCs w:val="22"/>
        </w:rPr>
        <w:t>Puede aumentar la complejidad del código, lo que puede dificultar su mantenimiento y comprensión.</w:t>
      </w:r>
    </w:p>
    <w:p w14:paraId="522D22F2" w14:textId="77777777" w:rsidR="00B37221" w:rsidRPr="00B37221" w:rsidRDefault="00B37221" w:rsidP="003A588D">
      <w:pPr>
        <w:jc w:val="both"/>
        <w:rPr>
          <w:sz w:val="22"/>
          <w:szCs w:val="22"/>
        </w:rPr>
      </w:pPr>
    </w:p>
    <w:p w14:paraId="29D53AD3" w14:textId="51990EF8" w:rsidR="00B37221" w:rsidRPr="00B37221" w:rsidRDefault="00B37221" w:rsidP="003A588D">
      <w:pPr>
        <w:jc w:val="both"/>
        <w:rPr>
          <w:b/>
          <w:bCs/>
          <w:sz w:val="22"/>
          <w:szCs w:val="22"/>
        </w:rPr>
      </w:pPr>
      <w:r w:rsidRPr="00B37221">
        <w:rPr>
          <w:b/>
          <w:bCs/>
          <w:sz w:val="22"/>
          <w:szCs w:val="22"/>
        </w:rPr>
        <w:t>¿Cree que su uso es adecuado en este programa?</w:t>
      </w:r>
    </w:p>
    <w:p w14:paraId="0469600F" w14:textId="5B3D086E" w:rsidR="005E0764" w:rsidRDefault="00944BAA" w:rsidP="003A588D">
      <w:pPr>
        <w:jc w:val="both"/>
        <w:rPr>
          <w:sz w:val="22"/>
          <w:szCs w:val="22"/>
        </w:rPr>
      </w:pPr>
      <w:r>
        <w:rPr>
          <w:sz w:val="22"/>
          <w:szCs w:val="22"/>
        </w:rPr>
        <w:t>Creo que su uso mejora el rendimiento y facilita la implementación del código.</w:t>
      </w:r>
      <w:r w:rsidR="005E0764">
        <w:rPr>
          <w:sz w:val="22"/>
          <w:szCs w:val="22"/>
        </w:rPr>
        <w:t xml:space="preserve"> Es útil puesto que todas las instancias, en este caso de “calculadora”, serían idénticas al no contar con atributos que las hagan diferentes.</w:t>
      </w:r>
    </w:p>
    <w:p w14:paraId="77E01BA7" w14:textId="5308F6C5" w:rsidR="00B37221" w:rsidRPr="00B37221" w:rsidRDefault="00944BAA" w:rsidP="003A588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Sin embargo, aunque </w:t>
      </w:r>
      <w:r w:rsidR="005E0764">
        <w:rPr>
          <w:sz w:val="22"/>
          <w:szCs w:val="22"/>
        </w:rPr>
        <w:t xml:space="preserve">podría hacerlo y </w:t>
      </w:r>
      <w:r>
        <w:rPr>
          <w:sz w:val="22"/>
          <w:szCs w:val="22"/>
        </w:rPr>
        <w:t>evita la repetición de tareas, creo que quizá no se aplica completamente el concepto de uso de singleton</w:t>
      </w:r>
      <w:r w:rsidR="005E0764">
        <w:rPr>
          <w:sz w:val="22"/>
          <w:szCs w:val="22"/>
        </w:rPr>
        <w:t>, el cual</w:t>
      </w:r>
      <w:r w:rsidR="005E0764" w:rsidRPr="005E0764">
        <w:rPr>
          <w:sz w:val="22"/>
          <w:szCs w:val="22"/>
        </w:rPr>
        <w:t xml:space="preserve"> </w:t>
      </w:r>
      <w:r w:rsidR="005E0764">
        <w:rPr>
          <w:sz w:val="22"/>
          <w:szCs w:val="22"/>
        </w:rPr>
        <w:t>entiendo que es evitar la creación de varias instancias respecto a la misma clase,</w:t>
      </w:r>
      <w:r w:rsidR="003A588D">
        <w:rPr>
          <w:sz w:val="22"/>
          <w:szCs w:val="22"/>
        </w:rPr>
        <w:t xml:space="preserve"> principalmente porque no se utiliza la clase “calculadora” en más de una clase aparte</w:t>
      </w:r>
      <w:r>
        <w:rPr>
          <w:sz w:val="22"/>
          <w:szCs w:val="22"/>
        </w:rPr>
        <w:t>.</w:t>
      </w:r>
    </w:p>
    <w:sectPr w:rsidR="00B37221" w:rsidRPr="00B372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E0E19"/>
    <w:multiLevelType w:val="multilevel"/>
    <w:tmpl w:val="21A2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077213"/>
    <w:multiLevelType w:val="multilevel"/>
    <w:tmpl w:val="2D16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906350">
    <w:abstractNumId w:val="0"/>
  </w:num>
  <w:num w:numId="2" w16cid:durableId="158414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21"/>
    <w:rsid w:val="003A588D"/>
    <w:rsid w:val="005E0764"/>
    <w:rsid w:val="00717DD6"/>
    <w:rsid w:val="00890222"/>
    <w:rsid w:val="00944BAA"/>
    <w:rsid w:val="00B37221"/>
    <w:rsid w:val="00EA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A4FE"/>
  <w15:chartTrackingRefBased/>
  <w15:docId w15:val="{C43EF6A5-D00B-433E-99DC-50D20EA8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 COLINDRES, FABIOLA ALEJANDRA</dc:creator>
  <cp:keywords/>
  <dc:description/>
  <cp:lastModifiedBy>CONTRERAS COLINDRES, FABIOLA ALEJANDRA</cp:lastModifiedBy>
  <cp:revision>3</cp:revision>
  <dcterms:created xsi:type="dcterms:W3CDTF">2023-02-20T22:27:00Z</dcterms:created>
  <dcterms:modified xsi:type="dcterms:W3CDTF">2023-02-20T23:27:00Z</dcterms:modified>
</cp:coreProperties>
</file>