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https://openclassrooms.com/fr/courses/4664381-realisez-une-application-web-avec-react-js/4664846-configurez-vos-composants-avec-les-props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https://openclassrooms.com/fr/courses/4664381-realisez-une-application-web-avec-react-js/4664871-mettez-en-place-un-etat-local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https://openclassrooms.com/fr/courses/4664381-realisez-une-application-web-avec-react-js/4664876-mettez-a-jour-letat-local-avec-setstate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events : 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https://openclassrooms.com/fr/courses/4664381-realisez-une-application-web-avec-react-js/4664831-reagissez-aux-evenements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lifecycle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https://openclassrooms.com/fr/courses/4664381-realisez-une-application-web-avec-react-js/4664881-apprivoisez-le-cycle-de-vie-des-composants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components sous forme de classe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https://openclassrooms.com/fr/courses/4664381-realisez-une-application-web-avec-react-js/4664856-gerez-la-complexite-avec-les-classes-es2015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https://openclassrooms.com/fr/courses/4664381-realisez-une-application-web-avec-react-js/4664866-faites-reference-au-bon-this-dans-vos-fonctions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smart / dumb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stateless ( functional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classrooms.com/fr/courses/4664381-realisez-une-application-web-avec-react-js/4664856-gerez-la-complexite-avec-les-classes-es2015" TargetMode="External"/><Relationship Id="rId10" Type="http://schemas.openxmlformats.org/officeDocument/2006/relationships/hyperlink" Target="https://openclassrooms.com/fr/courses/4664381-realisez-une-application-web-avec-react-js/4664881-apprivoisez-le-cycle-de-vie-des-composants" TargetMode="External"/><Relationship Id="rId12" Type="http://schemas.openxmlformats.org/officeDocument/2006/relationships/hyperlink" Target="https://openclassrooms.com/fr/courses/4664381-realisez-une-application-web-avec-react-js/4664866-faites-reference-au-bon-this-dans-vos-fonctions" TargetMode="External"/><Relationship Id="rId9" Type="http://schemas.openxmlformats.org/officeDocument/2006/relationships/hyperlink" Target="https://openclassrooms.com/fr/courses/4664381-realisez-une-application-web-avec-react-js/4664831-reagissez-aux-evene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4664381-realisez-une-application-web-avec-react-js/4664846-configurez-vos-composants-avec-les-props" TargetMode="External"/><Relationship Id="rId7" Type="http://schemas.openxmlformats.org/officeDocument/2006/relationships/hyperlink" Target="https://openclassrooms.com/fr/courses/4664381-realisez-une-application-web-avec-react-js/4664871-mettez-en-place-un-etat-local" TargetMode="External"/><Relationship Id="rId8" Type="http://schemas.openxmlformats.org/officeDocument/2006/relationships/hyperlink" Target="https://openclassrooms.com/fr/courses/4664381-realisez-une-application-web-avec-react-js/4664876-mettez-a-jour-letat-local-avec-set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