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AVANCE DE SISTEMA PETI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Docente: Dr. Oscar Jimenez Flores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90.0" w:type="dxa"/>
        <w:jc w:val="left"/>
        <w:tblBorders>
          <w:top w:color="bfbfbf" w:space="0" w:sz="4" w:val="single"/>
          <w:left w:color="bfbfbf" w:space="0" w:sz="4" w:val="single"/>
          <w:bottom w:color="bfbfbf" w:space="0" w:sz="18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5529"/>
        <w:gridCol w:w="850"/>
        <w:gridCol w:w="2148"/>
        <w:tblGridChange w:id="0">
          <w:tblGrid>
            <w:gridCol w:w="2263"/>
            <w:gridCol w:w="5529"/>
            <w:gridCol w:w="850"/>
            <w:gridCol w:w="214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Título del proyecto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Web PETI 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20/05/2026</w:t>
            </w:r>
          </w:p>
        </w:tc>
      </w:tr>
    </w:tbl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12"/>
        <w:gridCol w:w="2156"/>
        <w:gridCol w:w="2156"/>
        <w:gridCol w:w="2156"/>
        <w:tblGridChange w:id="0">
          <w:tblGrid>
            <w:gridCol w:w="4312"/>
            <w:gridCol w:w="2156"/>
            <w:gridCol w:w="2156"/>
            <w:gridCol w:w="2156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Código de estudiante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  <w:tc>
          <w:tcPr>
            <w:tcBorders>
              <w:bottom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o Función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Apellidos y nombres…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Vargas Candia, Hashira Belén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2022075480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hv2022075480@virtual.upt.pe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Andia Navarro. Diego Fabrizio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2022073906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da2022073906@virtual.upt.pe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bfbfbf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de documentación 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ESTADO DEL PROYECTO ESTA SEMANA</w:t>
      </w:r>
    </w:p>
    <w:tbl>
      <w:tblPr>
        <w:tblStyle w:val="Table3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8532"/>
        <w:tblGridChange w:id="0">
          <w:tblGrid>
            <w:gridCol w:w="2263"/>
            <w:gridCol w:w="8532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Número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Quinto avance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URL Github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https://github.com/Fabri59/Proyecto-ProfeRed.git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5dce4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% de Avance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Ingrese información aquí sobre el estado general y los aspectos más destacados del avance del sistema en esta semana.</w:t>
      </w:r>
    </w:p>
    <w:p w:rsidR="00000000" w:rsidDel="00000000" w:rsidP="00000000" w:rsidRDefault="00000000" w:rsidRPr="00000000" w14:paraId="0000002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5"/>
        <w:tblGridChange w:id="0">
          <w:tblGrid>
            <w:gridCol w:w="10795"/>
          </w:tblGrid>
        </w:tblGridChange>
      </w:tblGrid>
      <w:tr>
        <w:trPr>
          <w:cantSplit w:val="0"/>
          <w:trHeight w:val="374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2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 este quinto avance se implementó el módulo de Autodiagnóstico, el cual permite a los usuarios registrados responder un conjunto de preguntas de evaluación con escala de valoración (1–3) y obtener automáticamente un resultado clasificado por nivel (Bajo, Medio o Alto) según el promedio calculado. Se crearon los modelos de datos Pregunta, Respuesta y Resultado, se generó la migración correspondiente en Entity Framework Core, se desarrolló el controlador AutodiagnosticoController con la lógica de validación y cálculo, y se diseñaron las vistas del formulario y de resultados. Adicionalmente, se actualizó el Layout principal para integrar el acceso al nuevo módulo desde el menú lateral de navegación. </w:t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  <w:sectPr>
          <w:headerReference r:id="rId10" w:type="default"/>
          <w:footerReference r:id="rId11" w:type="default"/>
          <w:footerReference r:id="rId12" w:type="even"/>
          <w:pgSz w:h="15840" w:w="12240" w:orient="portrait"/>
          <w:pgMar w:bottom="531" w:top="1094" w:left="720" w:right="720" w:header="28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TRABAJO REALIZADO</w:t>
      </w:r>
    </w:p>
    <w:p w:rsidR="00000000" w:rsidDel="00000000" w:rsidP="00000000" w:rsidRDefault="00000000" w:rsidRPr="00000000" w14:paraId="0000002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53.999999999998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03"/>
        <w:gridCol w:w="10261"/>
        <w:gridCol w:w="3490"/>
        <w:tblGridChange w:id="0">
          <w:tblGrid>
            <w:gridCol w:w="703"/>
            <w:gridCol w:w="10261"/>
            <w:gridCol w:w="34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N°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las actividades realizadas</w:t>
            </w:r>
          </w:p>
        </w:tc>
        <w:tc>
          <w:tcPr>
            <w:shd w:fill="d5dce4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los modelos de datos del módulo de Autodiagnóstico: Pregunta (con campos Modulo, PreguntaTexto, Estado), Respuesta (vinculada al usuario y la pregunta) y Resultado (con PuntajeTotal, Promedio, Nivel y Fecha). 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AutodiagnosticoController: acción Index para listar preguntas activas y recuperar respuestas previas del usuario, y acción GuardarRespuestas (POST) con validación de completitud, eliminación de respuestas anteriores, cálculo de puntaje y clasificación por nivel.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Generación y aplicación de la migración AddAutodiagnosticoTables en Entity Framework Core, registrando las nuevas tablas Preguntas, Respuestas y Resultados en el ApplicationDbContext.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Diseño e implementación de la vista Index del módulo Autodiagnóstico, con formulario dinámico de preguntas, escala de respuesta (1–3) renderizada mediante radio buttons, y envío asíncrono vía AJAX con retroalimentación al usuario.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Andia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la vista Resultados, que muestra el puntaje total, promedio y nivel de madurez obtenido (Bajo/Medio/Alto), con redirección automática al formulario si el usuario aún no ha completado el diagnóstico.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Vargas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del Layout principal (_Layout.cshtml) para integrar el enlace al módulo de Autodiagnóstico en la barra lateral de navegación, visible para todos los usuarios autenticados. 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Andia</w:t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53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color w:val="808080"/>
        <w:sz w:val="16"/>
        <w:szCs w:val="16"/>
      </w:rPr>
    </w:pPr>
    <w:r w:rsidDel="00000000" w:rsidR="00000000" w:rsidRPr="00000000">
      <w:rPr>
        <w:color w:val="808080"/>
        <w:sz w:val="16"/>
        <w:szCs w:val="16"/>
        <w:rtl w:val="0"/>
      </w:rPr>
      <w:t xml:space="preserve">PLANEAMIENTO ESTRATÉGICO - UNIDAD II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8"/>
        <w:szCs w:val="18"/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</w:pPr>
    <w:rPr>
      <w:b w:val="1"/>
      <w:bCs w:val="1"/>
      <w:smallCaps w:val="1"/>
      <w:color w:val="44546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120" w:lineRule="auto"/>
    </w:pPr>
    <w:rPr>
      <w:b w:val="1"/>
      <w:bCs w:val="1"/>
      <w:smallCaps w:val="1"/>
      <w:color w:val="8496b0"/>
      <w:sz w:val="24"/>
      <w:szCs w:val="24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mallCaps w:val="1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360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github.com/Fabri59/Proyecto-ProfeRed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v2022075480@virtual.upt.pe" TargetMode="External"/><Relationship Id="rId8" Type="http://schemas.openxmlformats.org/officeDocument/2006/relationships/hyperlink" Target="mailto:da2022073906@virtual.upt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oIDPGAAQngJEVV6catuSGZUdg==">CgMxLjA4AHIhMTE0bDE2ZmNmX2wyZzhtaFZqd2tvTUdfRi1ESVhBa0RO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</Properties>
</file>