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3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color w:val="f73939"/>
        </w:rPr>
      </w:pPr>
      <w:bookmarkStart w:colFirst="0" w:colLast="0" w:name="_heading=h.30j0zll" w:id="0"/>
      <w:bookmarkEnd w:id="0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Parcial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</w:rPr>
      </w:pPr>
      <w:bookmarkStart w:colFirst="0" w:colLast="0" w:name="_heading=h.1fob9te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rtl w:val="0"/>
        </w:rPr>
        <w:t xml:space="preserve">Objetivo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Realizar el diagrama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UML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y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programar en Java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el siguiente enunciado. Enviar los archivos vía el formulario que proporcionará el docente.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before="0" w:line="240" w:lineRule="auto"/>
        <w:ind w:left="0" w:firstLine="0"/>
        <w:jc w:val="both"/>
        <w:rPr>
          <w:rFonts w:ascii="Open Sans" w:cs="Open Sans" w:eastAsia="Open Sans" w:hAnsi="Open Sans"/>
          <w:b w:val="1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u w:val="single"/>
          <w:rtl w:val="0"/>
        </w:rPr>
        <w:t xml:space="preserve">Enunciado</w:t>
      </w:r>
    </w:p>
    <w:p w:rsidR="00000000" w:rsidDel="00000000" w:rsidP="00000000" w:rsidRDefault="00000000" w:rsidRPr="00000000" w14:paraId="00000007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Un consultorio médico necesita construir un sistema para administrar las consultas de pacientes a los médicos.</w:t>
      </w:r>
    </w:p>
    <w:p w:rsidR="00000000" w:rsidDel="00000000" w:rsidP="00000000" w:rsidRDefault="00000000" w:rsidRPr="00000000" w14:paraId="00000009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Una consulta solo puede ser asignada a un paciente y los datos que se necesitan son: la fecha de consulta, especialidad, hora y minuto de la consulta. Utilizar un constructor que permita asignar todos estos atributos al momento de crear el objeto.</w:t>
      </w:r>
    </w:p>
    <w:p w:rsidR="00000000" w:rsidDel="00000000" w:rsidP="00000000" w:rsidRDefault="00000000" w:rsidRPr="00000000" w14:paraId="0000000A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Cada paciente además de tener asociada una consulta tiene una fecha de nacimiento, nombre y apellido, por otro lado es muy importante contar con un atributo que permita establecer si es su primera consulta o no.</w:t>
      </w:r>
    </w:p>
    <w:p w:rsidR="00000000" w:rsidDel="00000000" w:rsidP="00000000" w:rsidRDefault="00000000" w:rsidRPr="00000000" w14:paraId="0000000B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Existen dos variantes de pacientes: particular y de obra social. El paciente particular debe tener la información de cuánto le cobrarán la consulta y su DNI. El paciente de obra social debe tener el nombre de la obra social y su número de asociado.</w:t>
      </w:r>
    </w:p>
    <w:p w:rsidR="00000000" w:rsidDel="00000000" w:rsidP="00000000" w:rsidRDefault="00000000" w:rsidRPr="00000000" w14:paraId="0000000C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El sistema debe contar con las siguientes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funcionalidades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:</w:t>
      </w:r>
    </w:p>
    <w:p w:rsidR="00000000" w:rsidDel="00000000" w:rsidP="00000000" w:rsidRDefault="00000000" w:rsidRPr="00000000" w14:paraId="0000000D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Dado cualquier paciente el sistema debe permitir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evaluar si debe ser hecha una evaluación inicial para la historia clínica o no.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Solo debe ser hecha la evaluación cuando el paciente viene por primera vez.</w:t>
      </w:r>
    </w:p>
    <w:p w:rsidR="00000000" w:rsidDel="00000000" w:rsidP="00000000" w:rsidRDefault="00000000" w:rsidRPr="00000000" w14:paraId="0000000E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En el caso de los pacientes de obra social debe ser posible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compararlos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 Un paciente será mayor a otro de acuerdo al número de asociado.</w:t>
      </w:r>
    </w:p>
    <w:p w:rsidR="00000000" w:rsidDel="00000000" w:rsidP="00000000" w:rsidRDefault="00000000" w:rsidRPr="00000000" w14:paraId="0000000F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before="0" w:lineRule="auto"/>
        <w:ind w:left="0" w:firstLine="0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¡Muchos éxitos!</w:t>
      </w:r>
    </w:p>
    <w:p w:rsidR="00000000" w:rsidDel="00000000" w:rsidP="00000000" w:rsidRDefault="00000000" w:rsidRPr="00000000" w14:paraId="00000011">
      <w:pPr>
        <w:pageBreakBefore w:val="0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pageBreakBefore w:val="0"/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pageBreakBefore w:val="0"/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8">
    <w:pPr>
      <w:pageBreakBefore w:val="0"/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pageBreakBefore w:val="0"/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3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8kvgWw/ZC4Bz8nE/l9vOpbklRRg==">AMUW2mUW8UTjoJRcIARgy0Iru4vfBpWMxVR5O9uwJDtf2KbqoSYcerPxJq2WREKPLmKPavroWEY2OZAJb0j7fYNR6FETuV+XDkBhulZeci4gIujN4OSqoViqWXjNulJx4sV7HHcb3qHZJ3AYfatlia1gNGmZ3h9ksQ==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