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95" w:rsidRDefault="00E01BB0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E11395" w:rsidRDefault="00E01BB0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E11395" w:rsidRDefault="00E01BB0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:rsidR="00E11395" w:rsidRDefault="00E01BB0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E11395" w:rsidRDefault="00E11395">
      <w:pPr>
        <w:pStyle w:val="ByLine"/>
        <w:rPr>
          <w:lang w:val="pt-BR"/>
        </w:rPr>
      </w:pPr>
    </w:p>
    <w:p w:rsidR="00E11395" w:rsidRDefault="00E01BB0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E11395" w:rsidRDefault="00E11395">
      <w:pPr>
        <w:rPr>
          <w:lang w:val="pt-BR"/>
        </w:rPr>
        <w:sectPr w:rsidR="00E11395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E11395" w:rsidRDefault="00E01BB0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:rsidR="00B127C8" w:rsidRDefault="00E01BB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 w:rsidR="00B127C8" w:rsidRPr="008B7384">
          <w:rPr>
            <w:rStyle w:val="Hyperlink"/>
            <w:noProof/>
            <w:lang w:val="pt-BR"/>
          </w:rPr>
          <w:t>1.</w:t>
        </w:r>
        <w:r w:rsidR="00B127C8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B127C8" w:rsidRPr="008B7384">
          <w:rPr>
            <w:rStyle w:val="Hyperlink"/>
            <w:noProof/>
            <w:lang w:val="pt-BR"/>
          </w:rPr>
          <w:t>Introdução</w:t>
        </w:r>
        <w:r w:rsidR="00B127C8">
          <w:rPr>
            <w:noProof/>
            <w:webHidden/>
          </w:rPr>
          <w:tab/>
        </w:r>
        <w:r w:rsidR="00B127C8">
          <w:rPr>
            <w:noProof/>
            <w:webHidden/>
          </w:rPr>
          <w:fldChar w:fldCharType="begin"/>
        </w:r>
        <w:r w:rsidR="00B127C8">
          <w:rPr>
            <w:noProof/>
            <w:webHidden/>
          </w:rPr>
          <w:instrText xml:space="preserve"> PAGEREF _Toc494397737 \h </w:instrText>
        </w:r>
        <w:r w:rsidR="00B127C8">
          <w:rPr>
            <w:noProof/>
            <w:webHidden/>
          </w:rPr>
        </w:r>
        <w:r w:rsidR="00B127C8">
          <w:rPr>
            <w:noProof/>
            <w:webHidden/>
          </w:rPr>
          <w:fldChar w:fldCharType="separate"/>
        </w:r>
        <w:r w:rsidR="00B127C8">
          <w:rPr>
            <w:noProof/>
            <w:webHidden/>
          </w:rPr>
          <w:t>1</w:t>
        </w:r>
        <w:r w:rsidR="00B127C8"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38" w:history="1">
        <w:r w:rsidRPr="008B7384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39" w:history="1">
        <w:r w:rsidRPr="008B7384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40" w:history="1">
        <w:r w:rsidRPr="008B7384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Processo e medidas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41" w:history="1">
        <w:r w:rsidRPr="008B7384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Marcos do Projeto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42" w:history="1">
        <w:r w:rsidRPr="008B7384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Desenvolvimento /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43" w:history="1">
        <w:r w:rsidRPr="008B7384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B7384">
          <w:rPr>
            <w:rStyle w:val="Hyperlink"/>
            <w:noProof/>
            <w:lang w:val="pt-BR"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7C8" w:rsidRDefault="00B127C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7744" w:history="1">
        <w:r w:rsidRPr="008B7384">
          <w:rPr>
            <w:rStyle w:val="Hyperlink"/>
            <w:noProof/>
            <w:lang w:val="pt-BR"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395" w:rsidRDefault="00E01BB0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  <w:sectPr w:rsidR="00E11395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  <w:bookmarkStart w:id="1" w:name="_GoBack"/>
      <w:bookmarkEnd w:id="0"/>
      <w:bookmarkEnd w:id="1"/>
    </w:p>
    <w:p w:rsidR="00E11395" w:rsidRDefault="00E11395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E11395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E11395" w:rsidRDefault="00E01BB0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E11395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E11395" w:rsidRDefault="00E01BB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Plano </w:t>
            </w:r>
            <w:r w:rsidR="009D3A5C">
              <w:rPr>
                <w:lang w:val="pt-BR"/>
              </w:rPr>
              <w:t>de Projeto</w:t>
            </w:r>
          </w:p>
          <w:p w:rsidR="00E11395" w:rsidRDefault="00E01BB0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E11395">
        <w:tc>
          <w:tcPr>
            <w:tcW w:w="2802" w:type="dxa"/>
            <w:tcBorders>
              <w:top w:val="nil"/>
            </w:tcBorders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E11395">
        <w:tc>
          <w:tcPr>
            <w:tcW w:w="2802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E11395">
        <w:tc>
          <w:tcPr>
            <w:tcW w:w="2802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E11395" w:rsidRDefault="00E01BB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E11395" w:rsidRDefault="00E01BB0">
      <w:pPr>
        <w:pStyle w:val="Ttulo1"/>
        <w:rPr>
          <w:lang w:val="pt-BR"/>
        </w:rPr>
      </w:pPr>
      <w:bookmarkStart w:id="2" w:name="_Toc221281063"/>
      <w:bookmarkStart w:id="3" w:name="_Toc494397737"/>
      <w:r>
        <w:rPr>
          <w:lang w:val="pt-BR"/>
        </w:rPr>
        <w:t>Introdução</w:t>
      </w:r>
      <w:bookmarkEnd w:id="3"/>
    </w:p>
    <w:p w:rsidR="00E11395" w:rsidRDefault="00E01BB0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Este sistema tem como finalidade gerenciar e organizar a forma em que os monitores e professores administram suas disciplinas e os alunos que participam de suas monitorias, auxiliando no planejamento, desenvolvimento e organização estrutural da monitoria, melhorando o fluxo de inscrição, aulas, certificação e verificação das aulas executadas ao longo do semestre. Aonde toda a forma manual que atualmente é utilizada será substituída por um sistema simples e de fácil acesso para que todos possam interagir em tempo real com seus monitores e professores para tirar </w:t>
      </w:r>
      <w:proofErr w:type="spellStart"/>
      <w:r>
        <w:rPr>
          <w:lang w:val="pt-BR"/>
        </w:rPr>
        <w:t>duvidas</w:t>
      </w:r>
      <w:proofErr w:type="spellEnd"/>
      <w:r>
        <w:rPr>
          <w:lang w:val="pt-BR"/>
        </w:rPr>
        <w:t xml:space="preserve"> e levantar questionamentos para discussão com todos.</w:t>
      </w:r>
    </w:p>
    <w:p w:rsidR="00E11395" w:rsidRDefault="00E01BB0">
      <w:pPr>
        <w:pStyle w:val="Ttulo1"/>
        <w:rPr>
          <w:lang w:val="pt-BR"/>
        </w:rPr>
      </w:pPr>
      <w:bookmarkStart w:id="4" w:name="_Toc494397738"/>
      <w:r>
        <w:rPr>
          <w:lang w:val="pt-BR"/>
        </w:rPr>
        <w:t>Escopo do Projeto</w:t>
      </w:r>
      <w:bookmarkEnd w:id="4"/>
    </w:p>
    <w:p w:rsidR="00E11395" w:rsidRDefault="00E01BB0">
      <w:pPr>
        <w:ind w:firstLine="720"/>
        <w:rPr>
          <w:lang w:val="pt-BR"/>
        </w:rPr>
      </w:pPr>
      <w:r>
        <w:rPr>
          <w:lang w:val="pt-BR"/>
        </w:rPr>
        <w:t xml:space="preserve">Academicci é um sistema para gerenciamento de monitorias realizadas atualmente pelos próprios alunos, seja de forma presencial seja </w:t>
      </w:r>
      <w:r w:rsidR="009D3A5C">
        <w:rPr>
          <w:lang w:val="pt-BR"/>
        </w:rPr>
        <w:t>distância</w:t>
      </w:r>
      <w:r>
        <w:rPr>
          <w:lang w:val="pt-BR"/>
        </w:rPr>
        <w:t xml:space="preserve">. Este sistema advém da necessidade de controle e regulamentação do processo de seleção, acompanhamento e emissão de resultados das monitorias que poderão levar a certificação. Academicci visa melhor o gerenciamento de modo a automatizar as funcionalidades de seleção e certificação dos monitores, no sistema terá possibilidade de interagir de forma real e direta com seu Aluno-Orientado ou com seu Professor para tirar </w:t>
      </w:r>
      <w:r w:rsidR="009D3A5C">
        <w:rPr>
          <w:lang w:val="pt-BR"/>
        </w:rPr>
        <w:t>dúvidas</w:t>
      </w:r>
      <w:r>
        <w:rPr>
          <w:lang w:val="pt-BR"/>
        </w:rPr>
        <w:t xml:space="preserve"> constantes com relação a disciplina em questão. </w:t>
      </w:r>
    </w:p>
    <w:p w:rsidR="00E11395" w:rsidRDefault="00E11395">
      <w:pPr>
        <w:ind w:firstLine="720"/>
        <w:rPr>
          <w:lang w:val="pt-BR"/>
        </w:rPr>
      </w:pPr>
    </w:p>
    <w:p w:rsidR="00E11395" w:rsidRDefault="00E11395">
      <w:pPr>
        <w:ind w:firstLine="720"/>
        <w:rPr>
          <w:lang w:val="pt-BR"/>
        </w:rPr>
      </w:pPr>
    </w:p>
    <w:p w:rsidR="00E11395" w:rsidRDefault="00E01BB0">
      <w:pPr>
        <w:pStyle w:val="Ttulo1"/>
        <w:rPr>
          <w:lang w:val="pt-BR"/>
        </w:rPr>
      </w:pPr>
      <w:bookmarkStart w:id="5" w:name="_Toc494397739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E11395">
        <w:tc>
          <w:tcPr>
            <w:tcW w:w="1917" w:type="dxa"/>
            <w:shd w:val="clear" w:color="auto" w:fill="E6E6E6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E11395">
        <w:tc>
          <w:tcPr>
            <w:tcW w:w="1917" w:type="dxa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E11395">
        <w:tc>
          <w:tcPr>
            <w:tcW w:w="1917" w:type="dxa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E11395">
        <w:tc>
          <w:tcPr>
            <w:tcW w:w="1917" w:type="dxa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9D3A5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</w:t>
            </w:r>
            <w:r w:rsidR="00E01BB0">
              <w:rPr>
                <w:sz w:val="20"/>
                <w:szCs w:val="20"/>
              </w:rPr>
              <w:t xml:space="preserve"> Ribeiro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E01BB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01BB0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E11395" w:rsidRDefault="00E01BB0">
      <w:pPr>
        <w:pStyle w:val="Ttulo1"/>
        <w:rPr>
          <w:lang w:val="pt-BR"/>
        </w:rPr>
      </w:pPr>
      <w:bookmarkStart w:id="6" w:name="_Toc494397740"/>
      <w:r>
        <w:rPr>
          <w:lang w:val="pt-BR"/>
        </w:rPr>
        <w:t>Processo e medidas de desenvolvimento</w:t>
      </w:r>
      <w:bookmarkEnd w:id="6"/>
    </w:p>
    <w:p w:rsidR="009D3A5C" w:rsidRDefault="009D3A5C" w:rsidP="00604D03">
      <w:pPr>
        <w:spacing w:after="0" w:line="240" w:lineRule="auto"/>
        <w:rPr>
          <w:rFonts w:cs="Calibri"/>
          <w:color w:val="000000"/>
          <w:lang w:eastAsia="pt-BR"/>
        </w:rPr>
        <w:sectPr w:rsidR="009D3A5C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:rsidR="009D3A5C" w:rsidRDefault="003B0676">
      <w:pPr>
        <w:rPr>
          <w:lang w:val="pt-BR"/>
        </w:rPr>
        <w:sectPr w:rsidR="009D3A5C" w:rsidSect="009D3A5C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698FB27E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 acamicc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3B0676">
      <w:pPr>
        <w:pStyle w:val="Ttulo1"/>
        <w:rPr>
          <w:lang w:val="pt-BR"/>
        </w:rPr>
      </w:pPr>
      <w:bookmarkStart w:id="8" w:name="_Toc494397741"/>
      <w:r>
        <w:rPr>
          <w:lang w:val="pt-BR"/>
        </w:rPr>
        <w:lastRenderedPageBreak/>
        <w:t>Marcos do Projeto e Objetivos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042"/>
        <w:gridCol w:w="4024"/>
        <w:gridCol w:w="1375"/>
        <w:gridCol w:w="1811"/>
      </w:tblGrid>
      <w:tr w:rsidR="003B0676" w:rsidRPr="00863862" w:rsidTr="007B26A1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b/>
                <w:bCs/>
                <w:lang w:val="pt-BR"/>
              </w:rPr>
            </w:pPr>
            <w:r w:rsidRPr="003B0676">
              <w:rPr>
                <w:b/>
                <w:bCs/>
                <w:lang w:val="pt-BR"/>
              </w:rPr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B0676" w:rsidRPr="003B0676" w:rsidRDefault="003B0676" w:rsidP="007B26A1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 w:rsidRPr="003B0676"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b/>
                <w:bCs/>
                <w:lang w:val="pt-BR"/>
              </w:rPr>
            </w:pPr>
            <w:r w:rsidRPr="003B0676"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b/>
                <w:bCs/>
                <w:lang w:val="pt-BR"/>
              </w:rPr>
            </w:pPr>
            <w:r w:rsidRPr="003B0676"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b/>
                <w:bCs/>
                <w:lang w:val="pt-BR"/>
              </w:rPr>
            </w:pPr>
            <w:proofErr w:type="gramStart"/>
            <w:r w:rsidRPr="003B0676">
              <w:rPr>
                <w:b/>
                <w:bCs/>
                <w:lang w:val="pt-BR"/>
              </w:rPr>
              <w:t>Estimativa(</w:t>
            </w:r>
            <w:proofErr w:type="gramEnd"/>
            <w:r w:rsidRPr="003B0676">
              <w:rPr>
                <w:b/>
                <w:bCs/>
                <w:lang w:val="pt-BR"/>
              </w:rPr>
              <w:t>dias)</w:t>
            </w:r>
          </w:p>
        </w:tc>
      </w:tr>
      <w:tr w:rsidR="003B0676" w:rsidRPr="00863862" w:rsidTr="007B26A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lang w:val="pt-BR"/>
              </w:rPr>
            </w:pPr>
            <w:r w:rsidRPr="003B0676">
              <w:rPr>
                <w:lang w:val="pt-BR"/>
              </w:rPr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lang w:val="pt-BR"/>
              </w:rPr>
            </w:pPr>
            <w:r w:rsidRPr="003B0676">
              <w:rPr>
                <w:lang w:val="pt-BR"/>
              </w:rPr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:rsidR="003B0676" w:rsidRPr="003B0676" w:rsidRDefault="003B0676" w:rsidP="003B0676">
            <w:pPr>
              <w:pStyle w:val="PargrafodaLista"/>
              <w:numPr>
                <w:ilvl w:val="0"/>
                <w:numId w:val="8"/>
              </w:numPr>
              <w:rPr>
                <w:rFonts w:eastAsia="MS Mincho"/>
                <w:lang w:eastAsia="ja-JP"/>
              </w:rPr>
            </w:pPr>
            <w:r w:rsidRPr="003B0676">
              <w:rPr>
                <w:rFonts w:eastAsia="MS Mincho"/>
                <w:lang w:eastAsia="ja-JP"/>
              </w:rPr>
              <w:t>Plano de Projeto.</w:t>
            </w:r>
          </w:p>
          <w:p w:rsidR="003B0676" w:rsidRPr="003B0676" w:rsidRDefault="003B0676" w:rsidP="003B0676">
            <w:pPr>
              <w:widowControl w:val="0"/>
              <w:numPr>
                <w:ilvl w:val="0"/>
                <w:numId w:val="7"/>
              </w:numPr>
              <w:spacing w:before="0" w:after="0" w:line="240" w:lineRule="atLeast"/>
              <w:jc w:val="left"/>
              <w:rPr>
                <w:rFonts w:eastAsia="MS Mincho"/>
                <w:lang w:val="pt-BR" w:eastAsia="ja-JP"/>
              </w:rPr>
            </w:pPr>
            <w:r w:rsidRPr="003B0676">
              <w:rPr>
                <w:rFonts w:eastAsia="MS Mincho"/>
                <w:lang w:val="pt-BR"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21/09</w:t>
            </w:r>
            <w:r w:rsidRPr="003B0676">
              <w:rPr>
                <w:lang w:val="pt-BR"/>
              </w:rPr>
              <w:t>/2017</w:t>
            </w:r>
          </w:p>
          <w:p w:rsidR="003B0676" w:rsidRPr="003B0676" w:rsidRDefault="003B0676" w:rsidP="007B26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Pr="003B0676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Pr="003B0676">
              <w:rPr>
                <w:lang w:val="pt-BR"/>
              </w:rPr>
              <w:t>/2017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0676" w:rsidRPr="003B0676" w:rsidRDefault="003B0676" w:rsidP="007B26A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Pr="003B0676">
              <w:rPr>
                <w:lang w:val="pt-BR"/>
              </w:rPr>
              <w:t xml:space="preserve"> dias</w:t>
            </w:r>
          </w:p>
        </w:tc>
      </w:tr>
      <w:tr w:rsidR="003B0676" w:rsidRPr="00863862" w:rsidTr="007B26A1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  <w:proofErr w:type="spellStart"/>
            <w:r w:rsidRPr="00402B3F">
              <w:t>Elaboração</w:t>
            </w:r>
            <w:proofErr w:type="spellEnd"/>
          </w:p>
        </w:tc>
        <w:tc>
          <w:tcPr>
            <w:tcW w:w="494" w:type="dxa"/>
            <w:vMerge/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4613" w:type="dxa"/>
          </w:tcPr>
          <w:p w:rsidR="003B0676" w:rsidRPr="00402B3F" w:rsidRDefault="003B0676" w:rsidP="003B0676">
            <w:pPr>
              <w:widowControl w:val="0"/>
              <w:numPr>
                <w:ilvl w:val="0"/>
                <w:numId w:val="7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 xml:space="preserve">Backlog do </w:t>
            </w:r>
            <w:proofErr w:type="spellStart"/>
            <w:r w:rsidRPr="00402B3F">
              <w:rPr>
                <w:rFonts w:eastAsia="MS Mincho"/>
                <w:lang w:eastAsia="ja-JP"/>
              </w:rPr>
              <w:t>Produto</w:t>
            </w:r>
            <w:proofErr w:type="spellEnd"/>
            <w:r w:rsidRPr="00402B3F">
              <w:rPr>
                <w:rFonts w:eastAsia="MS Mincho"/>
                <w:lang w:eastAsia="ja-JP"/>
              </w:rPr>
              <w:t>.</w:t>
            </w:r>
          </w:p>
          <w:p w:rsidR="003B0676" w:rsidRPr="00402B3F" w:rsidRDefault="003B0676" w:rsidP="003B0676">
            <w:pPr>
              <w:widowControl w:val="0"/>
              <w:numPr>
                <w:ilvl w:val="0"/>
                <w:numId w:val="7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 w:rsidRPr="00402B3F">
              <w:rPr>
                <w:rFonts w:eastAsia="MS Mincho"/>
                <w:lang w:eastAsia="ja-JP"/>
              </w:rPr>
              <w:t>Visão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do </w:t>
            </w:r>
            <w:proofErr w:type="spellStart"/>
            <w:r w:rsidRPr="00402B3F">
              <w:rPr>
                <w:rFonts w:eastAsia="MS Mincho"/>
                <w:lang w:eastAsia="ja-JP"/>
              </w:rPr>
              <w:t>Produto</w:t>
            </w:r>
            <w:proofErr w:type="spellEnd"/>
            <w:r w:rsidRPr="00402B3F"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372" w:type="dxa"/>
            <w:vMerge/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</w:p>
        </w:tc>
      </w:tr>
      <w:tr w:rsidR="003B0676" w:rsidRPr="006074DC" w:rsidTr="007B26A1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  <w:proofErr w:type="spellStart"/>
            <w:r w:rsidRPr="00402B3F">
              <w:t>Construção</w:t>
            </w:r>
            <w:proofErr w:type="spellEnd"/>
          </w:p>
        </w:tc>
        <w:tc>
          <w:tcPr>
            <w:tcW w:w="494" w:type="dxa"/>
            <w:vMerge/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4613" w:type="dxa"/>
          </w:tcPr>
          <w:p w:rsidR="003B0676" w:rsidRPr="00402B3F" w:rsidRDefault="003B0676" w:rsidP="003B0676">
            <w:pPr>
              <w:widowControl w:val="0"/>
              <w:numPr>
                <w:ilvl w:val="0"/>
                <w:numId w:val="7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 w:rsidRPr="00402B3F">
              <w:rPr>
                <w:rFonts w:eastAsia="MS Mincho"/>
                <w:lang w:eastAsia="ja-JP"/>
              </w:rPr>
              <w:t>Escolha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de </w:t>
            </w:r>
            <w:proofErr w:type="spellStart"/>
            <w:r w:rsidRPr="00402B3F">
              <w:rPr>
                <w:rFonts w:eastAsia="MS Mincho"/>
                <w:lang w:eastAsia="ja-JP"/>
              </w:rPr>
              <w:t>linguagem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e ferramentas para </w:t>
            </w:r>
            <w:proofErr w:type="spellStart"/>
            <w:r w:rsidRPr="00402B3F">
              <w:rPr>
                <w:rFonts w:eastAsia="MS Mincho"/>
                <w:lang w:eastAsia="ja-JP"/>
              </w:rPr>
              <w:t>desenvolvimento</w:t>
            </w:r>
            <w:proofErr w:type="spellEnd"/>
          </w:p>
        </w:tc>
        <w:tc>
          <w:tcPr>
            <w:tcW w:w="1372" w:type="dxa"/>
            <w:vMerge/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</w:p>
        </w:tc>
      </w:tr>
      <w:tr w:rsidR="003B0676" w:rsidRPr="006074DC" w:rsidTr="007B26A1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  <w:proofErr w:type="spellStart"/>
            <w:r w:rsidRPr="00402B3F">
              <w:t>Transição</w:t>
            </w:r>
            <w:proofErr w:type="spellEnd"/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:rsidR="003B0676" w:rsidRPr="00402B3F" w:rsidRDefault="003B0676" w:rsidP="003B0676">
            <w:pPr>
              <w:widowControl w:val="0"/>
              <w:numPr>
                <w:ilvl w:val="0"/>
                <w:numId w:val="7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 w:rsidRPr="00402B3F">
              <w:rPr>
                <w:rFonts w:eastAsia="MS Mincho"/>
                <w:lang w:eastAsia="ja-JP"/>
              </w:rPr>
              <w:t>Apresentação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e </w:t>
            </w:r>
            <w:proofErr w:type="spellStart"/>
            <w:r w:rsidRPr="00402B3F">
              <w:rPr>
                <w:rFonts w:eastAsia="MS Mincho"/>
                <w:lang w:eastAsia="ja-JP"/>
              </w:rPr>
              <w:t>validação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do Backlog e </w:t>
            </w:r>
            <w:proofErr w:type="spellStart"/>
            <w:r w:rsidRPr="00402B3F">
              <w:rPr>
                <w:rFonts w:eastAsia="MS Mincho"/>
                <w:lang w:eastAsia="ja-JP"/>
              </w:rPr>
              <w:t>Visão</w:t>
            </w:r>
            <w:proofErr w:type="spellEnd"/>
            <w:r w:rsidRPr="00402B3F">
              <w:rPr>
                <w:rFonts w:eastAsia="MS Mincho"/>
                <w:lang w:eastAsia="ja-JP"/>
              </w:rPr>
              <w:t xml:space="preserve"> do </w:t>
            </w:r>
            <w:proofErr w:type="spellStart"/>
            <w:r w:rsidRPr="00402B3F">
              <w:rPr>
                <w:rFonts w:eastAsia="MS Mincho"/>
                <w:lang w:eastAsia="ja-JP"/>
              </w:rPr>
              <w:t>Produto</w:t>
            </w:r>
            <w:proofErr w:type="spellEnd"/>
            <w:r w:rsidRPr="00402B3F"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B0676" w:rsidRPr="00402B3F" w:rsidRDefault="003B0676" w:rsidP="007B26A1">
            <w:pPr>
              <w:jc w:val="center"/>
            </w:pPr>
          </w:p>
        </w:tc>
      </w:tr>
    </w:tbl>
    <w:p w:rsidR="00E11395" w:rsidRDefault="003B0676">
      <w:pPr>
        <w:pStyle w:val="Ttulo1"/>
        <w:rPr>
          <w:lang w:val="pt-BR"/>
        </w:rPr>
      </w:pPr>
      <w:bookmarkStart w:id="9" w:name="_Toc494397742"/>
      <w:bookmarkEnd w:id="7"/>
      <w:r>
        <w:rPr>
          <w:lang w:val="pt-BR"/>
        </w:rPr>
        <w:t>Desenvolvimento / Implementação</w:t>
      </w:r>
      <w:bookmarkEnd w:id="9"/>
    </w:p>
    <w:p w:rsidR="003B0676" w:rsidRPr="003B0676" w:rsidRDefault="003B0676" w:rsidP="003B0676"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HTML.</w:t>
      </w:r>
    </w:p>
    <w:p w:rsidR="00E11395" w:rsidRDefault="003B0676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B0676" w:rsidRPr="003B0676" w:rsidRDefault="003B0676" w:rsidP="009A3AF8">
      <w:pPr>
        <w:ind w:firstLine="360"/>
        <w:rPr>
          <w:lang w:val="pt-BR"/>
        </w:rPr>
      </w:pPr>
      <w:r>
        <w:rPr>
          <w:lang w:val="pt-BR"/>
        </w:rPr>
        <w:t xml:space="preserve">No período de utilização da técnica de Scrum, o time juntamente com o Scrum Master e o PO tiraram as seguintes </w:t>
      </w:r>
      <w:r w:rsidR="009A3AF8">
        <w:rPr>
          <w:lang w:val="pt-BR"/>
        </w:rPr>
        <w:t>lições:</w:t>
      </w:r>
    </w:p>
    <w:p w:rsidR="00E11395" w:rsidRDefault="009A3AF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Organização do Tempo;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Comunicação entre a Equipe;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Funcionamento do Processo Scrum;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Importância do papel de cada integrante da Equipe;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Desenvolvimento de Artefatos para projeto de Software Ágil (Histórias de Usuários / Vision Box);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Necessidade de conhecimento do padrão SBOK;</w:t>
      </w:r>
    </w:p>
    <w:p w:rsidR="009A3AF8" w:rsidRPr="009A3AF8" w:rsidRDefault="009A3AF8" w:rsidP="009A3AF8">
      <w:pPr>
        <w:pStyle w:val="PargrafodaLista1"/>
        <w:numPr>
          <w:ilvl w:val="0"/>
          <w:numId w:val="5"/>
        </w:numPr>
        <w:rPr>
          <w:sz w:val="24"/>
        </w:rPr>
      </w:pPr>
      <w:r w:rsidRPr="009A3AF8">
        <w:rPr>
          <w:sz w:val="24"/>
        </w:rPr>
        <w:t>Necessidade de domínio nas metodologias e técnicas ágeis;</w:t>
      </w:r>
    </w:p>
    <w:p w:rsidR="009A3AF8" w:rsidRDefault="009A3AF8" w:rsidP="009A3AF8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E11395" w:rsidRDefault="00E01BB0">
      <w:pPr>
        <w:pStyle w:val="Ttulo1"/>
        <w:numPr>
          <w:ilvl w:val="0"/>
          <w:numId w:val="0"/>
        </w:numPr>
        <w:rPr>
          <w:lang w:val="pt-BR"/>
        </w:rPr>
      </w:pPr>
      <w:bookmarkStart w:id="11" w:name="_Toc286690123"/>
      <w:bookmarkStart w:id="12" w:name="_Toc494397744"/>
      <w:bookmarkEnd w:id="2"/>
      <w:r>
        <w:rPr>
          <w:lang w:val="pt-BR"/>
        </w:rPr>
        <w:lastRenderedPageBreak/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E11395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</w:t>
            </w:r>
            <w:r w:rsidR="00E01BB0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09</w:t>
            </w:r>
            <w:r w:rsidR="00E01BB0">
              <w:rPr>
                <w:szCs w:val="22"/>
                <w:lang w:val="pt-BR"/>
              </w:rPr>
              <w:t>/2017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4E2AB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9A3AF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9A3AF8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9A3AF8" w:rsidRDefault="004E2AB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9A3AF8" w:rsidRDefault="009A3AF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9A3AF8" w:rsidRDefault="009A3AF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4E2AB3" w:rsidTr="004E2AB3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E2AB3" w:rsidRDefault="004E2AB3" w:rsidP="007B26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E2AB3" w:rsidRDefault="004E2AB3" w:rsidP="007B26A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E2AB3" w:rsidRDefault="004E2AB3" w:rsidP="007B26A1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4E2AB3" w:rsidTr="004E2AB3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E2AB3" w:rsidRPr="004E2AB3" w:rsidRDefault="004E2AB3" w:rsidP="007B26A1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E2AB3" w:rsidRDefault="004E2AB3" w:rsidP="007B26A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E2AB3" w:rsidRDefault="004E2AB3" w:rsidP="007B26A1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A36303" w:rsidRDefault="00E01BB0" w:rsidP="00A36303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E11395" w:rsidRDefault="00E01BB0" w:rsidP="00A36303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E1139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01BB0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E11395">
        <w:tc>
          <w:tcPr>
            <w:tcW w:w="2160" w:type="dxa"/>
            <w:tcBorders>
              <w:top w:val="nil"/>
            </w:tcBorders>
          </w:tcPr>
          <w:p w:rsidR="00E11395" w:rsidRDefault="00A3630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:rsidR="00E11395" w:rsidRDefault="00A3630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E01BB0">
              <w:rPr>
                <w:lang w:val="pt-BR"/>
              </w:rPr>
              <w:t>/0</w:t>
            </w:r>
            <w:r>
              <w:rPr>
                <w:lang w:val="pt-BR"/>
              </w:rPr>
              <w:t>9</w:t>
            </w:r>
            <w:r w:rsidR="00E01BB0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:rsidR="00E11395" w:rsidRDefault="00E01BB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:rsidR="00E11395" w:rsidRDefault="00E01BB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E11395" w:rsidSect="009D3A5C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A1" w:rsidRDefault="00593BA1">
      <w:pPr>
        <w:spacing w:before="0" w:after="0" w:line="240" w:lineRule="auto"/>
      </w:pPr>
      <w:r>
        <w:separator/>
      </w:r>
    </w:p>
  </w:endnote>
  <w:endnote w:type="continuationSeparator" w:id="0">
    <w:p w:rsidR="00593BA1" w:rsidRDefault="00593B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01BB0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E11395" w:rsidRDefault="00E11395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01BB0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TOXINA – Estoque de Oficina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B127C8">
      <w:rPr>
        <w:rFonts w:ascii="Arial" w:hAnsi="Arial" w:cs="Arial"/>
        <w:i w:val="0"/>
        <w:noProof/>
        <w:sz w:val="18"/>
        <w:szCs w:val="18"/>
        <w:lang w:val="pt-BR"/>
      </w:rPr>
      <w:t>4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A1" w:rsidRDefault="00593BA1">
      <w:pPr>
        <w:spacing w:before="0" w:after="0" w:line="240" w:lineRule="auto"/>
      </w:pPr>
      <w:r>
        <w:separator/>
      </w:r>
    </w:p>
  </w:footnote>
  <w:footnote w:type="continuationSeparator" w:id="0">
    <w:p w:rsidR="00593BA1" w:rsidRDefault="00593B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01BB0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B127C8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01BB0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642"/>
    <w:multiLevelType w:val="multilevel"/>
    <w:tmpl w:val="03D83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D3C69"/>
    <w:rsid w:val="000D7D6C"/>
    <w:rsid w:val="000E0252"/>
    <w:rsid w:val="000E251B"/>
    <w:rsid w:val="000E5B69"/>
    <w:rsid w:val="001010D6"/>
    <w:rsid w:val="00106002"/>
    <w:rsid w:val="00110A9D"/>
    <w:rsid w:val="00135050"/>
    <w:rsid w:val="00135818"/>
    <w:rsid w:val="00135BB4"/>
    <w:rsid w:val="001A6726"/>
    <w:rsid w:val="001C3ABD"/>
    <w:rsid w:val="001C5BC7"/>
    <w:rsid w:val="001C6014"/>
    <w:rsid w:val="001D1BE0"/>
    <w:rsid w:val="00201F3E"/>
    <w:rsid w:val="00213646"/>
    <w:rsid w:val="0023145A"/>
    <w:rsid w:val="002365DD"/>
    <w:rsid w:val="002377FE"/>
    <w:rsid w:val="002430B7"/>
    <w:rsid w:val="00260C16"/>
    <w:rsid w:val="002A03B0"/>
    <w:rsid w:val="002E0C12"/>
    <w:rsid w:val="002F2726"/>
    <w:rsid w:val="00306126"/>
    <w:rsid w:val="0033264E"/>
    <w:rsid w:val="00343879"/>
    <w:rsid w:val="0036267E"/>
    <w:rsid w:val="0038352D"/>
    <w:rsid w:val="003B0676"/>
    <w:rsid w:val="003D0DEC"/>
    <w:rsid w:val="003D618B"/>
    <w:rsid w:val="00406F5E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654E"/>
    <w:rsid w:val="00B7184C"/>
    <w:rsid w:val="00B86519"/>
    <w:rsid w:val="00B904A4"/>
    <w:rsid w:val="00B95DB0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364B"/>
    <w:rsid w:val="00F25407"/>
    <w:rsid w:val="00F35F38"/>
    <w:rsid w:val="00F84727"/>
    <w:rsid w:val="00FC3EB2"/>
    <w:rsid w:val="00FE047E"/>
    <w:rsid w:val="00FF04E6"/>
    <w:rsid w:val="691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2AC286"/>
  <w14:defaultImageDpi w14:val="300"/>
  <w15:docId w15:val="{305DFDD1-F967-47FB-8240-BBD393ED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3B0676"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55445-3144-43AD-8332-5A3E3D57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Wanderson Inácio</cp:lastModifiedBy>
  <cp:revision>21</cp:revision>
  <cp:lastPrinted>2011-03-01T18:56:00Z</cp:lastPrinted>
  <dcterms:created xsi:type="dcterms:W3CDTF">2014-08-24T22:10:00Z</dcterms:created>
  <dcterms:modified xsi:type="dcterms:W3CDTF">2017-09-29T00:33:00Z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