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2F" w:rsidRPr="00B3493E" w:rsidRDefault="001E48AA" w:rsidP="00125E03">
      <w:pPr>
        <w:pStyle w:val="Ttulo"/>
        <w:jc w:val="right"/>
        <w:rPr>
          <w:rFonts w:cs="Arial"/>
          <w:lang w:val="pt-BR"/>
        </w:rPr>
      </w:pPr>
      <w:r w:rsidRPr="00B3493E">
        <w:rPr>
          <w:rFonts w:cs="Arial"/>
          <w:lang w:val="pt-BR"/>
        </w:rPr>
        <w:t>Man</w:t>
      </w:r>
      <w:r w:rsidR="00E64B30" w:rsidRPr="00B3493E">
        <w:rPr>
          <w:rFonts w:cs="Arial"/>
          <w:lang w:val="pt-BR"/>
        </w:rPr>
        <w:t>SAD</w:t>
      </w:r>
    </w:p>
    <w:p w:rsidR="00FA4E2F" w:rsidRPr="00B3493E" w:rsidRDefault="001E48AA" w:rsidP="00125E03">
      <w:pPr>
        <w:pStyle w:val="Ttulo"/>
        <w:jc w:val="right"/>
        <w:rPr>
          <w:rFonts w:cs="Arial"/>
          <w:lang w:val="pt-BR"/>
        </w:rPr>
      </w:pPr>
      <w:r w:rsidRPr="00B3493E">
        <w:rPr>
          <w:rFonts w:cs="Arial"/>
          <w:lang w:val="pt-BR"/>
        </w:rPr>
        <w:t>Plano de Gerenciamento de Tempo</w:t>
      </w:r>
    </w:p>
    <w:p w:rsidR="00FA4E2F" w:rsidRPr="00B3493E" w:rsidRDefault="00FA4E2F" w:rsidP="009B0C68">
      <w:pPr>
        <w:jc w:val="both"/>
        <w:rPr>
          <w:rFonts w:ascii="Arial" w:hAnsi="Arial" w:cs="Arial"/>
          <w:lang w:val="fr-FR"/>
        </w:rPr>
      </w:pPr>
    </w:p>
    <w:p w:rsidR="00FA4E2F" w:rsidRPr="00B3493E" w:rsidRDefault="00B3493E" w:rsidP="00125E03">
      <w:pPr>
        <w:pStyle w:val="Ttulo"/>
        <w:jc w:val="right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Versão 1.1</w:t>
      </w:r>
    </w:p>
    <w:p w:rsidR="00FA4E2F" w:rsidRPr="00B3493E" w:rsidRDefault="00FA4E2F" w:rsidP="009B0C68">
      <w:pPr>
        <w:pStyle w:val="Ttulo"/>
        <w:jc w:val="both"/>
        <w:rPr>
          <w:rFonts w:cs="Arial"/>
          <w:sz w:val="28"/>
          <w:szCs w:val="28"/>
          <w:lang w:val="pt-BR"/>
        </w:rPr>
      </w:pPr>
    </w:p>
    <w:p w:rsidR="00FA4E2F" w:rsidRPr="00B3493E" w:rsidRDefault="00FA4E2F" w:rsidP="009B0C68">
      <w:pPr>
        <w:jc w:val="both"/>
        <w:rPr>
          <w:rFonts w:ascii="Arial" w:hAnsi="Arial" w:cs="Arial"/>
          <w:lang w:val="pt-BR"/>
        </w:rPr>
      </w:pPr>
    </w:p>
    <w:p w:rsidR="00FA4E2F" w:rsidRPr="00B3493E" w:rsidRDefault="00FA4E2F" w:rsidP="009B0C68">
      <w:pPr>
        <w:pStyle w:val="Corpodetexto"/>
        <w:jc w:val="both"/>
        <w:rPr>
          <w:rFonts w:ascii="Arial" w:hAnsi="Arial" w:cs="Arial"/>
          <w:lang w:val="fr-FR"/>
        </w:rPr>
      </w:pPr>
    </w:p>
    <w:p w:rsidR="00FA4E2F" w:rsidRPr="00B3493E" w:rsidRDefault="00FA4E2F" w:rsidP="009B0C68">
      <w:pPr>
        <w:pStyle w:val="Corpodetexto"/>
        <w:jc w:val="both"/>
        <w:rPr>
          <w:rFonts w:ascii="Arial" w:hAnsi="Arial" w:cs="Arial"/>
          <w:lang w:val="fr-FR"/>
        </w:rPr>
        <w:sectPr w:rsidR="00FA4E2F" w:rsidRPr="00B3493E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A4E2F" w:rsidRPr="00B3493E" w:rsidRDefault="00FA4E2F" w:rsidP="00125E03">
      <w:pPr>
        <w:pStyle w:val="Ttulo"/>
        <w:rPr>
          <w:rFonts w:cs="Arial"/>
          <w:lang w:val="fr-FR"/>
        </w:rPr>
      </w:pPr>
      <w:r w:rsidRPr="00B3493E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A4E2F" w:rsidRPr="00B3493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B3493E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B3493E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B3493E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B3493E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B3493E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B3493E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B3493E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B3493E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AB6DDD" w:rsidRPr="00B3493E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B3493E" w:rsidRDefault="00B3493E" w:rsidP="00C245CE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B3493E" w:rsidRDefault="00B3493E" w:rsidP="00C245C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B3493E" w:rsidRDefault="00B3493E" w:rsidP="00420F8B">
            <w:pPr>
              <w:pStyle w:val="Tabletext"/>
              <w:jc w:val="both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B3493E" w:rsidRDefault="00B3493E" w:rsidP="00C245CE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Daniella Costa</w:t>
            </w:r>
          </w:p>
        </w:tc>
      </w:tr>
      <w:tr w:rsidR="00B3493E" w:rsidRPr="00B3493E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3E" w:rsidRDefault="00B3493E" w:rsidP="00C245CE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3E" w:rsidRDefault="00B3493E" w:rsidP="00C245C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3E" w:rsidRDefault="00B3493E" w:rsidP="00420F8B">
            <w:pPr>
              <w:pStyle w:val="Tabletext"/>
              <w:jc w:val="both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3E" w:rsidRDefault="00B3493E" w:rsidP="00C245CE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Daniella Costa</w:t>
            </w:r>
          </w:p>
        </w:tc>
      </w:tr>
    </w:tbl>
    <w:p w:rsidR="00FA4E2F" w:rsidRPr="00B3493E" w:rsidRDefault="00FA4E2F" w:rsidP="009B0C68">
      <w:pPr>
        <w:jc w:val="both"/>
        <w:rPr>
          <w:rFonts w:ascii="Arial" w:hAnsi="Arial" w:cs="Arial"/>
        </w:rPr>
      </w:pPr>
    </w:p>
    <w:p w:rsidR="00FA4E2F" w:rsidRPr="00B3493E" w:rsidRDefault="00FA4E2F" w:rsidP="00125E03">
      <w:pPr>
        <w:pStyle w:val="Ttulo"/>
        <w:rPr>
          <w:rFonts w:cs="Arial"/>
          <w:lang w:val="pt-BR"/>
        </w:rPr>
      </w:pPr>
      <w:r w:rsidRPr="00B3493E">
        <w:rPr>
          <w:rFonts w:cs="Arial"/>
        </w:rPr>
        <w:br w:type="page"/>
      </w:r>
      <w:r w:rsidRPr="00B3493E">
        <w:rPr>
          <w:rFonts w:cs="Arial"/>
          <w:lang w:val="pt-BR"/>
        </w:rPr>
        <w:lastRenderedPageBreak/>
        <w:t>Índice Analítico</w:t>
      </w:r>
    </w:p>
    <w:p w:rsidR="0098165D" w:rsidRPr="00B3493E" w:rsidRDefault="006641AC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sz w:val="24"/>
          <w:szCs w:val="24"/>
        </w:rPr>
        <w:fldChar w:fldCharType="begin"/>
      </w:r>
      <w:r w:rsidR="00FA4E2F" w:rsidRPr="00B3493E">
        <w:rPr>
          <w:rFonts w:ascii="Arial" w:hAnsi="Arial" w:cs="Arial"/>
          <w:sz w:val="24"/>
          <w:szCs w:val="24"/>
          <w:lang w:val="pt-BR"/>
        </w:rPr>
        <w:instrText xml:space="preserve"> TOC \o "1-3" </w:instrText>
      </w:r>
      <w:r w:rsidRPr="00B3493E">
        <w:rPr>
          <w:rFonts w:ascii="Arial" w:hAnsi="Arial" w:cs="Arial"/>
          <w:sz w:val="24"/>
          <w:szCs w:val="24"/>
        </w:rPr>
        <w:fldChar w:fldCharType="separate"/>
      </w:r>
      <w:r w:rsidR="0098165D" w:rsidRPr="00B3493E">
        <w:rPr>
          <w:rFonts w:ascii="Arial" w:hAnsi="Arial" w:cs="Arial"/>
          <w:noProof/>
          <w:sz w:val="24"/>
          <w:szCs w:val="24"/>
        </w:rPr>
        <w:t>1.</w:t>
      </w:r>
      <w:r w:rsidR="0098165D"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="0098165D" w:rsidRPr="00B3493E">
        <w:rPr>
          <w:rFonts w:ascii="Arial" w:hAnsi="Arial" w:cs="Arial"/>
          <w:noProof/>
          <w:sz w:val="24"/>
          <w:szCs w:val="24"/>
        </w:rPr>
        <w:t>Responsabilidades</w:t>
      </w:r>
      <w:r w:rsidR="0098165D" w:rsidRPr="00B3493E">
        <w:rPr>
          <w:rFonts w:ascii="Arial" w:hAnsi="Arial" w:cs="Arial"/>
          <w:noProof/>
          <w:sz w:val="24"/>
          <w:szCs w:val="24"/>
        </w:rPr>
        <w:tab/>
      </w:r>
      <w:r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="0098165D" w:rsidRPr="00B3493E">
        <w:rPr>
          <w:rFonts w:ascii="Arial" w:hAnsi="Arial" w:cs="Arial"/>
          <w:noProof/>
          <w:sz w:val="24"/>
          <w:szCs w:val="24"/>
        </w:rPr>
        <w:instrText xml:space="preserve"> PAGEREF _Toc365843507 \h </w:instrText>
      </w:r>
      <w:r w:rsidRPr="00B3493E">
        <w:rPr>
          <w:rFonts w:ascii="Arial" w:hAnsi="Arial" w:cs="Arial"/>
          <w:noProof/>
          <w:sz w:val="24"/>
          <w:szCs w:val="24"/>
        </w:rPr>
      </w:r>
      <w:r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="0098165D" w:rsidRPr="00B3493E">
        <w:rPr>
          <w:rFonts w:ascii="Arial" w:hAnsi="Arial" w:cs="Arial"/>
          <w:noProof/>
          <w:sz w:val="24"/>
          <w:szCs w:val="24"/>
        </w:rPr>
        <w:t>4</w:t>
      </w:r>
      <w:r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2.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Atividades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_Toc365843508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4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3.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Definição de responsabilidades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_Toc365843509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4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4.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Seqüenciamento das atividades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_Toc365843510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4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5.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Estimativas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_Toc365843511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4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6.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Cronograma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_Toc365843512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5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7.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Ferramenta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_Toc365843513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5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FA4E2F" w:rsidRPr="00B3493E" w:rsidRDefault="006641AC" w:rsidP="00B3493E">
      <w:pPr>
        <w:pStyle w:val="Ttulo"/>
        <w:spacing w:line="360" w:lineRule="auto"/>
        <w:rPr>
          <w:rFonts w:cs="Arial"/>
          <w:sz w:val="24"/>
          <w:szCs w:val="24"/>
          <w:lang w:val="pt-BR"/>
        </w:rPr>
      </w:pPr>
      <w:r w:rsidRPr="00B3493E">
        <w:rPr>
          <w:rFonts w:cs="Arial"/>
          <w:sz w:val="24"/>
          <w:szCs w:val="24"/>
        </w:rPr>
        <w:fldChar w:fldCharType="end"/>
      </w:r>
      <w:r w:rsidR="00FA4E2F" w:rsidRPr="00B3493E">
        <w:rPr>
          <w:rFonts w:cs="Arial"/>
          <w:sz w:val="24"/>
          <w:szCs w:val="24"/>
          <w:lang w:val="fr-FR"/>
        </w:rPr>
        <w:br w:type="page"/>
      </w:r>
    </w:p>
    <w:p w:rsidR="0066131B" w:rsidRPr="00B3493E" w:rsidRDefault="0066131B" w:rsidP="00B3493E">
      <w:pPr>
        <w:pStyle w:val="Ttulo1"/>
        <w:numPr>
          <w:ilvl w:val="0"/>
          <w:numId w:val="0"/>
        </w:numPr>
        <w:spacing w:before="0" w:after="0" w:line="360" w:lineRule="auto"/>
        <w:rPr>
          <w:rFonts w:ascii="Arial" w:hAnsi="Arial" w:cs="Arial"/>
          <w:sz w:val="24"/>
        </w:rPr>
      </w:pPr>
      <w:bookmarkStart w:id="0" w:name="_Toc360117139"/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1" w:name="_Toc365843507"/>
      <w:r w:rsidRPr="00B3493E">
        <w:rPr>
          <w:rFonts w:ascii="Arial" w:hAnsi="Arial" w:cs="Arial"/>
          <w:sz w:val="24"/>
        </w:rPr>
        <w:t>Responsabilidades</w:t>
      </w:r>
      <w:bookmarkEnd w:id="0"/>
      <w:bookmarkEnd w:id="1"/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 xml:space="preserve">O  gerente de tempo é responsável por controlar o cronograma e os esforços para realizar o término do projeto no prazo.  A gerencia de projeto compete: definir as atividades específicas do cronograma que precisam ser realizadas para produzir as entregas do projeto; sequenciar as atividades e identificar as dependências entre elas; estimar recursos necessários para cada atividade, estimar duração de cada atividade; desenvolver o cronograma, que inclui analisar os recursos necessários, restrições de cronograma, durações e sequenciamento de atividades, e, por fim, controlar o cronograma. </w:t>
      </w:r>
    </w:p>
    <w:p w:rsidR="00712705" w:rsidRPr="00B3493E" w:rsidRDefault="00712705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2" w:name="_Toc360117140"/>
      <w:bookmarkStart w:id="3" w:name="_Toc365843508"/>
      <w:r w:rsidRPr="00B3493E">
        <w:rPr>
          <w:rFonts w:ascii="Arial" w:hAnsi="Arial" w:cs="Arial"/>
          <w:sz w:val="24"/>
        </w:rPr>
        <w:t>Atividades</w:t>
      </w:r>
      <w:bookmarkEnd w:id="2"/>
      <w:bookmarkEnd w:id="3"/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>As atividades são definidas conforme a EAP gerada pelo gestor  de projeto. Após a definição das atividades, estas são priorizadas, alocadas aos responsáveis, definido o cronograma. Os recursos e a duração das atividades são estimadas e sequenciadas, controlando assim a sua execução.</w:t>
      </w:r>
    </w:p>
    <w:p w:rsidR="0066131B" w:rsidRPr="00B3493E" w:rsidRDefault="0066131B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4" w:name="_Toc360117141"/>
      <w:bookmarkStart w:id="5" w:name="_Toc365843509"/>
      <w:r w:rsidRPr="00B3493E">
        <w:rPr>
          <w:rFonts w:ascii="Arial" w:hAnsi="Arial" w:cs="Arial"/>
          <w:sz w:val="24"/>
        </w:rPr>
        <w:t>Definição de responsabilidades</w:t>
      </w:r>
      <w:bookmarkEnd w:id="4"/>
      <w:bookmarkEnd w:id="5"/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>O sequenciamento de atividades é feito pelo gestor de tempo levando em consideração a análise do artefato a ser entregue e o tempo necessário para execução da entrega.</w:t>
      </w:r>
    </w:p>
    <w:p w:rsidR="00712705" w:rsidRPr="00B3493E" w:rsidRDefault="00712705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:rsidR="003F58D4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6" w:name="_Toc360117142"/>
      <w:bookmarkStart w:id="7" w:name="_Toc365843510"/>
      <w:r w:rsidRPr="00B3493E">
        <w:rPr>
          <w:rFonts w:ascii="Arial" w:hAnsi="Arial" w:cs="Arial"/>
          <w:sz w:val="24"/>
        </w:rPr>
        <w:t>Seqüenciamento das atividades</w:t>
      </w:r>
      <w:bookmarkEnd w:id="6"/>
      <w:bookmarkEnd w:id="7"/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>O sequenciamento de atividades é feito pelo gestor de tempo levando em consideração a análise do artefato a ser entregue e o tempo necessário para execução da entrega.</w:t>
      </w:r>
    </w:p>
    <w:p w:rsidR="00712705" w:rsidRPr="00B3493E" w:rsidRDefault="00712705" w:rsidP="00B3493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bookmarkStart w:id="8" w:name="_Toc360117143"/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9" w:name="_Toc365843511"/>
      <w:r w:rsidRPr="00B3493E">
        <w:rPr>
          <w:rFonts w:ascii="Arial" w:hAnsi="Arial" w:cs="Arial"/>
          <w:sz w:val="24"/>
        </w:rPr>
        <w:t>Estimativas</w:t>
      </w:r>
      <w:bookmarkEnd w:id="8"/>
      <w:bookmarkEnd w:id="9"/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 xml:space="preserve">A estimativa inicial para fase de Concepção e Planejamento será feita levando em consideração a base histórica e experiência em projetos anteriores. A estimativa é </w:t>
      </w:r>
      <w:r w:rsidRPr="00B3493E">
        <w:rPr>
          <w:rFonts w:ascii="Arial" w:hAnsi="Arial" w:cs="Arial"/>
          <w:sz w:val="24"/>
          <w:szCs w:val="24"/>
          <w:lang w:val="pt-BR"/>
        </w:rPr>
        <w:lastRenderedPageBreak/>
        <w:t>feita com base em horas necessárias para execução destas.</w:t>
      </w:r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>Quando as outras fases do projeto será levado em conta além da experiência de projetos anteriores, o plano de medição com os indicadores do projeto.</w:t>
      </w:r>
    </w:p>
    <w:p w:rsidR="00712705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>No decorrer das sprints e com base nos cálculos feitos de bases históricas ficamos com o seguinte cenário:</w:t>
      </w:r>
    </w:p>
    <w:tbl>
      <w:tblPr>
        <w:tblStyle w:val="Tabelacomgrade"/>
        <w:tblW w:w="0" w:type="auto"/>
        <w:tblLook w:val="04A0"/>
      </w:tblPr>
      <w:tblGrid>
        <w:gridCol w:w="2235"/>
        <w:gridCol w:w="7265"/>
      </w:tblGrid>
      <w:tr w:rsidR="00712705" w:rsidRPr="00B3493E" w:rsidTr="00712705">
        <w:tc>
          <w:tcPr>
            <w:tcW w:w="2235" w:type="dxa"/>
          </w:tcPr>
          <w:p w:rsidR="00712705" w:rsidRPr="00B3493E" w:rsidRDefault="00712705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Base do cálculo</w:t>
            </w:r>
          </w:p>
        </w:tc>
        <w:tc>
          <w:tcPr>
            <w:tcW w:w="7265" w:type="dxa"/>
          </w:tcPr>
          <w:p w:rsidR="00712705" w:rsidRPr="00B3493E" w:rsidRDefault="00712705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12  horas Integração 2</w:t>
            </w:r>
          </w:p>
        </w:tc>
      </w:tr>
      <w:tr w:rsidR="00712705" w:rsidRPr="00B3493E" w:rsidTr="00712705">
        <w:tc>
          <w:tcPr>
            <w:tcW w:w="2235" w:type="dxa"/>
          </w:tcPr>
          <w:p w:rsidR="00712705" w:rsidRPr="00B3493E" w:rsidRDefault="00712705" w:rsidP="00B3493E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7265" w:type="dxa"/>
          </w:tcPr>
          <w:p w:rsidR="00712705" w:rsidRPr="00B3493E" w:rsidRDefault="00712705" w:rsidP="00B3493E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B3493E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12 horas Pratica em engenharia de Software</w:t>
            </w:r>
          </w:p>
        </w:tc>
      </w:tr>
      <w:tr w:rsidR="00712705" w:rsidRPr="00B3493E" w:rsidTr="00712705">
        <w:tc>
          <w:tcPr>
            <w:tcW w:w="2235" w:type="dxa"/>
          </w:tcPr>
          <w:p w:rsidR="00712705" w:rsidRPr="00B3493E" w:rsidRDefault="00712705" w:rsidP="00B3493E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B3493E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Total:</w:t>
            </w:r>
          </w:p>
        </w:tc>
        <w:tc>
          <w:tcPr>
            <w:tcW w:w="7265" w:type="dxa"/>
          </w:tcPr>
          <w:p w:rsidR="00712705" w:rsidRPr="00B3493E" w:rsidRDefault="00712705" w:rsidP="00B3493E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B3493E">
              <w:rPr>
                <w:rFonts w:ascii="Arial" w:hAnsi="Arial" w:cs="Arial"/>
                <w:bCs/>
                <w:color w:val="000000"/>
                <w:sz w:val="24"/>
                <w:szCs w:val="24"/>
                <w:lang w:val="pt-BR" w:eastAsia="pt-BR"/>
              </w:rPr>
              <w:t>24 horas * 20 = 480</w:t>
            </w:r>
            <w:r w:rsidRPr="00B3493E">
              <w:rPr>
                <w:rFonts w:ascii="Arial" w:hAnsi="Arial" w:cs="Arial"/>
                <w:bCs/>
                <w:color w:val="FF0000"/>
                <w:sz w:val="24"/>
                <w:szCs w:val="24"/>
                <w:lang w:val="pt-BR" w:eastAsia="pt-BR"/>
              </w:rPr>
              <w:t xml:space="preserve"> horas PREVISTAS</w:t>
            </w:r>
          </w:p>
        </w:tc>
      </w:tr>
    </w:tbl>
    <w:p w:rsidR="003F58D4" w:rsidRPr="00B3493E" w:rsidRDefault="003F58D4" w:rsidP="00B3493E">
      <w:pPr>
        <w:spacing w:line="360" w:lineRule="auto"/>
        <w:rPr>
          <w:rFonts w:ascii="Arial" w:hAnsi="Arial" w:cs="Arial"/>
          <w:bCs/>
          <w:color w:val="000000"/>
          <w:sz w:val="24"/>
          <w:szCs w:val="24"/>
          <w:lang w:val="pt-BR" w:eastAsia="pt-BR"/>
        </w:rPr>
      </w:pPr>
      <w:r w:rsidRPr="00B3493E">
        <w:rPr>
          <w:rFonts w:ascii="Arial" w:hAnsi="Arial" w:cs="Arial"/>
          <w:bCs/>
          <w:color w:val="000000"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bCs/>
          <w:color w:val="000000"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bCs/>
          <w:color w:val="000000"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bCs/>
          <w:color w:val="000000"/>
          <w:sz w:val="24"/>
          <w:szCs w:val="24"/>
          <w:lang w:val="pt-BR" w:eastAsia="pt-BR"/>
        </w:rPr>
        <w:tab/>
      </w:r>
    </w:p>
    <w:p w:rsidR="0066131B" w:rsidRPr="00B3493E" w:rsidRDefault="0066131B" w:rsidP="00B3493E">
      <w:pPr>
        <w:spacing w:line="360" w:lineRule="auto"/>
        <w:rPr>
          <w:rFonts w:ascii="Arial" w:hAnsi="Arial" w:cs="Arial"/>
          <w:sz w:val="24"/>
          <w:szCs w:val="24"/>
          <w:lang w:val="pt-BR" w:eastAsia="pt-BR"/>
        </w:rPr>
      </w:pPr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10" w:name="_Toc360117144"/>
      <w:bookmarkStart w:id="11" w:name="_Toc365843512"/>
      <w:r w:rsidRPr="00B3493E">
        <w:rPr>
          <w:rFonts w:ascii="Arial" w:hAnsi="Arial" w:cs="Arial"/>
          <w:sz w:val="24"/>
        </w:rPr>
        <w:t>Cronograma</w:t>
      </w:r>
      <w:bookmarkEnd w:id="10"/>
      <w:bookmarkEnd w:id="11"/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 xml:space="preserve">O cronograma das atividades encontra-se disponível no diretório </w:t>
      </w:r>
      <w:r w:rsidR="00712705" w:rsidRPr="00B3493E">
        <w:rPr>
          <w:rFonts w:ascii="Arial" w:hAnsi="Arial" w:cs="Arial"/>
          <w:sz w:val="24"/>
          <w:szCs w:val="24"/>
          <w:lang w:val="pt-BR"/>
        </w:rPr>
        <w:t>da Gerencia de Projetos.</w:t>
      </w:r>
    </w:p>
    <w:p w:rsidR="00712705" w:rsidRPr="00B3493E" w:rsidRDefault="00712705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12" w:name="_Toc360117145"/>
      <w:bookmarkStart w:id="13" w:name="_Toc365843513"/>
      <w:r w:rsidRPr="00B3493E">
        <w:rPr>
          <w:rFonts w:ascii="Arial" w:hAnsi="Arial" w:cs="Arial"/>
          <w:sz w:val="24"/>
        </w:rPr>
        <w:t>Ferramenta</w:t>
      </w:r>
      <w:bookmarkEnd w:id="12"/>
      <w:bookmarkEnd w:id="13"/>
    </w:p>
    <w:p w:rsidR="0066131B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>Uso das seguintes ferramentas será administrado:</w:t>
      </w:r>
    </w:p>
    <w:tbl>
      <w:tblPr>
        <w:tblStyle w:val="Tabelacomgrade"/>
        <w:tblW w:w="0" w:type="auto"/>
        <w:tblLook w:val="04A0"/>
      </w:tblPr>
      <w:tblGrid>
        <w:gridCol w:w="3039"/>
        <w:gridCol w:w="6537"/>
      </w:tblGrid>
      <w:tr w:rsidR="0066131B" w:rsidRPr="00B3493E" w:rsidTr="00B3493E">
        <w:tc>
          <w:tcPr>
            <w:tcW w:w="3039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Redmine</w:t>
            </w:r>
          </w:p>
        </w:tc>
        <w:tc>
          <w:tcPr>
            <w:tcW w:w="6537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Todo o fluxo de tarefas e demais atividades deve ser documentado por esta ferramenta.</w:t>
            </w:r>
          </w:p>
        </w:tc>
      </w:tr>
      <w:tr w:rsidR="0066131B" w:rsidRPr="00B3493E" w:rsidTr="00B3493E">
        <w:tc>
          <w:tcPr>
            <w:tcW w:w="3039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Facebook/ Gmail/Hangouts</w:t>
            </w:r>
          </w:p>
        </w:tc>
        <w:tc>
          <w:tcPr>
            <w:tcW w:w="6537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Meios de comunicação para troca de e-mail e reuniões não presenciais.</w:t>
            </w:r>
          </w:p>
        </w:tc>
      </w:tr>
      <w:tr w:rsidR="0066131B" w:rsidRPr="00B3493E" w:rsidTr="00B3493E">
        <w:tc>
          <w:tcPr>
            <w:tcW w:w="3039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Dropbox</w:t>
            </w:r>
          </w:p>
        </w:tc>
        <w:tc>
          <w:tcPr>
            <w:tcW w:w="6537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Repositório provisório do projeto</w:t>
            </w:r>
          </w:p>
        </w:tc>
      </w:tr>
      <w:tr w:rsidR="0066131B" w:rsidRPr="00B3493E" w:rsidTr="00B3493E">
        <w:trPr>
          <w:trHeight w:val="324"/>
        </w:trPr>
        <w:tc>
          <w:tcPr>
            <w:tcW w:w="3039" w:type="dxa"/>
          </w:tcPr>
          <w:p w:rsidR="0066131B" w:rsidRPr="00B3493E" w:rsidRDefault="0066131B" w:rsidP="00B3493E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Google Code</w:t>
            </w:r>
          </w:p>
        </w:tc>
        <w:tc>
          <w:tcPr>
            <w:tcW w:w="6537" w:type="dxa"/>
          </w:tcPr>
          <w:p w:rsidR="0066131B" w:rsidRPr="00B3493E" w:rsidRDefault="0066131B" w:rsidP="00B3493E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Repositório oficial do projeto</w:t>
            </w:r>
          </w:p>
        </w:tc>
      </w:tr>
    </w:tbl>
    <w:p w:rsidR="00F129B8" w:rsidRPr="00B3493E" w:rsidRDefault="00C40421" w:rsidP="00B3493E">
      <w:pPr>
        <w:tabs>
          <w:tab w:val="left" w:pos="7155"/>
        </w:tabs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ab/>
      </w:r>
    </w:p>
    <w:sectPr w:rsidR="00F129B8" w:rsidRPr="00B3493E" w:rsidSect="00C468FB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A08" w:rsidRDefault="007A3A08" w:rsidP="00FA4E2F">
      <w:pPr>
        <w:spacing w:line="240" w:lineRule="auto"/>
      </w:pPr>
      <w:r>
        <w:separator/>
      </w:r>
    </w:p>
  </w:endnote>
  <w:endnote w:type="continuationSeparator" w:id="1">
    <w:p w:rsidR="007A3A08" w:rsidRDefault="007A3A08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fldSimple w:instr=" DATE \@ &quot;yyyy&quot; ">
            <w:r w:rsidR="00B3493E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6641AC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6641AC">
            <w:rPr>
              <w:rStyle w:val="Nmerodepgina"/>
              <w:lang w:val="pt-BR"/>
            </w:rPr>
            <w:fldChar w:fldCharType="separate"/>
          </w:r>
          <w:r w:rsidR="00B3493E">
            <w:rPr>
              <w:rStyle w:val="Nmerodepgina"/>
              <w:noProof/>
              <w:lang w:val="pt-BR"/>
            </w:rPr>
            <w:t>5</w:t>
          </w:r>
          <w:r w:rsidR="006641AC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A08" w:rsidRDefault="007A3A08" w:rsidP="00FA4E2F">
      <w:pPr>
        <w:spacing w:line="240" w:lineRule="auto"/>
      </w:pPr>
      <w:r>
        <w:separator/>
      </w:r>
    </w:p>
  </w:footnote>
  <w:footnote w:type="continuationSeparator" w:id="1">
    <w:p w:rsidR="007A3A08" w:rsidRDefault="007A3A08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A6" w:rsidRDefault="00171332">
    <w:pPr>
      <w:rPr>
        <w:sz w:val="24"/>
        <w:szCs w:val="24"/>
      </w:rPr>
    </w:pPr>
    <w:r>
      <w:rPr>
        <w:noProof/>
        <w:snapToGrid/>
        <w:sz w:val="24"/>
        <w:szCs w:val="24"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-485775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1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E34A6" w:rsidRDefault="00171332" w:rsidP="00171332">
    <w:pPr>
      <w:pStyle w:val="Cabealho"/>
      <w:jc w:val="right"/>
    </w:pPr>
    <w:r w:rsidRPr="00171332">
      <w:rPr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E34A6" w:rsidRPr="001E48A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1E48AA" w:rsidRDefault="00712705">
          <w:pPr>
            <w:rPr>
              <w:rFonts w:ascii="Arial" w:hAnsi="Arial" w:cs="Arial"/>
            </w:rPr>
          </w:pPr>
          <w:r w:rsidRPr="001E48AA">
            <w:rPr>
              <w:rFonts w:ascii="Arial" w:hAnsi="Arial" w:cs="Arial"/>
            </w:rPr>
            <w:t>Man</w:t>
          </w:r>
          <w:r w:rsidR="00E64B30" w:rsidRPr="001E48AA">
            <w:rPr>
              <w:rFonts w:ascii="Arial" w:hAnsi="Arial" w:cs="Arial"/>
            </w:rPr>
            <w:t>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1E48AA" w:rsidRDefault="004E34A6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1E48AA">
            <w:rPr>
              <w:rFonts w:ascii="Arial" w:hAnsi="Arial" w:cs="Arial"/>
            </w:rPr>
            <w:t xml:space="preserve">  </w:t>
          </w:r>
          <w:r w:rsidRPr="001E48AA">
            <w:rPr>
              <w:rFonts w:ascii="Arial" w:hAnsi="Arial" w:cs="Arial"/>
              <w:lang w:val="pt-BR"/>
            </w:rPr>
            <w:t>Versão:</w:t>
          </w:r>
          <w:r w:rsidR="00B3493E">
            <w:rPr>
              <w:rFonts w:ascii="Arial" w:hAnsi="Arial" w:cs="Arial"/>
            </w:rPr>
            <w:t xml:space="preserve">         1.1</w:t>
          </w:r>
        </w:p>
      </w:tc>
    </w:tr>
    <w:tr w:rsidR="004E34A6" w:rsidRPr="001E48A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1E48AA" w:rsidRDefault="00712705">
          <w:pPr>
            <w:rPr>
              <w:rFonts w:ascii="Arial" w:hAnsi="Arial" w:cs="Arial"/>
              <w:lang w:val="pt-BR"/>
            </w:rPr>
          </w:pPr>
          <w:r w:rsidRPr="001E48AA">
            <w:rPr>
              <w:rFonts w:ascii="Arial" w:hAnsi="Arial" w:cs="Arial"/>
              <w:lang w:val="pt-BR"/>
            </w:rPr>
            <w:t>Plano de Gerenciamento de Tempo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1E48AA" w:rsidRDefault="004E34A6" w:rsidP="00B3493E">
          <w:pPr>
            <w:rPr>
              <w:rFonts w:ascii="Arial" w:hAnsi="Arial" w:cs="Arial"/>
            </w:rPr>
          </w:pPr>
          <w:r w:rsidRPr="001E48AA">
            <w:rPr>
              <w:rFonts w:ascii="Arial" w:hAnsi="Arial" w:cs="Arial"/>
              <w:lang w:val="pt-BR"/>
            </w:rPr>
            <w:t xml:space="preserve">  Data:</w:t>
          </w:r>
          <w:r w:rsidRPr="001E48AA">
            <w:rPr>
              <w:rFonts w:ascii="Arial" w:hAnsi="Arial" w:cs="Arial"/>
            </w:rPr>
            <w:t xml:space="preserve"> </w:t>
          </w:r>
          <w:r w:rsidR="0095308B" w:rsidRPr="001E48AA">
            <w:rPr>
              <w:rFonts w:ascii="Arial" w:hAnsi="Arial" w:cs="Arial"/>
            </w:rPr>
            <w:t xml:space="preserve"> </w:t>
          </w:r>
          <w:r w:rsidR="00B3493E">
            <w:rPr>
              <w:rFonts w:ascii="Arial" w:hAnsi="Arial" w:cs="Arial"/>
              <w:lang w:val="pt-BR"/>
            </w:rPr>
            <w:t>08</w:t>
          </w:r>
          <w:r w:rsidR="00712705" w:rsidRPr="001E48AA">
            <w:rPr>
              <w:rFonts w:ascii="Arial" w:hAnsi="Arial" w:cs="Arial"/>
              <w:lang w:val="pt-BR"/>
            </w:rPr>
            <w:t>/09</w:t>
          </w:r>
          <w:r w:rsidR="00171332" w:rsidRPr="001E48AA">
            <w:rPr>
              <w:rFonts w:ascii="Arial" w:hAnsi="Arial" w:cs="Arial"/>
              <w:lang w:val="pt-BR"/>
            </w:rPr>
            <w:t>/2013</w:t>
          </w:r>
        </w:p>
      </w:tc>
    </w:tr>
    <w:tr w:rsidR="004E34A6" w:rsidRPr="00B3493E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1E48AA" w:rsidRDefault="00712705">
          <w:pPr>
            <w:rPr>
              <w:rFonts w:ascii="Arial" w:hAnsi="Arial" w:cs="Arial"/>
              <w:lang w:val="pt-BR"/>
            </w:rPr>
          </w:pPr>
          <w:r w:rsidRPr="001E48AA">
            <w:rPr>
              <w:rFonts w:ascii="Arial" w:hAnsi="Arial" w:cs="Arial"/>
              <w:lang w:val="pt-BR"/>
            </w:rPr>
            <w:t>MANSAD_GPR_PLTEM_Plano_gerenciamento_tempo</w:t>
          </w:r>
        </w:p>
      </w:tc>
    </w:tr>
  </w:tbl>
  <w:p w:rsidR="004E34A6" w:rsidRPr="001E48AA" w:rsidRDefault="004E34A6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37E35A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5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6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4BC31B1"/>
    <w:multiLevelType w:val="hybridMultilevel"/>
    <w:tmpl w:val="E41C9A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cs="Times New Roman" w:hint="default"/>
      </w:rPr>
    </w:lvl>
    <w:lvl w:ilvl="2" w:tplc="4760A47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0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8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0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1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2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4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33"/>
  </w:num>
  <w:num w:numId="4">
    <w:abstractNumId w:val="14"/>
  </w:num>
  <w:num w:numId="5">
    <w:abstractNumId w:val="2"/>
  </w:num>
  <w:num w:numId="6">
    <w:abstractNumId w:val="16"/>
  </w:num>
  <w:num w:numId="7">
    <w:abstractNumId w:val="19"/>
  </w:num>
  <w:num w:numId="8">
    <w:abstractNumId w:val="27"/>
  </w:num>
  <w:num w:numId="9">
    <w:abstractNumId w:val="5"/>
  </w:num>
  <w:num w:numId="10">
    <w:abstractNumId w:val="29"/>
  </w:num>
  <w:num w:numId="11">
    <w:abstractNumId w:val="31"/>
  </w:num>
  <w:num w:numId="12">
    <w:abstractNumId w:val="30"/>
  </w:num>
  <w:num w:numId="13">
    <w:abstractNumId w:val="10"/>
  </w:num>
  <w:num w:numId="14">
    <w:abstractNumId w:val="18"/>
  </w:num>
  <w:num w:numId="15">
    <w:abstractNumId w:val="0"/>
  </w:num>
  <w:num w:numId="1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3"/>
  </w:num>
  <w:num w:numId="24">
    <w:abstractNumId w:val="24"/>
  </w:num>
  <w:num w:numId="25">
    <w:abstractNumId w:val="34"/>
  </w:num>
  <w:num w:numId="26">
    <w:abstractNumId w:val="3"/>
  </w:num>
  <w:num w:numId="27">
    <w:abstractNumId w:val="32"/>
  </w:num>
  <w:num w:numId="28">
    <w:abstractNumId w:val="13"/>
  </w:num>
  <w:num w:numId="29">
    <w:abstractNumId w:val="1"/>
  </w:num>
  <w:num w:numId="30">
    <w:abstractNumId w:val="6"/>
  </w:num>
  <w:num w:numId="31">
    <w:abstractNumId w:val="11"/>
  </w:num>
  <w:num w:numId="32">
    <w:abstractNumId w:val="12"/>
  </w:num>
  <w:num w:numId="33">
    <w:abstractNumId w:val="4"/>
  </w:num>
  <w:num w:numId="34">
    <w:abstractNumId w:val="9"/>
  </w:num>
  <w:num w:numId="35">
    <w:abstractNumId w:val="26"/>
  </w:num>
  <w:num w:numId="36">
    <w:abstractNumId w:val="20"/>
  </w:num>
  <w:num w:numId="37">
    <w:abstractNumId w:val="25"/>
  </w:num>
  <w:num w:numId="38">
    <w:abstractNumId w:val="7"/>
  </w:num>
  <w:num w:numId="39">
    <w:abstractNumId w:val="21"/>
  </w:num>
  <w:num w:numId="40">
    <w:abstractNumId w:val="1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2595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B92"/>
    <w:rsid w:val="001E450E"/>
    <w:rsid w:val="001E48AA"/>
    <w:rsid w:val="001F121A"/>
    <w:rsid w:val="001F3988"/>
    <w:rsid w:val="002001F0"/>
    <w:rsid w:val="00202FC2"/>
    <w:rsid w:val="002170D3"/>
    <w:rsid w:val="00222385"/>
    <w:rsid w:val="00232937"/>
    <w:rsid w:val="00233E2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3F58D4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4207C"/>
    <w:rsid w:val="0066131B"/>
    <w:rsid w:val="00663599"/>
    <w:rsid w:val="006641AC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12705"/>
    <w:rsid w:val="0072146A"/>
    <w:rsid w:val="00725E1C"/>
    <w:rsid w:val="00741F1B"/>
    <w:rsid w:val="00756861"/>
    <w:rsid w:val="0076088F"/>
    <w:rsid w:val="007709B3"/>
    <w:rsid w:val="00790DDF"/>
    <w:rsid w:val="0079112C"/>
    <w:rsid w:val="007A3A08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8165D"/>
    <w:rsid w:val="00981FB4"/>
    <w:rsid w:val="009942C0"/>
    <w:rsid w:val="009A7CDA"/>
    <w:rsid w:val="009B0C68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3493E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A0B97"/>
    <w:rsid w:val="00DB0A26"/>
    <w:rsid w:val="00DC1613"/>
    <w:rsid w:val="00DD4213"/>
    <w:rsid w:val="00DE453B"/>
    <w:rsid w:val="00DF6D84"/>
    <w:rsid w:val="00E00322"/>
    <w:rsid w:val="00E07017"/>
    <w:rsid w:val="00E25F01"/>
    <w:rsid w:val="00E57403"/>
    <w:rsid w:val="00E64B30"/>
    <w:rsid w:val="00E67C34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3DCB"/>
    <w:rsid w:val="00F35CD0"/>
    <w:rsid w:val="00F53E29"/>
    <w:rsid w:val="00F54A65"/>
    <w:rsid w:val="00F832F2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712705"/>
    <w:pPr>
      <w:keepNext/>
      <w:numPr>
        <w:numId w:val="15"/>
      </w:numPr>
      <w:spacing w:before="120" w:after="60"/>
      <w:outlineLvl w:val="0"/>
    </w:pPr>
    <w:rPr>
      <w:b/>
      <w:bCs/>
      <w:sz w:val="22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F58D4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table" w:styleId="SombreamentoClaro">
    <w:name w:val="Light Shading"/>
    <w:basedOn w:val="Tabelanormal"/>
    <w:uiPriority w:val="60"/>
    <w:rsid w:val="0066131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dia1">
    <w:name w:val="Medium List 1"/>
    <w:basedOn w:val="Tabelanormal"/>
    <w:uiPriority w:val="65"/>
    <w:rsid w:val="006613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62BAB-7A00-4E06-97C6-FC86FCE3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16</TotalTime>
  <Pages>5</Pages>
  <Words>467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Daniella</cp:lastModifiedBy>
  <cp:revision>7</cp:revision>
  <dcterms:created xsi:type="dcterms:W3CDTF">2013-09-02T02:51:00Z</dcterms:created>
  <dcterms:modified xsi:type="dcterms:W3CDTF">2013-09-09T02:52:00Z</dcterms:modified>
</cp:coreProperties>
</file>