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3C" w:rsidRPr="00DC57EA" w:rsidRDefault="00AB31C8">
      <w:pPr>
        <w:pStyle w:val="Ttulo"/>
        <w:jc w:val="right"/>
        <w:rPr>
          <w:lang w:val="pt-BR"/>
        </w:rPr>
      </w:pPr>
      <w:r>
        <w:rPr>
          <w:lang w:val="pt-BR"/>
        </w:rPr>
        <w:t>MANSAD</w:t>
      </w:r>
      <w:r w:rsidR="008A47B9" w:rsidRPr="00DC57EA">
        <w:rPr>
          <w:lang w:val="pt-BR"/>
        </w:rPr>
        <w:t>-022013</w:t>
      </w:r>
    </w:p>
    <w:p w:rsidR="00A4243C" w:rsidRPr="00DC57EA" w:rsidRDefault="006C6800">
      <w:pPr>
        <w:pStyle w:val="Ttulo"/>
        <w:jc w:val="right"/>
        <w:outlineLvl w:val="0"/>
        <w:rPr>
          <w:lang w:val="pt-BR"/>
        </w:rPr>
      </w:pPr>
      <w:r w:rsidRPr="00DC57EA">
        <w:rPr>
          <w:lang w:val="pt-BR"/>
        </w:rPr>
        <w:t xml:space="preserve">Indicador de Métrica </w:t>
      </w:r>
      <w:r w:rsidR="00DF03E1" w:rsidRPr="00DC57EA">
        <w:rPr>
          <w:lang w:val="pt-BR"/>
        </w:rPr>
        <w:t>NIB</w:t>
      </w:r>
    </w:p>
    <w:p w:rsidR="00A4243C" w:rsidRPr="00DC57EA" w:rsidRDefault="00DF5197">
      <w:pPr>
        <w:pStyle w:val="Ttulo"/>
        <w:jc w:val="right"/>
        <w:rPr>
          <w:sz w:val="28"/>
          <w:szCs w:val="28"/>
          <w:lang w:val="pt-BR"/>
        </w:rPr>
      </w:pPr>
      <w:r w:rsidRPr="00DC57EA">
        <w:rPr>
          <w:sz w:val="28"/>
          <w:szCs w:val="28"/>
          <w:lang w:val="pt-BR"/>
        </w:rPr>
        <w:t>Versão 1.0</w:t>
      </w:r>
    </w:p>
    <w:p w:rsidR="00A4243C" w:rsidRPr="00DC57EA" w:rsidRDefault="00A4243C">
      <w:pPr>
        <w:pStyle w:val="Ttulo"/>
        <w:rPr>
          <w:sz w:val="28"/>
          <w:szCs w:val="28"/>
          <w:lang w:val="pt-BR"/>
        </w:rPr>
      </w:pPr>
    </w:p>
    <w:p w:rsidR="00A4243C" w:rsidRPr="00DC57EA" w:rsidRDefault="00A4243C">
      <w:pPr>
        <w:rPr>
          <w:lang w:val="pt-BR"/>
        </w:rPr>
      </w:pPr>
    </w:p>
    <w:p w:rsidR="00A4243C" w:rsidRPr="00DC57EA" w:rsidRDefault="00A4243C">
      <w:pPr>
        <w:pStyle w:val="Corpodetexto"/>
        <w:rPr>
          <w:lang w:val="pt-BR"/>
        </w:rPr>
      </w:pPr>
    </w:p>
    <w:p w:rsidR="00A4243C" w:rsidRPr="00DC57EA" w:rsidRDefault="00A4243C">
      <w:pPr>
        <w:rPr>
          <w:lang w:val="pt-BR"/>
        </w:rPr>
        <w:sectPr w:rsidR="00A4243C" w:rsidRPr="00DC57E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Pr="00DC57EA" w:rsidRDefault="00A4243C">
      <w:pPr>
        <w:pStyle w:val="Ttulo"/>
        <w:rPr>
          <w:lang w:val="pt-BR"/>
        </w:rPr>
      </w:pPr>
      <w:r w:rsidRPr="00DC57EA">
        <w:rPr>
          <w:lang w:val="pt-BR"/>
        </w:rPr>
        <w:lastRenderedPageBreak/>
        <w:t>Histórico da Revisão</w:t>
      </w:r>
    </w:p>
    <w:p w:rsidR="00F80E18" w:rsidRPr="00DC57EA" w:rsidRDefault="00F80E18" w:rsidP="00F80E18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4243C" w:rsidRPr="00DC57E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C57EA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DC57EA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C57EA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DC57EA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C57EA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DC57EA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C57EA" w:rsidRDefault="00A4243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DC57EA">
              <w:rPr>
                <w:b/>
                <w:bCs/>
                <w:lang w:val="pt-BR"/>
              </w:rPr>
              <w:t>Autor</w:t>
            </w:r>
          </w:p>
        </w:tc>
      </w:tr>
      <w:tr w:rsidR="00A4243C" w:rsidRPr="00DC57E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C57EA" w:rsidRDefault="006C6800" w:rsidP="008A47B9">
            <w:pPr>
              <w:pStyle w:val="Tabletext"/>
              <w:jc w:val="center"/>
              <w:rPr>
                <w:lang w:val="pt-BR"/>
              </w:rPr>
            </w:pPr>
            <w:r w:rsidRPr="00DC57EA">
              <w:rPr>
                <w:lang w:val="pt-BR"/>
              </w:rPr>
              <w:t>1</w:t>
            </w:r>
            <w:r w:rsidR="008A47B9" w:rsidRPr="00DC57EA">
              <w:rPr>
                <w:lang w:val="pt-BR"/>
              </w:rPr>
              <w:t>4</w:t>
            </w:r>
            <w:r w:rsidRPr="00DC57EA">
              <w:rPr>
                <w:lang w:val="pt-BR"/>
              </w:rPr>
              <w:t>/0</w:t>
            </w:r>
            <w:r w:rsidR="008A47B9" w:rsidRPr="00DC57EA">
              <w:rPr>
                <w:lang w:val="pt-BR"/>
              </w:rPr>
              <w:t>9</w:t>
            </w:r>
            <w:r w:rsidRPr="00DC57EA">
              <w:rPr>
                <w:lang w:val="pt-BR"/>
              </w:rPr>
              <w:t>/</w:t>
            </w:r>
            <w:r w:rsidR="00DF5197" w:rsidRPr="00DC57EA">
              <w:rPr>
                <w:lang w:val="pt-BR"/>
              </w:rPr>
              <w:t>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C57EA" w:rsidRDefault="00DF5197" w:rsidP="00B22F24">
            <w:pPr>
              <w:pStyle w:val="Tabletext"/>
              <w:jc w:val="center"/>
              <w:rPr>
                <w:lang w:val="pt-BR"/>
              </w:rPr>
            </w:pPr>
            <w:r w:rsidRPr="00DC57EA"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C57EA" w:rsidRDefault="00DF5197" w:rsidP="00B22F24">
            <w:pPr>
              <w:pStyle w:val="Tabletext"/>
              <w:jc w:val="center"/>
              <w:rPr>
                <w:lang w:val="pt-BR"/>
              </w:rPr>
            </w:pPr>
            <w:r w:rsidRPr="00DC57EA">
              <w:rPr>
                <w:lang w:val="pt-BR"/>
              </w:rPr>
              <w:t>Criação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DC57EA" w:rsidRDefault="008A47B9" w:rsidP="00B22F24">
            <w:pPr>
              <w:pStyle w:val="Tabletext"/>
              <w:jc w:val="center"/>
              <w:rPr>
                <w:lang w:val="pt-BR"/>
              </w:rPr>
            </w:pPr>
            <w:r w:rsidRPr="00DC57EA">
              <w:rPr>
                <w:lang w:val="pt-BR"/>
              </w:rPr>
              <w:t>Antônio Carlos</w:t>
            </w:r>
          </w:p>
        </w:tc>
      </w:tr>
      <w:tr w:rsidR="009D5DF8" w:rsidRPr="00DC57EA" w:rsidTr="006C6800">
        <w:tblPrEx>
          <w:tblLook w:val="04A0" w:firstRow="1" w:lastRow="0" w:firstColumn="1" w:lastColumn="0" w:noHBand="0" w:noVBand="1"/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Pr="00DC57EA" w:rsidRDefault="00DC57EA">
            <w:pPr>
              <w:pStyle w:val="Tabletext"/>
              <w:jc w:val="center"/>
              <w:rPr>
                <w:lang w:val="pt-BR"/>
              </w:rPr>
            </w:pPr>
            <w:r w:rsidRPr="00DC57EA">
              <w:rPr>
                <w:lang w:val="pt-BR"/>
              </w:rPr>
              <w:t>20/09/2013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Pr="00DC57EA" w:rsidRDefault="00DC57EA">
            <w:pPr>
              <w:pStyle w:val="Tabletext"/>
              <w:jc w:val="center"/>
              <w:rPr>
                <w:lang w:val="pt-BR"/>
              </w:rPr>
            </w:pPr>
            <w:r w:rsidRPr="00DC57EA"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Pr="00DC57EA" w:rsidRDefault="00DC57EA" w:rsidP="002D1F9B">
            <w:pPr>
              <w:pStyle w:val="Tabletext"/>
              <w:jc w:val="center"/>
              <w:rPr>
                <w:lang w:val="pt-BR"/>
              </w:rPr>
            </w:pPr>
            <w:r w:rsidRPr="00DC57EA">
              <w:rPr>
                <w:lang w:val="pt-BR"/>
              </w:rPr>
              <w:t>Execução da métrica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5DF8" w:rsidRPr="00DC57EA" w:rsidRDefault="00DC57EA" w:rsidP="00DC57EA">
            <w:pPr>
              <w:pStyle w:val="Tabletext"/>
              <w:jc w:val="center"/>
              <w:rPr>
                <w:lang w:val="pt-BR"/>
              </w:rPr>
            </w:pPr>
            <w:r w:rsidRPr="00DC57EA">
              <w:rPr>
                <w:lang w:val="pt-BR"/>
              </w:rPr>
              <w:t>Gabriel Moreira</w:t>
            </w:r>
          </w:p>
        </w:tc>
      </w:tr>
    </w:tbl>
    <w:p w:rsidR="00A4243C" w:rsidRPr="00DC57EA" w:rsidRDefault="00A4243C">
      <w:pPr>
        <w:rPr>
          <w:lang w:val="pt-BR"/>
        </w:rPr>
      </w:pPr>
    </w:p>
    <w:p w:rsidR="00A4243C" w:rsidRPr="00DC57EA" w:rsidRDefault="00A4243C">
      <w:pPr>
        <w:pStyle w:val="Ttulo"/>
        <w:rPr>
          <w:lang w:val="pt-BR"/>
        </w:rPr>
      </w:pPr>
      <w:r w:rsidRPr="00DC57EA">
        <w:rPr>
          <w:lang w:val="pt-BR"/>
        </w:rPr>
        <w:br w:type="page"/>
      </w:r>
      <w:r w:rsidR="00DC57EA" w:rsidRPr="00DC57EA">
        <w:rPr>
          <w:lang w:val="pt-BR"/>
        </w:rPr>
        <w:lastRenderedPageBreak/>
        <w:t>Sumário</w:t>
      </w:r>
    </w:p>
    <w:p w:rsidR="00DF03E1" w:rsidRPr="00DC57EA" w:rsidRDefault="00CE48E3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r w:rsidRPr="00DC57EA">
        <w:rPr>
          <w:b w:val="0"/>
          <w:bCs w:val="0"/>
          <w:lang w:val="pt-BR"/>
        </w:rPr>
        <w:fldChar w:fldCharType="begin"/>
      </w:r>
      <w:r w:rsidR="00A4243C" w:rsidRPr="00DC57EA">
        <w:rPr>
          <w:b w:val="0"/>
          <w:bCs w:val="0"/>
          <w:lang w:val="pt-BR"/>
        </w:rPr>
        <w:instrText xml:space="preserve"> TOC \o "1-3" \p " " \h \z </w:instrText>
      </w:r>
      <w:r w:rsidRPr="00DC57EA">
        <w:rPr>
          <w:b w:val="0"/>
          <w:bCs w:val="0"/>
          <w:lang w:val="pt-BR"/>
        </w:rPr>
        <w:fldChar w:fldCharType="separate"/>
      </w:r>
    </w:p>
    <w:p w:rsidR="00DF03E1" w:rsidRPr="00DC57EA" w:rsidRDefault="00BB3413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8892013" w:history="1">
        <w:r w:rsidR="00DF03E1" w:rsidRPr="00DC57EA">
          <w:rPr>
            <w:rStyle w:val="Hyperlink"/>
            <w:noProof/>
            <w:lang w:val="pt-BR"/>
          </w:rPr>
          <w:t>1. Introdução</w:t>
        </w:r>
        <w:r w:rsidR="00DF03E1" w:rsidRPr="00DC57EA">
          <w:rPr>
            <w:noProof/>
            <w:webHidden/>
            <w:lang w:val="pt-BR"/>
          </w:rPr>
          <w:t xml:space="preserve"> </w:t>
        </w:r>
        <w:r w:rsidR="00DF03E1" w:rsidRPr="00DC57EA">
          <w:rPr>
            <w:noProof/>
            <w:webHidden/>
            <w:lang w:val="pt-BR"/>
          </w:rPr>
          <w:tab/>
        </w:r>
        <w:r w:rsidR="00CE48E3" w:rsidRPr="00DC57EA">
          <w:rPr>
            <w:noProof/>
            <w:webHidden/>
            <w:lang w:val="pt-BR"/>
          </w:rPr>
          <w:fldChar w:fldCharType="begin"/>
        </w:r>
        <w:r w:rsidR="00DF03E1" w:rsidRPr="00DC57EA">
          <w:rPr>
            <w:noProof/>
            <w:webHidden/>
            <w:lang w:val="pt-BR"/>
          </w:rPr>
          <w:instrText xml:space="preserve"> PAGEREF _Toc358892013 \h </w:instrText>
        </w:r>
        <w:r w:rsidR="00CE48E3" w:rsidRPr="00DC57EA">
          <w:rPr>
            <w:noProof/>
            <w:webHidden/>
            <w:lang w:val="pt-BR"/>
          </w:rPr>
        </w:r>
        <w:r w:rsidR="00CE48E3" w:rsidRPr="00DC57EA">
          <w:rPr>
            <w:noProof/>
            <w:webHidden/>
            <w:lang w:val="pt-BR"/>
          </w:rPr>
          <w:fldChar w:fldCharType="separate"/>
        </w:r>
        <w:r w:rsidR="00DF03E1" w:rsidRPr="00DC57EA">
          <w:rPr>
            <w:noProof/>
            <w:webHidden/>
            <w:lang w:val="pt-BR"/>
          </w:rPr>
          <w:t>4</w:t>
        </w:r>
        <w:r w:rsidR="00CE48E3" w:rsidRPr="00DC57EA">
          <w:rPr>
            <w:noProof/>
            <w:webHidden/>
            <w:lang w:val="pt-BR"/>
          </w:rPr>
          <w:fldChar w:fldCharType="end"/>
        </w:r>
      </w:hyperlink>
    </w:p>
    <w:p w:rsidR="00DF03E1" w:rsidRPr="00DC57EA" w:rsidRDefault="00BB3413">
      <w:pPr>
        <w:pStyle w:val="Sumrio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8892014" w:history="1">
        <w:r w:rsidR="00DF03E1" w:rsidRPr="00DC57EA">
          <w:rPr>
            <w:rStyle w:val="Hyperlink"/>
            <w:noProof/>
            <w:lang w:val="pt-BR"/>
          </w:rPr>
          <w:t>2. Métrica NIB</w:t>
        </w:r>
        <w:r w:rsidR="00DF03E1" w:rsidRPr="00DC57EA">
          <w:rPr>
            <w:rStyle w:val="Hyperlink"/>
            <w:noProof/>
            <w:lang w:val="pt-BR"/>
          </w:rPr>
          <w:tab/>
        </w:r>
        <w:r w:rsidR="00DF03E1" w:rsidRPr="00DC57EA">
          <w:rPr>
            <w:noProof/>
            <w:webHidden/>
            <w:lang w:val="pt-BR"/>
          </w:rPr>
          <w:t xml:space="preserve"> </w:t>
        </w:r>
        <w:r w:rsidR="00CE48E3" w:rsidRPr="00DC57EA">
          <w:rPr>
            <w:noProof/>
            <w:webHidden/>
            <w:lang w:val="pt-BR"/>
          </w:rPr>
          <w:fldChar w:fldCharType="begin"/>
        </w:r>
        <w:r w:rsidR="00DF03E1" w:rsidRPr="00DC57EA">
          <w:rPr>
            <w:noProof/>
            <w:webHidden/>
            <w:lang w:val="pt-BR"/>
          </w:rPr>
          <w:instrText xml:space="preserve"> PAGEREF _Toc358892014 \h </w:instrText>
        </w:r>
        <w:r w:rsidR="00CE48E3" w:rsidRPr="00DC57EA">
          <w:rPr>
            <w:noProof/>
            <w:webHidden/>
            <w:lang w:val="pt-BR"/>
          </w:rPr>
        </w:r>
        <w:r w:rsidR="00CE48E3" w:rsidRPr="00DC57EA">
          <w:rPr>
            <w:noProof/>
            <w:webHidden/>
            <w:lang w:val="pt-BR"/>
          </w:rPr>
          <w:fldChar w:fldCharType="separate"/>
        </w:r>
        <w:r w:rsidR="00DF03E1" w:rsidRPr="00DC57EA">
          <w:rPr>
            <w:noProof/>
            <w:webHidden/>
            <w:lang w:val="pt-BR"/>
          </w:rPr>
          <w:t>4</w:t>
        </w:r>
        <w:r w:rsidR="00CE48E3" w:rsidRPr="00DC57EA">
          <w:rPr>
            <w:noProof/>
            <w:webHidden/>
            <w:lang w:val="pt-BR"/>
          </w:rPr>
          <w:fldChar w:fldCharType="end"/>
        </w:r>
      </w:hyperlink>
    </w:p>
    <w:p w:rsidR="00DF03E1" w:rsidRPr="00DC57EA" w:rsidRDefault="00BB3413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015" w:history="1">
        <w:r w:rsidR="00DF03E1" w:rsidRPr="00DC57EA">
          <w:rPr>
            <w:rStyle w:val="Hyperlink"/>
            <w:noProof/>
            <w:lang w:val="pt-BR"/>
          </w:rPr>
          <w:t>2.1 Dados sobre a Realização</w:t>
        </w:r>
        <w:r w:rsidR="00DF03E1" w:rsidRPr="00DC57EA">
          <w:rPr>
            <w:rStyle w:val="Hyperlink"/>
            <w:noProof/>
            <w:lang w:val="pt-BR"/>
          </w:rPr>
          <w:tab/>
        </w:r>
        <w:r w:rsidR="00DF03E1" w:rsidRPr="00DC57EA">
          <w:rPr>
            <w:noProof/>
            <w:webHidden/>
            <w:lang w:val="pt-BR"/>
          </w:rPr>
          <w:t xml:space="preserve"> </w:t>
        </w:r>
        <w:r w:rsidR="00CE48E3" w:rsidRPr="00DC57EA">
          <w:rPr>
            <w:noProof/>
            <w:webHidden/>
            <w:lang w:val="pt-BR"/>
          </w:rPr>
          <w:fldChar w:fldCharType="begin"/>
        </w:r>
        <w:r w:rsidR="00DF03E1" w:rsidRPr="00DC57EA">
          <w:rPr>
            <w:noProof/>
            <w:webHidden/>
            <w:lang w:val="pt-BR"/>
          </w:rPr>
          <w:instrText xml:space="preserve"> PAGEREF _Toc358892015 \h </w:instrText>
        </w:r>
        <w:r w:rsidR="00CE48E3" w:rsidRPr="00DC57EA">
          <w:rPr>
            <w:noProof/>
            <w:webHidden/>
            <w:lang w:val="pt-BR"/>
          </w:rPr>
        </w:r>
        <w:r w:rsidR="00CE48E3" w:rsidRPr="00DC57EA">
          <w:rPr>
            <w:noProof/>
            <w:webHidden/>
            <w:lang w:val="pt-BR"/>
          </w:rPr>
          <w:fldChar w:fldCharType="separate"/>
        </w:r>
        <w:r w:rsidR="00DF03E1" w:rsidRPr="00DC57EA">
          <w:rPr>
            <w:noProof/>
            <w:webHidden/>
            <w:lang w:val="pt-BR"/>
          </w:rPr>
          <w:t>4</w:t>
        </w:r>
        <w:r w:rsidR="00CE48E3" w:rsidRPr="00DC57EA">
          <w:rPr>
            <w:noProof/>
            <w:webHidden/>
            <w:lang w:val="pt-BR"/>
          </w:rPr>
          <w:fldChar w:fldCharType="end"/>
        </w:r>
      </w:hyperlink>
    </w:p>
    <w:p w:rsidR="00DF03E1" w:rsidRPr="00DC57EA" w:rsidRDefault="00BB3413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016" w:history="1">
        <w:r w:rsidR="00DF03E1" w:rsidRPr="00DC57EA">
          <w:rPr>
            <w:rStyle w:val="Hyperlink"/>
            <w:noProof/>
            <w:lang w:val="pt-BR"/>
          </w:rPr>
          <w:t>2.2 Faixas</w:t>
        </w:r>
        <w:r w:rsidR="00DF03E1" w:rsidRPr="00DC57EA">
          <w:rPr>
            <w:noProof/>
            <w:webHidden/>
            <w:lang w:val="pt-BR"/>
          </w:rPr>
          <w:t xml:space="preserve"> </w:t>
        </w:r>
        <w:r w:rsidR="00DF03E1" w:rsidRPr="00DC57EA">
          <w:rPr>
            <w:noProof/>
            <w:webHidden/>
            <w:lang w:val="pt-BR"/>
          </w:rPr>
          <w:tab/>
        </w:r>
        <w:r w:rsidR="00CE48E3" w:rsidRPr="00DC57EA">
          <w:rPr>
            <w:noProof/>
            <w:webHidden/>
            <w:lang w:val="pt-BR"/>
          </w:rPr>
          <w:fldChar w:fldCharType="begin"/>
        </w:r>
        <w:r w:rsidR="00DF03E1" w:rsidRPr="00DC57EA">
          <w:rPr>
            <w:noProof/>
            <w:webHidden/>
            <w:lang w:val="pt-BR"/>
          </w:rPr>
          <w:instrText xml:space="preserve"> PAGEREF _Toc358892016 \h </w:instrText>
        </w:r>
        <w:r w:rsidR="00CE48E3" w:rsidRPr="00DC57EA">
          <w:rPr>
            <w:noProof/>
            <w:webHidden/>
            <w:lang w:val="pt-BR"/>
          </w:rPr>
        </w:r>
        <w:r w:rsidR="00CE48E3" w:rsidRPr="00DC57EA">
          <w:rPr>
            <w:noProof/>
            <w:webHidden/>
            <w:lang w:val="pt-BR"/>
          </w:rPr>
          <w:fldChar w:fldCharType="separate"/>
        </w:r>
        <w:r w:rsidR="00DF03E1" w:rsidRPr="00DC57EA">
          <w:rPr>
            <w:noProof/>
            <w:webHidden/>
            <w:lang w:val="pt-BR"/>
          </w:rPr>
          <w:t>4</w:t>
        </w:r>
        <w:r w:rsidR="00CE48E3" w:rsidRPr="00DC57EA">
          <w:rPr>
            <w:noProof/>
            <w:webHidden/>
            <w:lang w:val="pt-BR"/>
          </w:rPr>
          <w:fldChar w:fldCharType="end"/>
        </w:r>
      </w:hyperlink>
    </w:p>
    <w:p w:rsidR="00DF03E1" w:rsidRPr="00DC57EA" w:rsidRDefault="00BB3413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017" w:history="1">
        <w:r w:rsidR="00DF03E1" w:rsidRPr="00DC57EA">
          <w:rPr>
            <w:rStyle w:val="Hyperlink"/>
            <w:noProof/>
            <w:lang w:val="pt-BR"/>
          </w:rPr>
          <w:t>2.3 Metas</w:t>
        </w:r>
        <w:r w:rsidR="00DF03E1" w:rsidRPr="00DC57EA">
          <w:rPr>
            <w:noProof/>
            <w:webHidden/>
            <w:lang w:val="pt-BR"/>
          </w:rPr>
          <w:t xml:space="preserve"> </w:t>
        </w:r>
        <w:r w:rsidR="00DF03E1" w:rsidRPr="00DC57EA">
          <w:rPr>
            <w:noProof/>
            <w:webHidden/>
            <w:lang w:val="pt-BR"/>
          </w:rPr>
          <w:tab/>
        </w:r>
        <w:r w:rsidR="00CE48E3" w:rsidRPr="00DC57EA">
          <w:rPr>
            <w:noProof/>
            <w:webHidden/>
            <w:lang w:val="pt-BR"/>
          </w:rPr>
          <w:fldChar w:fldCharType="begin"/>
        </w:r>
        <w:r w:rsidR="00DF03E1" w:rsidRPr="00DC57EA">
          <w:rPr>
            <w:noProof/>
            <w:webHidden/>
            <w:lang w:val="pt-BR"/>
          </w:rPr>
          <w:instrText xml:space="preserve"> PAGEREF _Toc358892017 \h </w:instrText>
        </w:r>
        <w:r w:rsidR="00CE48E3" w:rsidRPr="00DC57EA">
          <w:rPr>
            <w:noProof/>
            <w:webHidden/>
            <w:lang w:val="pt-BR"/>
          </w:rPr>
        </w:r>
        <w:r w:rsidR="00CE48E3" w:rsidRPr="00DC57EA">
          <w:rPr>
            <w:noProof/>
            <w:webHidden/>
            <w:lang w:val="pt-BR"/>
          </w:rPr>
          <w:fldChar w:fldCharType="separate"/>
        </w:r>
        <w:r w:rsidR="00DF03E1" w:rsidRPr="00DC57EA">
          <w:rPr>
            <w:noProof/>
            <w:webHidden/>
            <w:lang w:val="pt-BR"/>
          </w:rPr>
          <w:t>4</w:t>
        </w:r>
        <w:r w:rsidR="00CE48E3" w:rsidRPr="00DC57EA">
          <w:rPr>
            <w:noProof/>
            <w:webHidden/>
            <w:lang w:val="pt-BR"/>
          </w:rPr>
          <w:fldChar w:fldCharType="end"/>
        </w:r>
      </w:hyperlink>
    </w:p>
    <w:p w:rsidR="00DF03E1" w:rsidRPr="00DC57EA" w:rsidRDefault="00BB3413">
      <w:pPr>
        <w:pStyle w:val="Sumrio2"/>
        <w:tabs>
          <w:tab w:val="right" w:pos="9350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8892018" w:history="1">
        <w:r w:rsidR="008A47B9" w:rsidRPr="00DC57EA">
          <w:rPr>
            <w:rStyle w:val="Hyperlink"/>
            <w:noProof/>
            <w:lang w:val="pt-BR"/>
          </w:rPr>
          <w:t>2.4 Detecção de Inconsistências</w:t>
        </w:r>
        <w:r w:rsidR="00DF03E1" w:rsidRPr="00DC57EA">
          <w:rPr>
            <w:rStyle w:val="Hyperlink"/>
            <w:noProof/>
            <w:lang w:val="pt-BR"/>
          </w:rPr>
          <w:t>na Baseline</w:t>
        </w:r>
        <w:r w:rsidR="00DF03E1" w:rsidRPr="00DC57EA">
          <w:rPr>
            <w:noProof/>
            <w:webHidden/>
            <w:lang w:val="pt-BR"/>
          </w:rPr>
          <w:t xml:space="preserve"> </w:t>
        </w:r>
        <w:r w:rsidR="00DF03E1" w:rsidRPr="00DC57EA">
          <w:rPr>
            <w:noProof/>
            <w:webHidden/>
            <w:lang w:val="pt-BR"/>
          </w:rPr>
          <w:tab/>
        </w:r>
        <w:r w:rsidR="00CE48E3" w:rsidRPr="00DC57EA">
          <w:rPr>
            <w:noProof/>
            <w:webHidden/>
            <w:lang w:val="pt-BR"/>
          </w:rPr>
          <w:fldChar w:fldCharType="begin"/>
        </w:r>
        <w:r w:rsidR="00DF03E1" w:rsidRPr="00DC57EA">
          <w:rPr>
            <w:noProof/>
            <w:webHidden/>
            <w:lang w:val="pt-BR"/>
          </w:rPr>
          <w:instrText xml:space="preserve"> PAGEREF _Toc358892018 \h </w:instrText>
        </w:r>
        <w:r w:rsidR="00CE48E3" w:rsidRPr="00DC57EA">
          <w:rPr>
            <w:noProof/>
            <w:webHidden/>
            <w:lang w:val="pt-BR"/>
          </w:rPr>
        </w:r>
        <w:r w:rsidR="00CE48E3" w:rsidRPr="00DC57EA">
          <w:rPr>
            <w:noProof/>
            <w:webHidden/>
            <w:lang w:val="pt-BR"/>
          </w:rPr>
          <w:fldChar w:fldCharType="separate"/>
        </w:r>
        <w:r w:rsidR="00DF03E1" w:rsidRPr="00DC57EA">
          <w:rPr>
            <w:noProof/>
            <w:webHidden/>
            <w:lang w:val="pt-BR"/>
          </w:rPr>
          <w:t>4</w:t>
        </w:r>
        <w:r w:rsidR="00CE48E3" w:rsidRPr="00DC57EA">
          <w:rPr>
            <w:noProof/>
            <w:webHidden/>
            <w:lang w:val="pt-BR"/>
          </w:rPr>
          <w:fldChar w:fldCharType="end"/>
        </w:r>
      </w:hyperlink>
    </w:p>
    <w:p w:rsidR="00A4243C" w:rsidRPr="00DC57EA" w:rsidRDefault="00CE48E3">
      <w:pPr>
        <w:pStyle w:val="Ttulo"/>
        <w:outlineLvl w:val="0"/>
        <w:rPr>
          <w:lang w:val="pt-BR"/>
        </w:rPr>
      </w:pPr>
      <w:r w:rsidRPr="00DC57EA">
        <w:rPr>
          <w:b w:val="0"/>
          <w:bCs w:val="0"/>
          <w:lang w:val="pt-BR"/>
        </w:rPr>
        <w:fldChar w:fldCharType="end"/>
      </w:r>
      <w:r w:rsidR="00A4243C" w:rsidRPr="00DC57EA">
        <w:rPr>
          <w:lang w:val="pt-BR"/>
        </w:rPr>
        <w:br w:type="page"/>
      </w:r>
    </w:p>
    <w:p w:rsidR="00E43822" w:rsidRPr="00DC57EA" w:rsidRDefault="006C6800" w:rsidP="006C6800">
      <w:pPr>
        <w:pStyle w:val="Ttulo1"/>
        <w:spacing w:before="0" w:after="0"/>
        <w:ind w:left="0" w:firstLine="0"/>
        <w:jc w:val="center"/>
        <w:rPr>
          <w:sz w:val="22"/>
          <w:szCs w:val="22"/>
          <w:lang w:val="pt-BR"/>
        </w:rPr>
      </w:pPr>
      <w:bookmarkStart w:id="0" w:name="_Toc358891434"/>
      <w:bookmarkStart w:id="1" w:name="_Toc358892012"/>
      <w:bookmarkStart w:id="2" w:name="_Toc524312826"/>
      <w:bookmarkStart w:id="3" w:name="_Toc447095880"/>
      <w:bookmarkStart w:id="4" w:name="_Toc456600917"/>
      <w:bookmarkStart w:id="5" w:name="_Toc456598586"/>
      <w:r w:rsidRPr="00DC57EA">
        <w:rPr>
          <w:sz w:val="22"/>
          <w:szCs w:val="22"/>
          <w:lang w:val="pt-BR"/>
        </w:rPr>
        <w:lastRenderedPageBreak/>
        <w:t xml:space="preserve">Indicador de Métrica </w:t>
      </w:r>
      <w:bookmarkEnd w:id="0"/>
      <w:r w:rsidR="00DF03E1" w:rsidRPr="00DC57EA">
        <w:rPr>
          <w:sz w:val="22"/>
          <w:szCs w:val="22"/>
          <w:lang w:val="pt-BR"/>
        </w:rPr>
        <w:t>NIB</w:t>
      </w:r>
      <w:bookmarkEnd w:id="1"/>
    </w:p>
    <w:p w:rsidR="00E43822" w:rsidRPr="00DC57EA" w:rsidRDefault="00E43822" w:rsidP="006C6800">
      <w:pPr>
        <w:rPr>
          <w:sz w:val="22"/>
          <w:szCs w:val="22"/>
          <w:lang w:val="pt-BR"/>
        </w:rPr>
      </w:pPr>
    </w:p>
    <w:p w:rsidR="00DF03E1" w:rsidRPr="00DC57EA" w:rsidRDefault="00DF03E1" w:rsidP="00DF03E1">
      <w:pPr>
        <w:pStyle w:val="Ttulo1"/>
        <w:spacing w:before="0" w:after="0"/>
        <w:ind w:firstLine="0"/>
        <w:rPr>
          <w:sz w:val="22"/>
          <w:szCs w:val="22"/>
          <w:lang w:val="pt-BR"/>
        </w:rPr>
      </w:pPr>
      <w:bookmarkStart w:id="6" w:name="_Toc358892013"/>
      <w:bookmarkEnd w:id="2"/>
      <w:bookmarkEnd w:id="3"/>
      <w:bookmarkEnd w:id="4"/>
      <w:bookmarkEnd w:id="5"/>
      <w:r w:rsidRPr="00DC57EA">
        <w:rPr>
          <w:sz w:val="22"/>
          <w:szCs w:val="22"/>
          <w:lang w:val="pt-BR"/>
        </w:rPr>
        <w:t>1. Introdução</w:t>
      </w:r>
      <w:bookmarkEnd w:id="6"/>
    </w:p>
    <w:p w:rsidR="00DF03E1" w:rsidRPr="00DC57EA" w:rsidRDefault="00DF03E1" w:rsidP="00DF03E1">
      <w:pPr>
        <w:rPr>
          <w:sz w:val="22"/>
          <w:szCs w:val="22"/>
          <w:lang w:val="pt-BR"/>
        </w:rPr>
      </w:pPr>
    </w:p>
    <w:p w:rsidR="00DF03E1" w:rsidRPr="00DC57EA" w:rsidRDefault="00DF03E1" w:rsidP="00DF03E1">
      <w:pPr>
        <w:ind w:firstLine="720"/>
        <w:rPr>
          <w:sz w:val="22"/>
          <w:szCs w:val="22"/>
          <w:lang w:val="pt-BR"/>
        </w:rPr>
      </w:pPr>
      <w:r w:rsidRPr="00DC57EA">
        <w:rPr>
          <w:sz w:val="22"/>
          <w:szCs w:val="22"/>
          <w:lang w:val="pt-BR"/>
        </w:rPr>
        <w:t xml:space="preserve">Este é o </w:t>
      </w:r>
      <w:r w:rsidRPr="00DC57EA">
        <w:rPr>
          <w:i/>
          <w:sz w:val="22"/>
          <w:szCs w:val="22"/>
          <w:lang w:val="pt-BR"/>
        </w:rPr>
        <w:t>template</w:t>
      </w:r>
      <w:r w:rsidRPr="00DC57EA">
        <w:rPr>
          <w:sz w:val="22"/>
          <w:szCs w:val="22"/>
          <w:lang w:val="pt-BR"/>
        </w:rPr>
        <w:t xml:space="preserve"> a ser seguido para se atingir os indicadores da garantia da qualidade, através</w:t>
      </w:r>
      <w:r w:rsidR="008A47B9" w:rsidRPr="00DC57EA">
        <w:rPr>
          <w:sz w:val="22"/>
          <w:szCs w:val="22"/>
          <w:lang w:val="pt-BR"/>
        </w:rPr>
        <w:t xml:space="preserve"> </w:t>
      </w:r>
      <w:r w:rsidRPr="00DC57EA">
        <w:rPr>
          <w:sz w:val="22"/>
          <w:szCs w:val="22"/>
          <w:lang w:val="pt-BR"/>
        </w:rPr>
        <w:t xml:space="preserve">da métrica: Número de Inconsistências na </w:t>
      </w:r>
      <w:r w:rsidRPr="00DC57EA">
        <w:rPr>
          <w:i/>
          <w:sz w:val="22"/>
          <w:szCs w:val="22"/>
          <w:lang w:val="pt-BR"/>
        </w:rPr>
        <w:t>Baseline</w:t>
      </w:r>
      <w:r w:rsidRPr="00DC57EA">
        <w:rPr>
          <w:sz w:val="22"/>
          <w:szCs w:val="22"/>
          <w:lang w:val="pt-BR"/>
        </w:rPr>
        <w:t xml:space="preserve"> (NIB) expressa aqui.</w:t>
      </w:r>
    </w:p>
    <w:p w:rsidR="00DF03E1" w:rsidRPr="00DC57EA" w:rsidRDefault="00DF03E1" w:rsidP="00DF03E1">
      <w:pPr>
        <w:pStyle w:val="Ttulo1"/>
        <w:spacing w:before="0" w:after="0"/>
        <w:rPr>
          <w:sz w:val="22"/>
          <w:szCs w:val="22"/>
          <w:lang w:val="pt-BR"/>
        </w:rPr>
      </w:pPr>
    </w:p>
    <w:p w:rsidR="00DF03E1" w:rsidRPr="00DC57EA" w:rsidRDefault="00DF03E1" w:rsidP="00DF03E1">
      <w:pPr>
        <w:pStyle w:val="Ttulo1"/>
        <w:spacing w:before="0" w:after="0"/>
        <w:ind w:firstLine="0"/>
        <w:rPr>
          <w:sz w:val="22"/>
          <w:szCs w:val="22"/>
          <w:lang w:val="pt-BR"/>
        </w:rPr>
      </w:pPr>
      <w:bookmarkStart w:id="7" w:name="_Toc358892014"/>
      <w:r w:rsidRPr="00DC57EA">
        <w:rPr>
          <w:sz w:val="22"/>
          <w:szCs w:val="22"/>
          <w:lang w:val="pt-BR"/>
        </w:rPr>
        <w:t>2. Métrica NIB</w:t>
      </w:r>
      <w:bookmarkEnd w:id="7"/>
    </w:p>
    <w:p w:rsidR="00DF03E1" w:rsidRPr="00DC57EA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</w:p>
    <w:p w:rsidR="00DF03E1" w:rsidRPr="00DC57EA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  <w:bookmarkStart w:id="8" w:name="_Toc358892015"/>
      <w:r w:rsidRPr="00DC57EA">
        <w:rPr>
          <w:sz w:val="22"/>
          <w:szCs w:val="22"/>
          <w:lang w:val="pt-BR"/>
        </w:rPr>
        <w:t>2.1 Dados sobre a Realização</w:t>
      </w:r>
      <w:bookmarkEnd w:id="8"/>
    </w:p>
    <w:p w:rsidR="00DF03E1" w:rsidRPr="00DC57EA" w:rsidRDefault="00DF03E1" w:rsidP="00DF03E1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6"/>
        <w:gridCol w:w="5022"/>
      </w:tblGrid>
      <w:tr w:rsidR="00DF03E1" w:rsidRPr="00DC57EA" w:rsidTr="00DF03E1">
        <w:tc>
          <w:tcPr>
            <w:tcW w:w="3166" w:type="dxa"/>
          </w:tcPr>
          <w:p w:rsidR="00DF03E1" w:rsidRPr="00DC57EA" w:rsidRDefault="00DF03E1" w:rsidP="00DF03E1">
            <w:pPr>
              <w:rPr>
                <w:sz w:val="22"/>
                <w:szCs w:val="22"/>
                <w:lang w:val="pt-BR"/>
              </w:rPr>
            </w:pPr>
            <w:r w:rsidRPr="00DC57EA">
              <w:rPr>
                <w:sz w:val="22"/>
                <w:szCs w:val="22"/>
                <w:lang w:val="pt-BR"/>
              </w:rPr>
              <w:t xml:space="preserve">Data de Realização: </w:t>
            </w:r>
          </w:p>
        </w:tc>
        <w:tc>
          <w:tcPr>
            <w:tcW w:w="5022" w:type="dxa"/>
          </w:tcPr>
          <w:p w:rsidR="00DF03E1" w:rsidRPr="00DC57EA" w:rsidRDefault="00DC57EA" w:rsidP="00DF03E1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20/09/2013</w:t>
            </w:r>
          </w:p>
        </w:tc>
      </w:tr>
      <w:tr w:rsidR="00DF03E1" w:rsidRPr="00DC57EA" w:rsidTr="00DF03E1">
        <w:tc>
          <w:tcPr>
            <w:tcW w:w="3166" w:type="dxa"/>
          </w:tcPr>
          <w:p w:rsidR="00DF03E1" w:rsidRPr="00DC57EA" w:rsidRDefault="00DF03E1" w:rsidP="00DF03E1">
            <w:pPr>
              <w:rPr>
                <w:sz w:val="22"/>
                <w:szCs w:val="22"/>
                <w:lang w:val="pt-BR"/>
              </w:rPr>
            </w:pPr>
            <w:r w:rsidRPr="00DC57EA">
              <w:rPr>
                <w:sz w:val="22"/>
                <w:szCs w:val="22"/>
                <w:lang w:val="pt-BR"/>
              </w:rPr>
              <w:t xml:space="preserve">Projeto: </w:t>
            </w:r>
          </w:p>
        </w:tc>
        <w:tc>
          <w:tcPr>
            <w:tcW w:w="5022" w:type="dxa"/>
          </w:tcPr>
          <w:p w:rsidR="00DF03E1" w:rsidRPr="00DC57EA" w:rsidRDefault="00DC57EA" w:rsidP="00DF03E1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MANSAD</w:t>
            </w:r>
          </w:p>
        </w:tc>
      </w:tr>
      <w:tr w:rsidR="00DF03E1" w:rsidRPr="00DC57EA" w:rsidTr="00DF03E1">
        <w:tc>
          <w:tcPr>
            <w:tcW w:w="3166" w:type="dxa"/>
          </w:tcPr>
          <w:p w:rsidR="00DF03E1" w:rsidRPr="00DC57EA" w:rsidRDefault="00DF03E1" w:rsidP="00DF03E1">
            <w:pPr>
              <w:rPr>
                <w:sz w:val="22"/>
                <w:szCs w:val="22"/>
                <w:lang w:val="pt-BR"/>
              </w:rPr>
            </w:pPr>
            <w:r w:rsidRPr="00DC57EA">
              <w:rPr>
                <w:sz w:val="22"/>
                <w:szCs w:val="22"/>
                <w:lang w:val="pt-BR"/>
              </w:rPr>
              <w:t>Responsável pela Medição:</w:t>
            </w:r>
          </w:p>
        </w:tc>
        <w:tc>
          <w:tcPr>
            <w:tcW w:w="5022" w:type="dxa"/>
          </w:tcPr>
          <w:p w:rsidR="00DF03E1" w:rsidRPr="00DC57EA" w:rsidRDefault="00DC57EA" w:rsidP="00DF03E1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Gabriel de Oliveira Moreira</w:t>
            </w:r>
          </w:p>
        </w:tc>
      </w:tr>
      <w:tr w:rsidR="00DF03E1" w:rsidRPr="00DC57EA" w:rsidTr="00DF03E1">
        <w:tc>
          <w:tcPr>
            <w:tcW w:w="3166" w:type="dxa"/>
          </w:tcPr>
          <w:p w:rsidR="00DF03E1" w:rsidRPr="00DC57EA" w:rsidRDefault="00DF03E1" w:rsidP="00DF03E1">
            <w:pPr>
              <w:rPr>
                <w:sz w:val="22"/>
                <w:szCs w:val="22"/>
                <w:lang w:val="pt-BR"/>
              </w:rPr>
            </w:pPr>
            <w:r w:rsidRPr="00DC57EA">
              <w:rPr>
                <w:sz w:val="22"/>
                <w:szCs w:val="22"/>
                <w:lang w:val="pt-BR"/>
              </w:rPr>
              <w:t xml:space="preserve">Identificação da </w:t>
            </w:r>
            <w:r w:rsidRPr="00DC57EA">
              <w:rPr>
                <w:i/>
                <w:sz w:val="22"/>
                <w:szCs w:val="22"/>
                <w:lang w:val="pt-BR"/>
              </w:rPr>
              <w:t>Baseline</w:t>
            </w:r>
            <w:r w:rsidRPr="00DC57EA">
              <w:rPr>
                <w:sz w:val="22"/>
                <w:szCs w:val="22"/>
                <w:lang w:val="pt-BR"/>
              </w:rPr>
              <w:t xml:space="preserve">: </w:t>
            </w:r>
          </w:p>
        </w:tc>
        <w:tc>
          <w:tcPr>
            <w:tcW w:w="5022" w:type="dxa"/>
          </w:tcPr>
          <w:p w:rsidR="00DF03E1" w:rsidRPr="00DC57EA" w:rsidRDefault="00DC57EA" w:rsidP="00DF03E1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Marco 1</w:t>
            </w:r>
          </w:p>
        </w:tc>
      </w:tr>
    </w:tbl>
    <w:p w:rsidR="00DF03E1" w:rsidRPr="00DC57EA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</w:p>
    <w:p w:rsidR="00DF03E1" w:rsidRPr="00DC57EA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  <w:bookmarkStart w:id="9" w:name="_Toc358892016"/>
      <w:r w:rsidRPr="00DC57EA">
        <w:rPr>
          <w:sz w:val="22"/>
          <w:szCs w:val="22"/>
          <w:lang w:val="pt-BR"/>
        </w:rPr>
        <w:t>2.2 Faixas</w:t>
      </w:r>
      <w:bookmarkEnd w:id="9"/>
    </w:p>
    <w:p w:rsidR="00DF03E1" w:rsidRPr="00DC57EA" w:rsidRDefault="00DF03E1" w:rsidP="00DF03E1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1627"/>
      </w:tblGrid>
      <w:tr w:rsidR="00DF03E1" w:rsidRPr="00DC57EA" w:rsidTr="00DC57EA">
        <w:tc>
          <w:tcPr>
            <w:tcW w:w="2943" w:type="dxa"/>
          </w:tcPr>
          <w:p w:rsidR="00DF03E1" w:rsidRPr="00DC57EA" w:rsidRDefault="00DF03E1" w:rsidP="00DF03E1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C57EA">
              <w:rPr>
                <w:b/>
                <w:sz w:val="22"/>
                <w:szCs w:val="22"/>
                <w:lang w:val="pt-BR"/>
              </w:rPr>
              <w:t>Faixas</w:t>
            </w:r>
          </w:p>
        </w:tc>
        <w:tc>
          <w:tcPr>
            <w:tcW w:w="1627" w:type="dxa"/>
          </w:tcPr>
          <w:p w:rsidR="00DF03E1" w:rsidRPr="00DC57EA" w:rsidRDefault="00DF03E1" w:rsidP="00DF03E1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C57EA">
              <w:rPr>
                <w:b/>
                <w:sz w:val="22"/>
                <w:szCs w:val="22"/>
                <w:lang w:val="pt-BR"/>
              </w:rPr>
              <w:t>Valor</w:t>
            </w:r>
          </w:p>
        </w:tc>
      </w:tr>
      <w:tr w:rsidR="00DF03E1" w:rsidRPr="00DC57EA" w:rsidTr="00DC57EA">
        <w:tc>
          <w:tcPr>
            <w:tcW w:w="2943" w:type="dxa"/>
          </w:tcPr>
          <w:p w:rsidR="00DF03E1" w:rsidRPr="00DC57EA" w:rsidRDefault="00DF03E1" w:rsidP="00DF03E1">
            <w:pPr>
              <w:rPr>
                <w:sz w:val="22"/>
                <w:szCs w:val="22"/>
                <w:lang w:val="pt-BR"/>
              </w:rPr>
            </w:pPr>
            <w:r w:rsidRPr="00DC57EA">
              <w:rPr>
                <w:sz w:val="22"/>
                <w:szCs w:val="22"/>
                <w:lang w:val="pt-BR"/>
              </w:rPr>
              <w:t xml:space="preserve">Completamente Satisfatório </w:t>
            </w:r>
          </w:p>
        </w:tc>
        <w:tc>
          <w:tcPr>
            <w:tcW w:w="1627" w:type="dxa"/>
          </w:tcPr>
          <w:p w:rsidR="00DF03E1" w:rsidRPr="00DC57EA" w:rsidRDefault="00DF03E1" w:rsidP="00DF03E1">
            <w:pPr>
              <w:rPr>
                <w:sz w:val="22"/>
                <w:szCs w:val="22"/>
                <w:lang w:val="pt-BR"/>
              </w:rPr>
            </w:pPr>
            <w:r w:rsidRPr="00DC57EA">
              <w:rPr>
                <w:sz w:val="22"/>
                <w:szCs w:val="22"/>
                <w:lang w:val="pt-BR"/>
              </w:rPr>
              <w:t>0%</w:t>
            </w:r>
          </w:p>
        </w:tc>
      </w:tr>
      <w:tr w:rsidR="00DF03E1" w:rsidRPr="00DC57EA" w:rsidTr="00DC57EA">
        <w:tc>
          <w:tcPr>
            <w:tcW w:w="2943" w:type="dxa"/>
          </w:tcPr>
          <w:p w:rsidR="00DF03E1" w:rsidRPr="00DC57EA" w:rsidRDefault="00DF03E1" w:rsidP="00DF03E1">
            <w:pPr>
              <w:rPr>
                <w:sz w:val="22"/>
                <w:szCs w:val="22"/>
                <w:lang w:val="pt-BR"/>
              </w:rPr>
            </w:pPr>
            <w:r w:rsidRPr="00DC57EA">
              <w:rPr>
                <w:sz w:val="22"/>
                <w:szCs w:val="22"/>
                <w:lang w:val="pt-BR"/>
              </w:rPr>
              <w:t>Satisfatório</w:t>
            </w:r>
          </w:p>
        </w:tc>
        <w:tc>
          <w:tcPr>
            <w:tcW w:w="1627" w:type="dxa"/>
          </w:tcPr>
          <w:p w:rsidR="00DF03E1" w:rsidRPr="00DC57EA" w:rsidRDefault="00DF03E1" w:rsidP="00DF03E1">
            <w:pPr>
              <w:rPr>
                <w:sz w:val="22"/>
                <w:szCs w:val="22"/>
                <w:lang w:val="pt-BR"/>
              </w:rPr>
            </w:pPr>
            <w:r w:rsidRPr="00DC57EA">
              <w:rPr>
                <w:sz w:val="22"/>
                <w:szCs w:val="22"/>
                <w:lang w:val="pt-BR"/>
              </w:rPr>
              <w:t>até 20%</w:t>
            </w:r>
          </w:p>
        </w:tc>
      </w:tr>
      <w:tr w:rsidR="00DF03E1" w:rsidRPr="00DC57EA" w:rsidTr="00DC57EA">
        <w:tc>
          <w:tcPr>
            <w:tcW w:w="2943" w:type="dxa"/>
          </w:tcPr>
          <w:p w:rsidR="00DF03E1" w:rsidRPr="00DC57EA" w:rsidRDefault="00DF03E1" w:rsidP="00DF03E1">
            <w:pPr>
              <w:rPr>
                <w:sz w:val="22"/>
                <w:szCs w:val="22"/>
                <w:lang w:val="pt-BR"/>
              </w:rPr>
            </w:pPr>
            <w:r w:rsidRPr="00DC57EA">
              <w:rPr>
                <w:sz w:val="22"/>
                <w:szCs w:val="22"/>
                <w:lang w:val="pt-BR"/>
              </w:rPr>
              <w:t>Pouco Satisfatório</w:t>
            </w:r>
          </w:p>
        </w:tc>
        <w:tc>
          <w:tcPr>
            <w:tcW w:w="1627" w:type="dxa"/>
          </w:tcPr>
          <w:p w:rsidR="00DF03E1" w:rsidRPr="00DC57EA" w:rsidRDefault="00DF03E1" w:rsidP="00DF03E1">
            <w:pPr>
              <w:rPr>
                <w:sz w:val="22"/>
                <w:szCs w:val="22"/>
                <w:lang w:val="pt-BR"/>
              </w:rPr>
            </w:pPr>
            <w:r w:rsidRPr="00DC57EA">
              <w:rPr>
                <w:sz w:val="22"/>
                <w:szCs w:val="22"/>
                <w:lang w:val="pt-BR"/>
              </w:rPr>
              <w:t>até 50%</w:t>
            </w:r>
          </w:p>
        </w:tc>
      </w:tr>
      <w:tr w:rsidR="00DF03E1" w:rsidRPr="00DC57EA" w:rsidTr="00DC57EA">
        <w:tc>
          <w:tcPr>
            <w:tcW w:w="2943" w:type="dxa"/>
          </w:tcPr>
          <w:p w:rsidR="00DF03E1" w:rsidRPr="00DC57EA" w:rsidRDefault="00DF03E1" w:rsidP="00DF03E1">
            <w:pPr>
              <w:rPr>
                <w:sz w:val="22"/>
                <w:szCs w:val="22"/>
                <w:lang w:val="pt-BR"/>
              </w:rPr>
            </w:pPr>
            <w:r w:rsidRPr="00DC57EA">
              <w:rPr>
                <w:sz w:val="22"/>
                <w:szCs w:val="22"/>
                <w:lang w:val="pt-BR"/>
              </w:rPr>
              <w:t>Insatisfatório</w:t>
            </w:r>
          </w:p>
        </w:tc>
        <w:tc>
          <w:tcPr>
            <w:tcW w:w="1627" w:type="dxa"/>
          </w:tcPr>
          <w:p w:rsidR="00DF03E1" w:rsidRPr="00DC57EA" w:rsidRDefault="00DF03E1" w:rsidP="00DF03E1">
            <w:pPr>
              <w:rPr>
                <w:sz w:val="22"/>
                <w:szCs w:val="22"/>
                <w:lang w:val="pt-BR"/>
              </w:rPr>
            </w:pPr>
            <w:r w:rsidRPr="00DC57EA">
              <w:rPr>
                <w:sz w:val="22"/>
                <w:szCs w:val="22"/>
                <w:lang w:val="pt-BR"/>
              </w:rPr>
              <w:t>maior que 50%</w:t>
            </w:r>
          </w:p>
        </w:tc>
      </w:tr>
    </w:tbl>
    <w:p w:rsidR="00DF03E1" w:rsidRPr="00DC57EA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</w:p>
    <w:p w:rsidR="00DF03E1" w:rsidRPr="00DC57EA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  <w:bookmarkStart w:id="10" w:name="_Toc358892017"/>
      <w:r w:rsidRPr="00DC57EA">
        <w:rPr>
          <w:sz w:val="22"/>
          <w:szCs w:val="22"/>
          <w:lang w:val="pt-BR"/>
        </w:rPr>
        <w:t>2.3 Metas</w:t>
      </w:r>
      <w:bookmarkEnd w:id="10"/>
    </w:p>
    <w:p w:rsidR="00DF03E1" w:rsidRPr="00DC57EA" w:rsidRDefault="00DF03E1" w:rsidP="00DF03E1">
      <w:pPr>
        <w:rPr>
          <w:lang w:val="pt-BR"/>
        </w:rPr>
      </w:pPr>
    </w:p>
    <w:p w:rsidR="00DF03E1" w:rsidRPr="00DC57EA" w:rsidRDefault="00DF03E1" w:rsidP="00DF03E1">
      <w:pPr>
        <w:ind w:firstLine="720"/>
        <w:rPr>
          <w:sz w:val="22"/>
          <w:szCs w:val="22"/>
          <w:lang w:val="pt-BR"/>
        </w:rPr>
      </w:pPr>
      <w:r w:rsidRPr="00DC57EA">
        <w:rPr>
          <w:sz w:val="22"/>
          <w:szCs w:val="22"/>
          <w:lang w:val="pt-BR"/>
        </w:rPr>
        <w:t xml:space="preserve">A meta para esta métrica é atingir um valor máximo de 20% de inconsistências detectadas na </w:t>
      </w:r>
      <w:r w:rsidRPr="00DC57EA">
        <w:rPr>
          <w:i/>
          <w:sz w:val="22"/>
          <w:szCs w:val="22"/>
          <w:lang w:val="pt-BR"/>
        </w:rPr>
        <w:t>baseline</w:t>
      </w:r>
      <w:r w:rsidRPr="00DC57EA">
        <w:rPr>
          <w:sz w:val="22"/>
          <w:szCs w:val="22"/>
          <w:lang w:val="pt-BR"/>
        </w:rPr>
        <w:t>, ou seja, satisfatório ou completamente satisfatório.</w:t>
      </w:r>
    </w:p>
    <w:p w:rsidR="00DF03E1" w:rsidRPr="00DC57EA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</w:p>
    <w:p w:rsidR="00DF03E1" w:rsidRPr="00DC57EA" w:rsidRDefault="00DF03E1" w:rsidP="00DF03E1">
      <w:pPr>
        <w:pStyle w:val="Ttulo2"/>
        <w:spacing w:before="0" w:after="0"/>
        <w:rPr>
          <w:sz w:val="22"/>
          <w:szCs w:val="22"/>
          <w:lang w:val="pt-BR"/>
        </w:rPr>
      </w:pPr>
      <w:bookmarkStart w:id="11" w:name="_Toc358892018"/>
      <w:r w:rsidRPr="00DC57EA">
        <w:rPr>
          <w:sz w:val="22"/>
          <w:szCs w:val="22"/>
          <w:lang w:val="pt-BR"/>
        </w:rPr>
        <w:t xml:space="preserve">2.4 Detecção de Inconsistências na </w:t>
      </w:r>
      <w:r w:rsidRPr="00DC57EA">
        <w:rPr>
          <w:i/>
          <w:sz w:val="22"/>
          <w:szCs w:val="22"/>
          <w:lang w:val="pt-BR"/>
        </w:rPr>
        <w:t>Baseline</w:t>
      </w:r>
      <w:bookmarkEnd w:id="11"/>
    </w:p>
    <w:p w:rsidR="00DF03E1" w:rsidRPr="00DC57EA" w:rsidRDefault="00DF03E1" w:rsidP="00DF03E1">
      <w:pPr>
        <w:rPr>
          <w:lang w:val="pt-BR"/>
        </w:rPr>
      </w:pPr>
    </w:p>
    <w:p w:rsidR="00DF03E1" w:rsidRPr="00DC57EA" w:rsidRDefault="00DF03E1" w:rsidP="00DF03E1">
      <w:pPr>
        <w:ind w:firstLine="720"/>
        <w:rPr>
          <w:sz w:val="22"/>
          <w:szCs w:val="22"/>
          <w:lang w:val="pt-BR"/>
        </w:rPr>
      </w:pPr>
      <w:r w:rsidRPr="00DC57EA">
        <w:rPr>
          <w:sz w:val="22"/>
          <w:szCs w:val="22"/>
          <w:lang w:val="pt-BR"/>
        </w:rPr>
        <w:t xml:space="preserve">Após cada liberação de uma </w:t>
      </w:r>
      <w:r w:rsidRPr="00DC57EA">
        <w:rPr>
          <w:i/>
          <w:sz w:val="22"/>
          <w:szCs w:val="22"/>
          <w:lang w:val="pt-BR"/>
        </w:rPr>
        <w:t>baseline</w:t>
      </w:r>
      <w:r w:rsidRPr="00DC57EA">
        <w:rPr>
          <w:sz w:val="22"/>
          <w:szCs w:val="22"/>
          <w:lang w:val="pt-BR"/>
        </w:rPr>
        <w:t xml:space="preserve">, será analisado se existem inconsistências associadas a ela, através da execução das </w:t>
      </w:r>
      <w:r w:rsidRPr="00DC57EA">
        <w:rPr>
          <w:i/>
          <w:sz w:val="22"/>
          <w:szCs w:val="22"/>
          <w:lang w:val="pt-BR"/>
        </w:rPr>
        <w:t>checklists</w:t>
      </w:r>
      <w:r w:rsidRPr="00DC57EA">
        <w:rPr>
          <w:sz w:val="22"/>
          <w:szCs w:val="22"/>
          <w:lang w:val="pt-BR"/>
        </w:rPr>
        <w:t xml:space="preserve"> de auditoria da configuração, física e funcional. Após a execução de ambos, caso existam inconsistências elas devem identificadas aqui.</w:t>
      </w:r>
    </w:p>
    <w:p w:rsidR="00DF03E1" w:rsidRPr="00DC57EA" w:rsidRDefault="00DF03E1" w:rsidP="00DF03E1">
      <w:pPr>
        <w:ind w:firstLine="720"/>
        <w:rPr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18"/>
        <w:gridCol w:w="4395"/>
        <w:gridCol w:w="4252"/>
      </w:tblGrid>
      <w:tr w:rsidR="00DF03E1" w:rsidRPr="00DC57EA" w:rsidTr="00DF03E1">
        <w:tc>
          <w:tcPr>
            <w:tcW w:w="718" w:type="dxa"/>
          </w:tcPr>
          <w:p w:rsidR="00DF03E1" w:rsidRPr="00DC57EA" w:rsidRDefault="00DF03E1" w:rsidP="00DF03E1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C57EA">
              <w:rPr>
                <w:b/>
                <w:sz w:val="22"/>
                <w:szCs w:val="22"/>
                <w:lang w:val="pt-BR"/>
              </w:rPr>
              <w:t>Ident</w:t>
            </w:r>
          </w:p>
        </w:tc>
        <w:tc>
          <w:tcPr>
            <w:tcW w:w="4395" w:type="dxa"/>
          </w:tcPr>
          <w:p w:rsidR="00DF03E1" w:rsidRPr="00DC57EA" w:rsidRDefault="00DF03E1" w:rsidP="00DF03E1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C57EA">
              <w:rPr>
                <w:b/>
                <w:sz w:val="22"/>
                <w:szCs w:val="22"/>
                <w:lang w:val="pt-BR"/>
              </w:rPr>
              <w:t>Artefato Relacionado</w:t>
            </w:r>
          </w:p>
        </w:tc>
        <w:tc>
          <w:tcPr>
            <w:tcW w:w="4252" w:type="dxa"/>
          </w:tcPr>
          <w:p w:rsidR="00DF03E1" w:rsidRPr="00DC57EA" w:rsidRDefault="00DF03E1" w:rsidP="00DF03E1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DC57EA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DF03E1" w:rsidRPr="00DC57EA" w:rsidTr="00DF03E1">
        <w:tc>
          <w:tcPr>
            <w:tcW w:w="718" w:type="dxa"/>
          </w:tcPr>
          <w:p w:rsidR="00DF03E1" w:rsidRPr="00DC57EA" w:rsidRDefault="00DF03E1" w:rsidP="00DF03E1">
            <w:pPr>
              <w:rPr>
                <w:sz w:val="22"/>
                <w:szCs w:val="22"/>
                <w:lang w:val="pt-BR"/>
              </w:rPr>
            </w:pPr>
            <w:r w:rsidRPr="00DC57EA">
              <w:rPr>
                <w:sz w:val="22"/>
                <w:szCs w:val="22"/>
                <w:lang w:val="pt-BR"/>
              </w:rPr>
              <w:t xml:space="preserve">&lt;1&gt; </w:t>
            </w:r>
          </w:p>
        </w:tc>
        <w:tc>
          <w:tcPr>
            <w:tcW w:w="4395" w:type="dxa"/>
          </w:tcPr>
          <w:p w:rsidR="00DF03E1" w:rsidRPr="00DC57EA" w:rsidRDefault="00DF03E1" w:rsidP="00DF03E1">
            <w:pPr>
              <w:rPr>
                <w:sz w:val="22"/>
                <w:szCs w:val="22"/>
                <w:lang w:val="pt-BR"/>
              </w:rPr>
            </w:pPr>
            <w:r w:rsidRPr="00DC57EA">
              <w:rPr>
                <w:sz w:val="22"/>
                <w:szCs w:val="22"/>
                <w:lang w:val="pt-BR"/>
              </w:rPr>
              <w:t>&lt;Nome do artefato ao qual a inconsistência está associada&gt;</w:t>
            </w:r>
          </w:p>
        </w:tc>
        <w:tc>
          <w:tcPr>
            <w:tcW w:w="4252" w:type="dxa"/>
          </w:tcPr>
          <w:p w:rsidR="00DF03E1" w:rsidRPr="00DC57EA" w:rsidRDefault="00DF03E1" w:rsidP="00DF03E1">
            <w:pPr>
              <w:rPr>
                <w:sz w:val="22"/>
                <w:szCs w:val="22"/>
                <w:lang w:val="pt-BR"/>
              </w:rPr>
            </w:pPr>
            <w:r w:rsidRPr="00DC57EA">
              <w:rPr>
                <w:sz w:val="22"/>
                <w:szCs w:val="22"/>
                <w:lang w:val="pt-BR"/>
              </w:rPr>
              <w:t>&lt;Descrição da Inconsistência&gt;</w:t>
            </w:r>
          </w:p>
        </w:tc>
      </w:tr>
      <w:tr w:rsidR="00DF03E1" w:rsidRPr="00DC57EA" w:rsidTr="00DF03E1">
        <w:tc>
          <w:tcPr>
            <w:tcW w:w="718" w:type="dxa"/>
          </w:tcPr>
          <w:p w:rsidR="00DF03E1" w:rsidRPr="00DC57EA" w:rsidRDefault="00DF03E1" w:rsidP="00DF03E1">
            <w:pPr>
              <w:rPr>
                <w:sz w:val="22"/>
                <w:szCs w:val="22"/>
                <w:lang w:val="pt-BR"/>
              </w:rPr>
            </w:pPr>
            <w:r w:rsidRPr="00DC57EA">
              <w:rPr>
                <w:sz w:val="22"/>
                <w:szCs w:val="22"/>
                <w:lang w:val="pt-BR"/>
              </w:rPr>
              <w:t>&lt;X&gt;</w:t>
            </w:r>
          </w:p>
        </w:tc>
        <w:tc>
          <w:tcPr>
            <w:tcW w:w="4395" w:type="dxa"/>
          </w:tcPr>
          <w:p w:rsidR="00DF03E1" w:rsidRPr="00DC57EA" w:rsidRDefault="00DF03E1" w:rsidP="00DF03E1">
            <w:pPr>
              <w:rPr>
                <w:sz w:val="22"/>
                <w:szCs w:val="22"/>
                <w:lang w:val="pt-BR"/>
              </w:rPr>
            </w:pPr>
            <w:r w:rsidRPr="00DC57EA">
              <w:rPr>
                <w:sz w:val="22"/>
                <w:szCs w:val="22"/>
                <w:lang w:val="pt-BR"/>
              </w:rPr>
              <w:t xml:space="preserve"> &lt;Nome do artefato ao qual a inconsistência está associada&gt; </w:t>
            </w:r>
          </w:p>
        </w:tc>
        <w:tc>
          <w:tcPr>
            <w:tcW w:w="4252" w:type="dxa"/>
          </w:tcPr>
          <w:p w:rsidR="00DF03E1" w:rsidRPr="00DC57EA" w:rsidRDefault="00DF03E1" w:rsidP="00DF03E1">
            <w:pPr>
              <w:rPr>
                <w:sz w:val="22"/>
                <w:szCs w:val="22"/>
                <w:lang w:val="pt-BR"/>
              </w:rPr>
            </w:pPr>
            <w:r w:rsidRPr="00DC57EA">
              <w:rPr>
                <w:sz w:val="22"/>
                <w:szCs w:val="22"/>
                <w:lang w:val="pt-BR"/>
              </w:rPr>
              <w:t xml:space="preserve">&lt;Descrição da Inconsistência&gt; </w:t>
            </w:r>
          </w:p>
        </w:tc>
      </w:tr>
    </w:tbl>
    <w:p w:rsidR="00DF03E1" w:rsidRPr="00DC57EA" w:rsidRDefault="00DF03E1" w:rsidP="00DF03E1">
      <w:pPr>
        <w:rPr>
          <w:sz w:val="22"/>
          <w:szCs w:val="22"/>
          <w:lang w:val="pt-BR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66"/>
        <w:gridCol w:w="1719"/>
        <w:gridCol w:w="1166"/>
        <w:gridCol w:w="1373"/>
      </w:tblGrid>
      <w:tr w:rsidR="001D437E">
        <w:trPr>
          <w:trHeight w:val="494"/>
        </w:trPr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37E" w:rsidRDefault="001D437E">
            <w:pPr>
              <w:widowControl/>
              <w:adjustRightInd w:val="0"/>
              <w:spacing w:line="240" w:lineRule="auto"/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b/>
                <w:bCs/>
                <w:snapToGrid/>
                <w:color w:val="000000"/>
                <w:lang w:val="pt-BR" w:eastAsia="pt-BR"/>
              </w:rPr>
              <w:t>Configuração Funcional</w:t>
            </w:r>
          </w:p>
        </w:tc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37E" w:rsidRDefault="001D437E">
            <w:pPr>
              <w:widowControl/>
              <w:adjustRightInd w:val="0"/>
              <w:spacing w:line="240" w:lineRule="auto"/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b/>
                <w:bCs/>
                <w:snapToGrid/>
                <w:color w:val="000000"/>
                <w:lang w:val="pt-BR" w:eastAsia="pt-BR"/>
              </w:rPr>
              <w:t>Total Inconsistências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37E" w:rsidRDefault="001D437E">
            <w:pPr>
              <w:widowControl/>
              <w:adjustRightInd w:val="0"/>
              <w:spacing w:line="240" w:lineRule="auto"/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b/>
                <w:bCs/>
                <w:snapToGrid/>
                <w:color w:val="000000"/>
                <w:lang w:val="pt-BR" w:eastAsia="pt-BR"/>
              </w:rPr>
              <w:t>Total de Artefatos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37E" w:rsidRDefault="001D437E">
            <w:pPr>
              <w:widowControl/>
              <w:adjustRightInd w:val="0"/>
              <w:spacing w:line="240" w:lineRule="auto"/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b/>
                <w:bCs/>
                <w:snapToGrid/>
                <w:color w:val="000000"/>
                <w:lang w:val="pt-BR" w:eastAsia="pt-BR"/>
              </w:rPr>
              <w:t>Porcentagem</w:t>
            </w:r>
          </w:p>
        </w:tc>
      </w:tr>
      <w:tr w:rsidR="001D437E">
        <w:trPr>
          <w:trHeight w:val="247"/>
        </w:trPr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37E" w:rsidRDefault="001D437E">
            <w:pPr>
              <w:widowControl/>
              <w:adjustRightInd w:val="0"/>
              <w:spacing w:line="240" w:lineRule="auto"/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b/>
                <w:bCs/>
                <w:snapToGrid/>
                <w:color w:val="000000"/>
                <w:lang w:val="pt-BR" w:eastAsia="pt-BR"/>
              </w:rPr>
              <w:t>Marco 1</w:t>
            </w:r>
          </w:p>
        </w:tc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37E" w:rsidRDefault="001D437E">
            <w:pPr>
              <w:widowControl/>
              <w:adjustRightInd w:val="0"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lang w:val="pt-BR" w:eastAsia="pt-BR"/>
              </w:rPr>
              <w:t>0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37E" w:rsidRDefault="001D437E">
            <w:pPr>
              <w:widowControl/>
              <w:adjustRightInd w:val="0"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lang w:val="pt-BR" w:eastAsia="pt-BR"/>
              </w:rPr>
              <w:t>68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37E" w:rsidRDefault="00A27DC2">
            <w:pPr>
              <w:widowControl/>
              <w:adjustRightInd w:val="0"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lang w:val="pt-BR" w:eastAsia="pt-BR"/>
              </w:rPr>
              <w:t>100</w:t>
            </w:r>
            <w:r w:rsidR="001D437E">
              <w:rPr>
                <w:rFonts w:ascii="Arial" w:hAnsi="Arial" w:cs="Arial"/>
                <w:snapToGrid/>
                <w:color w:val="000000"/>
                <w:lang w:val="pt-BR" w:eastAsia="pt-BR"/>
              </w:rPr>
              <w:t>,00%</w:t>
            </w:r>
          </w:p>
        </w:tc>
      </w:tr>
      <w:tr w:rsidR="001D437E">
        <w:trPr>
          <w:trHeight w:val="247"/>
        </w:trPr>
        <w:tc>
          <w:tcPr>
            <w:tcW w:w="17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D437E" w:rsidRDefault="001D437E">
            <w:pPr>
              <w:widowControl/>
              <w:adjustRightInd w:val="0"/>
              <w:spacing w:line="240" w:lineRule="auto"/>
              <w:jc w:val="right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</w:p>
        </w:tc>
        <w:tc>
          <w:tcPr>
            <w:tcW w:w="17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D437E" w:rsidRDefault="001D437E">
            <w:pPr>
              <w:widowControl/>
              <w:adjustRightInd w:val="0"/>
              <w:spacing w:line="240" w:lineRule="auto"/>
              <w:jc w:val="right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</w:p>
        </w:tc>
        <w:tc>
          <w:tcPr>
            <w:tcW w:w="11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D437E" w:rsidRDefault="001D437E">
            <w:pPr>
              <w:widowControl/>
              <w:adjustRightInd w:val="0"/>
              <w:spacing w:line="240" w:lineRule="auto"/>
              <w:jc w:val="right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</w:p>
        </w:tc>
        <w:tc>
          <w:tcPr>
            <w:tcW w:w="137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D437E" w:rsidRDefault="001D437E">
            <w:pPr>
              <w:widowControl/>
              <w:adjustRightInd w:val="0"/>
              <w:spacing w:line="240" w:lineRule="auto"/>
              <w:jc w:val="right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</w:p>
        </w:tc>
      </w:tr>
      <w:tr w:rsidR="001D437E">
        <w:trPr>
          <w:trHeight w:val="494"/>
        </w:trPr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37E" w:rsidRDefault="001D437E">
            <w:pPr>
              <w:widowControl/>
              <w:adjustRightInd w:val="0"/>
              <w:spacing w:line="240" w:lineRule="auto"/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b/>
                <w:bCs/>
                <w:snapToGrid/>
                <w:color w:val="000000"/>
                <w:lang w:val="pt-BR" w:eastAsia="pt-BR"/>
              </w:rPr>
              <w:t>Configuração Física</w:t>
            </w:r>
          </w:p>
        </w:tc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37E" w:rsidRDefault="001D437E">
            <w:pPr>
              <w:widowControl/>
              <w:adjustRightInd w:val="0"/>
              <w:spacing w:line="240" w:lineRule="auto"/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b/>
                <w:bCs/>
                <w:snapToGrid/>
                <w:color w:val="000000"/>
                <w:lang w:val="pt-BR" w:eastAsia="pt-BR"/>
              </w:rPr>
              <w:t>Total Inconsistências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37E" w:rsidRDefault="001D437E">
            <w:pPr>
              <w:widowControl/>
              <w:adjustRightInd w:val="0"/>
              <w:spacing w:line="240" w:lineRule="auto"/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b/>
                <w:bCs/>
                <w:snapToGrid/>
                <w:color w:val="000000"/>
                <w:lang w:val="pt-BR" w:eastAsia="pt-BR"/>
              </w:rPr>
              <w:t>Total de Artefatos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37E" w:rsidRDefault="001D437E">
            <w:pPr>
              <w:widowControl/>
              <w:adjustRightInd w:val="0"/>
              <w:spacing w:line="240" w:lineRule="auto"/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b/>
                <w:bCs/>
                <w:snapToGrid/>
                <w:color w:val="000000"/>
                <w:lang w:val="pt-BR" w:eastAsia="pt-BR"/>
              </w:rPr>
              <w:t>Porcentagem</w:t>
            </w:r>
          </w:p>
        </w:tc>
      </w:tr>
      <w:tr w:rsidR="001D437E">
        <w:trPr>
          <w:trHeight w:val="247"/>
        </w:trPr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37E" w:rsidRDefault="001D437E">
            <w:pPr>
              <w:widowControl/>
              <w:adjustRightInd w:val="0"/>
              <w:spacing w:line="240" w:lineRule="auto"/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b/>
                <w:bCs/>
                <w:snapToGrid/>
                <w:color w:val="000000"/>
                <w:lang w:val="pt-BR" w:eastAsia="pt-BR"/>
              </w:rPr>
              <w:t>Marco 1</w:t>
            </w:r>
          </w:p>
        </w:tc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37E" w:rsidRDefault="001D437E">
            <w:pPr>
              <w:widowControl/>
              <w:adjustRightInd w:val="0"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lang w:val="pt-BR" w:eastAsia="pt-BR"/>
              </w:rPr>
              <w:t>0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37E" w:rsidRDefault="001D437E">
            <w:pPr>
              <w:widowControl/>
              <w:adjustRightInd w:val="0"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lang w:val="pt-BR" w:eastAsia="pt-BR"/>
              </w:rPr>
              <w:t>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437E" w:rsidRDefault="001D437E">
            <w:pPr>
              <w:widowControl/>
              <w:adjustRightInd w:val="0"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lang w:val="pt-BR" w:eastAsia="pt-BR"/>
              </w:rPr>
              <w:t>0,00%</w:t>
            </w:r>
          </w:p>
        </w:tc>
      </w:tr>
    </w:tbl>
    <w:p w:rsidR="00C74E37" w:rsidRPr="00DC57EA" w:rsidRDefault="00C74E37" w:rsidP="00DF03E1">
      <w:pPr>
        <w:pStyle w:val="Ttulo1"/>
        <w:spacing w:before="0" w:after="0"/>
        <w:rPr>
          <w:sz w:val="22"/>
          <w:szCs w:val="22"/>
          <w:lang w:val="pt-BR"/>
        </w:rPr>
      </w:pPr>
    </w:p>
    <w:sectPr w:rsidR="00C74E37" w:rsidRPr="00DC57EA" w:rsidSect="00327425">
      <w:headerReference w:type="default" r:id="rId15"/>
      <w:footerReference w:type="default" r:id="rId16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413" w:rsidRDefault="00BB3413" w:rsidP="00A4243C">
      <w:pPr>
        <w:spacing w:line="240" w:lineRule="auto"/>
      </w:pPr>
      <w:r>
        <w:separator/>
      </w:r>
    </w:p>
  </w:endnote>
  <w:endnote w:type="continuationSeparator" w:id="0">
    <w:p w:rsidR="00BB3413" w:rsidRDefault="00BB3413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5A9" w:rsidRDefault="007925A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883" w:rsidRDefault="000E5883">
    <w:pPr>
      <w:pStyle w:val="Rodap"/>
      <w:jc w:val="right"/>
    </w:pPr>
  </w:p>
  <w:p w:rsidR="000E5883" w:rsidRDefault="000E588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5A9" w:rsidRDefault="007925A9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3246920"/>
      <w:docPartObj>
        <w:docPartGallery w:val="Page Numbers (Bottom of Page)"/>
        <w:docPartUnique/>
      </w:docPartObj>
    </w:sdtPr>
    <w:sdtEndPr/>
    <w:sdtContent>
      <w:p w:rsidR="003C6095" w:rsidRDefault="003C609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25A9" w:rsidRPr="007925A9">
          <w:rPr>
            <w:noProof/>
            <w:lang w:val="pt-BR"/>
          </w:rPr>
          <w:t>2</w:t>
        </w:r>
        <w:r>
          <w:fldChar w:fldCharType="end"/>
        </w:r>
      </w:p>
    </w:sdtContent>
  </w:sdt>
  <w:p w:rsidR="003C6095" w:rsidRPr="003C6095" w:rsidRDefault="003C6095" w:rsidP="003C6095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413" w:rsidRDefault="00BB3413" w:rsidP="00A4243C">
      <w:pPr>
        <w:spacing w:line="240" w:lineRule="auto"/>
      </w:pPr>
      <w:r>
        <w:separator/>
      </w:r>
    </w:p>
  </w:footnote>
  <w:footnote w:type="continuationSeparator" w:id="0">
    <w:p w:rsidR="00BB3413" w:rsidRDefault="00BB3413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5A9" w:rsidRDefault="007925A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43C" w:rsidRDefault="000823EE" w:rsidP="00B22F24">
    <w:pPr>
      <w:pStyle w:val="Cabealho"/>
      <w:jc w:val="right"/>
    </w:pP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 wp14:anchorId="40D5B95B" wp14:editId="6234A250">
          <wp:simplePos x="0" y="0"/>
          <wp:positionH relativeFrom="column">
            <wp:posOffset>1602934</wp:posOffset>
          </wp:positionH>
          <wp:positionV relativeFrom="paragraph">
            <wp:posOffset>297029</wp:posOffset>
          </wp:positionV>
          <wp:extent cx="2414905" cy="819150"/>
          <wp:effectExtent l="0" t="0" r="444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5A9" w:rsidRDefault="007925A9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F5500D" w:rsidP="00F5500D">
          <w:pPr>
            <w:tabs>
              <w:tab w:val="center" w:pos="3081"/>
            </w:tabs>
            <w:jc w:val="center"/>
          </w:pPr>
          <w:r>
            <w:t>MANSAD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DF5197">
            <w:t xml:space="preserve"> </w:t>
          </w:r>
          <w:r w:rsidR="00F5500D">
            <w:tab/>
          </w:r>
          <w:r w:rsidR="00DF5197">
            <w:t>1.0</w:t>
          </w:r>
        </w:p>
      </w:tc>
    </w:tr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925A9" w:rsidRPr="002D1F9B" w:rsidRDefault="00F5500D" w:rsidP="00DF03E1">
          <w:pPr>
            <w:rPr>
              <w:lang w:val="pt-BR"/>
            </w:rPr>
          </w:pPr>
          <w:r w:rsidRPr="00F5500D">
            <w:rPr>
              <w:lang w:val="pt-BR"/>
            </w:rPr>
            <w:t>MANSAD_MED_indicador_NIB_1.0</w:t>
          </w:r>
          <w:r w:rsidR="007925A9">
            <w:rPr>
              <w:lang w:val="pt-BR"/>
            </w:rPr>
            <w:t>.docx</w:t>
          </w:r>
          <w:bookmarkStart w:id="12" w:name="_GoBack"/>
          <w:bookmarkEnd w:id="12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 w:rsidP="00DC57EA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DC57EA">
            <w:rPr>
              <w:lang w:val="pt-BR"/>
            </w:rPr>
            <w:t>20</w:t>
          </w:r>
          <w:r w:rsidR="006C6800">
            <w:rPr>
              <w:lang w:val="pt-BR"/>
            </w:rPr>
            <w:t>/0</w:t>
          </w:r>
          <w:r w:rsidR="008A47B9">
            <w:rPr>
              <w:lang w:val="pt-BR"/>
            </w:rPr>
            <w:t>9</w:t>
          </w:r>
          <w:r w:rsidR="00DF5197">
            <w:rPr>
              <w:lang w:val="pt-BR"/>
            </w:rPr>
            <w:t>/2013</w:t>
          </w:r>
        </w:p>
      </w:tc>
    </w:tr>
  </w:tbl>
  <w:p w:rsidR="00A4243C" w:rsidRDefault="00A4243C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16EC7"/>
    <w:multiLevelType w:val="hybridMultilevel"/>
    <w:tmpl w:val="7708FE08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DA0929"/>
    <w:multiLevelType w:val="hybridMultilevel"/>
    <w:tmpl w:val="51046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F77C3"/>
    <w:multiLevelType w:val="hybridMultilevel"/>
    <w:tmpl w:val="07D27B4A"/>
    <w:lvl w:ilvl="0" w:tplc="D2406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4B6B17"/>
    <w:multiLevelType w:val="hybridMultilevel"/>
    <w:tmpl w:val="13480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B319AA"/>
    <w:multiLevelType w:val="hybridMultilevel"/>
    <w:tmpl w:val="67A21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540C"/>
    <w:rsid w:val="0002152A"/>
    <w:rsid w:val="00057859"/>
    <w:rsid w:val="000823EE"/>
    <w:rsid w:val="000E5883"/>
    <w:rsid w:val="000F1313"/>
    <w:rsid w:val="0013201C"/>
    <w:rsid w:val="00143C50"/>
    <w:rsid w:val="001A1A8E"/>
    <w:rsid w:val="001B3EAD"/>
    <w:rsid w:val="001D437E"/>
    <w:rsid w:val="001F68F9"/>
    <w:rsid w:val="002D1F9B"/>
    <w:rsid w:val="00317BD2"/>
    <w:rsid w:val="00327425"/>
    <w:rsid w:val="00361F6C"/>
    <w:rsid w:val="003C6095"/>
    <w:rsid w:val="00414492"/>
    <w:rsid w:val="00434B53"/>
    <w:rsid w:val="004936A5"/>
    <w:rsid w:val="004D3FA8"/>
    <w:rsid w:val="0056207B"/>
    <w:rsid w:val="005A7362"/>
    <w:rsid w:val="005C1F21"/>
    <w:rsid w:val="005E2F56"/>
    <w:rsid w:val="006026B2"/>
    <w:rsid w:val="00602801"/>
    <w:rsid w:val="00604A2C"/>
    <w:rsid w:val="00641688"/>
    <w:rsid w:val="00653285"/>
    <w:rsid w:val="006C6800"/>
    <w:rsid w:val="006E4D9E"/>
    <w:rsid w:val="006E67C5"/>
    <w:rsid w:val="007404AC"/>
    <w:rsid w:val="007925A9"/>
    <w:rsid w:val="007A30EE"/>
    <w:rsid w:val="007C05F4"/>
    <w:rsid w:val="00816B73"/>
    <w:rsid w:val="008832DD"/>
    <w:rsid w:val="008A47B9"/>
    <w:rsid w:val="008E55B2"/>
    <w:rsid w:val="0092522C"/>
    <w:rsid w:val="0095625D"/>
    <w:rsid w:val="00962658"/>
    <w:rsid w:val="0098097F"/>
    <w:rsid w:val="009D5DF8"/>
    <w:rsid w:val="00A27DC2"/>
    <w:rsid w:val="00A4243C"/>
    <w:rsid w:val="00A604CD"/>
    <w:rsid w:val="00A8625B"/>
    <w:rsid w:val="00A87007"/>
    <w:rsid w:val="00A91616"/>
    <w:rsid w:val="00AA342A"/>
    <w:rsid w:val="00AB31C8"/>
    <w:rsid w:val="00AC36AA"/>
    <w:rsid w:val="00B1336D"/>
    <w:rsid w:val="00B15983"/>
    <w:rsid w:val="00B17456"/>
    <w:rsid w:val="00B22F24"/>
    <w:rsid w:val="00B3244A"/>
    <w:rsid w:val="00B470F1"/>
    <w:rsid w:val="00BB1B09"/>
    <w:rsid w:val="00BB3413"/>
    <w:rsid w:val="00BE35FD"/>
    <w:rsid w:val="00C74E37"/>
    <w:rsid w:val="00C74EEA"/>
    <w:rsid w:val="00C76D36"/>
    <w:rsid w:val="00CC1445"/>
    <w:rsid w:val="00CC2636"/>
    <w:rsid w:val="00CE48E3"/>
    <w:rsid w:val="00CF53F0"/>
    <w:rsid w:val="00D25F14"/>
    <w:rsid w:val="00D53D8B"/>
    <w:rsid w:val="00D559A9"/>
    <w:rsid w:val="00D80B36"/>
    <w:rsid w:val="00D906FA"/>
    <w:rsid w:val="00DC57EA"/>
    <w:rsid w:val="00DD21BC"/>
    <w:rsid w:val="00DD4B5C"/>
    <w:rsid w:val="00DE561B"/>
    <w:rsid w:val="00DF03E1"/>
    <w:rsid w:val="00DF5197"/>
    <w:rsid w:val="00E43822"/>
    <w:rsid w:val="00EA0CEA"/>
    <w:rsid w:val="00EE13A0"/>
    <w:rsid w:val="00F5500D"/>
    <w:rsid w:val="00F80E18"/>
    <w:rsid w:val="00FE114A"/>
    <w:rsid w:val="00FF2E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C6800"/>
    <w:pPr>
      <w:keepNext/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FE114A"/>
  </w:style>
  <w:style w:type="character" w:customStyle="1" w:styleId="RodapChar">
    <w:name w:val="Rodapé Char"/>
    <w:basedOn w:val="Fontepargpadro"/>
    <w:link w:val="Rodap"/>
    <w:uiPriority w:val="99"/>
    <w:rsid w:val="000E5883"/>
    <w:rPr>
      <w:snapToGrid w:val="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C6800"/>
    <w:pPr>
      <w:keepNext/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FE114A"/>
  </w:style>
  <w:style w:type="character" w:customStyle="1" w:styleId="RodapChar">
    <w:name w:val="Rodapé Char"/>
    <w:basedOn w:val="Fontepargpadro"/>
    <w:link w:val="Rodap"/>
    <w:uiPriority w:val="99"/>
    <w:rsid w:val="000E5883"/>
    <w:rPr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7D3FB-2674-4299-B416-BF84A17E3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7</TotalTime>
  <Pages>4</Pages>
  <Words>346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Custo</vt:lpstr>
      <vt:lpstr>Plano de Desenvolvimento de Software (Projeto Pequeno)</vt:lpstr>
    </vt:vector>
  </TitlesOfParts>
  <Company>&lt;Nome da Empresa&gt;</Company>
  <LinksUpToDate>false</LinksUpToDate>
  <CharactersWithSpaces>2215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Custo</dc:title>
  <dc:subject>CONTPATRI</dc:subject>
  <dc:creator>Danillo Pinheiro Neto</dc:creator>
  <cp:lastModifiedBy>ServerHome</cp:lastModifiedBy>
  <cp:revision>10</cp:revision>
  <dcterms:created xsi:type="dcterms:W3CDTF">2013-09-20T20:26:00Z</dcterms:created>
  <dcterms:modified xsi:type="dcterms:W3CDTF">2013-09-20T20:58:00Z</dcterms:modified>
</cp:coreProperties>
</file>