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58B4" w:rsidRPr="00241AAD" w:rsidRDefault="00EF35D7" w:rsidP="00EF35D7">
      <w:pPr>
        <w:pStyle w:val="Ttulo"/>
        <w:jc w:val="right"/>
        <w:rPr>
          <w:lang w:val="pt-BR"/>
        </w:rPr>
      </w:pPr>
      <w:r w:rsidRPr="00F027CB">
        <w:rPr>
          <w:lang w:val="pt-BR"/>
        </w:rPr>
        <w:t>CONTPATRI</w:t>
      </w:r>
    </w:p>
    <w:p w:rsidR="00EF58B4" w:rsidRDefault="00FE5EBE">
      <w:pPr>
        <w:pStyle w:val="Ttulo"/>
        <w:jc w:val="right"/>
        <w:rPr>
          <w:lang w:val="fr-FR"/>
        </w:rPr>
      </w:pPr>
      <w:fldSimple w:instr=" TITLE  \* MERGEFORMAT ">
        <w:r w:rsidR="00A33665">
          <w:rPr>
            <w:lang w:val="fr-FR"/>
          </w:rPr>
          <w:t>Plano de Gerenciamento de Requisitos</w:t>
        </w:r>
      </w:fldSimple>
    </w:p>
    <w:p w:rsidR="00EF58B4" w:rsidRDefault="00EF58B4">
      <w:pPr>
        <w:pStyle w:val="Ttulo"/>
        <w:jc w:val="right"/>
        <w:rPr>
          <w:lang w:val="fr-FR"/>
        </w:rPr>
      </w:pPr>
    </w:p>
    <w:p w:rsidR="00EF58B4" w:rsidRPr="00182BD4" w:rsidRDefault="007A012B">
      <w:pPr>
        <w:pStyle w:val="Ttulo"/>
        <w:jc w:val="right"/>
        <w:rPr>
          <w:sz w:val="28"/>
          <w:szCs w:val="28"/>
          <w:lang w:val="pt-BR"/>
        </w:rPr>
      </w:pPr>
      <w:r>
        <w:rPr>
          <w:sz w:val="28"/>
          <w:szCs w:val="28"/>
          <w:lang w:val="pt-BR"/>
        </w:rPr>
        <w:t>Versão &lt;1.0&gt;</w:t>
      </w:r>
    </w:p>
    <w:p w:rsidR="00EF58B4" w:rsidRPr="00182BD4" w:rsidRDefault="00EF58B4">
      <w:pPr>
        <w:pStyle w:val="Ttulo"/>
        <w:rPr>
          <w:sz w:val="28"/>
          <w:szCs w:val="28"/>
          <w:lang w:val="pt-BR"/>
        </w:rPr>
      </w:pPr>
    </w:p>
    <w:p w:rsidR="00EF58B4" w:rsidRPr="00182BD4" w:rsidRDefault="00EF58B4">
      <w:pPr>
        <w:rPr>
          <w:lang w:val="pt-BR"/>
        </w:rPr>
      </w:pPr>
    </w:p>
    <w:p w:rsidR="00EF58B4" w:rsidRPr="00241AAD" w:rsidRDefault="007A012B">
      <w:pPr>
        <w:pStyle w:val="InfoBlue"/>
        <w:rPr>
          <w:lang w:val="pt-BR"/>
        </w:rPr>
      </w:pPr>
      <w:r>
        <w:rPr>
          <w:lang w:val="pt-BR"/>
        </w:rPr>
        <w:t>[Observação:</w:t>
      </w:r>
      <w:r w:rsidRPr="00A33665">
        <w:rPr>
          <w:lang w:val="pt-BR"/>
        </w:rPr>
        <w:t xml:space="preserve">  </w:t>
      </w:r>
      <w:r>
        <w:rPr>
          <w:lang w:val="pt-BR"/>
        </w:rPr>
        <w:t>O template a seguir é fornecido para us</w:t>
      </w:r>
      <w:r w:rsidR="00A33665">
        <w:rPr>
          <w:lang w:val="pt-BR"/>
        </w:rPr>
        <w:t xml:space="preserve">o com </w:t>
      </w:r>
      <w:r w:rsidR="00182BD4">
        <w:rPr>
          <w:lang w:val="pt-BR"/>
        </w:rPr>
        <w:t>o Processo LMP</w:t>
      </w:r>
      <w:r>
        <w:rPr>
          <w:lang w:val="pt-BR"/>
        </w:rPr>
        <w:t>.</w:t>
      </w:r>
      <w:r w:rsidRPr="00A33665">
        <w:rPr>
          <w:lang w:val="pt-BR"/>
        </w:rPr>
        <w:t xml:space="preserve"> </w:t>
      </w:r>
      <w:r>
        <w:rPr>
          <w:lang w:val="pt-BR"/>
        </w:rPr>
        <w:t>O texto em azul exibido entre colchetes e em itálico (style=InfoBlue) foi incluído para orientar o autor e deve ser excluído antes da publicação do documento.</w:t>
      </w:r>
      <w:r w:rsidRPr="00241AAD">
        <w:rPr>
          <w:lang w:val="pt-BR"/>
        </w:rPr>
        <w:t xml:space="preserve"> </w:t>
      </w:r>
      <w:r>
        <w:rPr>
          <w:lang w:val="pt-BR"/>
        </w:rPr>
        <w:t>Qualquer parágrafo inserido após esse estilo será definido automaticamente como normal (style=Body Text).]</w:t>
      </w:r>
    </w:p>
    <w:p w:rsidR="00EF58B4" w:rsidRDefault="007A012B">
      <w:pPr>
        <w:pStyle w:val="InfoBlue"/>
        <w:rPr>
          <w:lang w:val="fr-FR"/>
        </w:rPr>
      </w:pPr>
      <w:r>
        <w:rPr>
          <w:lang w:val="pt-BR"/>
        </w:rPr>
        <w:t>[Para personalizar campos automáticos no Microsoft Word (que exibem um plano de fundo cinza quando selecionados), selecione File&gt;Properties e substitua o conteúdo dos campos Title, Subject e Company pelas informações adequadas a esse documento.</w:t>
      </w:r>
      <w:r w:rsidRPr="00241AAD">
        <w:rPr>
          <w:lang w:val="pt-BR"/>
        </w:rPr>
        <w:t xml:space="preserve"> </w:t>
      </w:r>
      <w:r>
        <w:rPr>
          <w:lang w:val="pt-BR"/>
        </w:rPr>
        <w:t>Depois de fechar a caixa de diálogo, para atualizar os campos automáticos no documento inteiro, selecione Edit&gt;Select All (ou Ctrl-A) e pressione F9 ou simplesmente clique no campo e pressione F9.</w:t>
      </w:r>
      <w:r w:rsidRPr="00241AAD">
        <w:rPr>
          <w:lang w:val="pt-BR"/>
        </w:rPr>
        <w:t xml:space="preserve"> </w:t>
      </w:r>
      <w:r>
        <w:rPr>
          <w:lang w:val="pt-BR"/>
        </w:rPr>
        <w:t>Isso deve ser feito separadamente para Cabeçalhos e Rodapés.</w:t>
      </w:r>
      <w:r>
        <w:rPr>
          <w:lang w:val="fr-FR"/>
        </w:rPr>
        <w:t xml:space="preserve"> </w:t>
      </w:r>
      <w:r>
        <w:rPr>
          <w:lang w:val="pt-BR"/>
        </w:rPr>
        <w:t>Alt-F9 alterna entre a exibição de nomes de campos e a do conteúdo de campos.</w:t>
      </w:r>
      <w:r>
        <w:rPr>
          <w:lang w:val="fr-FR"/>
        </w:rPr>
        <w:t xml:space="preserve"> </w:t>
      </w:r>
      <w:r>
        <w:rPr>
          <w:lang w:val="pt-BR"/>
        </w:rPr>
        <w:t>Consulte a ajuda do Word para obter mais informações sobre como trabalhar com campos.]</w:t>
      </w:r>
      <w:r>
        <w:rPr>
          <w:lang w:val="fr-FR"/>
        </w:rPr>
        <w:t xml:space="preserve"> </w:t>
      </w:r>
    </w:p>
    <w:p w:rsidR="00EF58B4" w:rsidRDefault="00EF58B4">
      <w:pPr>
        <w:rPr>
          <w:lang w:val="fr-FR"/>
        </w:rPr>
        <w:sectPr w:rsidR="00EF58B4">
          <w:headerReference w:type="default" r:id="rId7"/>
          <w:pgSz w:w="12240" w:h="15840" w:code="1"/>
          <w:pgMar w:top="1417" w:right="1440" w:bottom="1417" w:left="1440" w:header="720" w:footer="720" w:gutter="0"/>
          <w:cols w:space="720"/>
          <w:vAlign w:val="center"/>
        </w:sectPr>
      </w:pPr>
    </w:p>
    <w:p w:rsidR="00EF58B4" w:rsidRDefault="007A012B">
      <w:pPr>
        <w:pStyle w:val="Ttulo"/>
        <w:rPr>
          <w:lang w:val="fr-FR"/>
        </w:rPr>
      </w:pPr>
      <w:r>
        <w:rPr>
          <w:lang w:val="pt-BR"/>
        </w:rPr>
        <w:lastRenderedPageBreak/>
        <w:t>Histórico da Revisão</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304"/>
        <w:gridCol w:w="1152"/>
        <w:gridCol w:w="3744"/>
        <w:gridCol w:w="2304"/>
      </w:tblGrid>
      <w:tr w:rsidR="00EF58B4">
        <w:tc>
          <w:tcPr>
            <w:tcW w:w="2304" w:type="dxa"/>
            <w:tcBorders>
              <w:top w:val="single" w:sz="6" w:space="0" w:color="auto"/>
              <w:left w:val="single" w:sz="6" w:space="0" w:color="auto"/>
              <w:bottom w:val="single" w:sz="6" w:space="0" w:color="auto"/>
              <w:right w:val="single" w:sz="6" w:space="0" w:color="auto"/>
            </w:tcBorders>
          </w:tcPr>
          <w:p w:rsidR="00EF58B4" w:rsidRDefault="007A012B">
            <w:pPr>
              <w:pStyle w:val="Tabletext"/>
              <w:jc w:val="center"/>
              <w:rPr>
                <w:b/>
                <w:bCs/>
                <w:lang w:val="fr-FR"/>
              </w:rPr>
            </w:pPr>
            <w:r>
              <w:rPr>
                <w:b/>
                <w:bCs/>
                <w:lang w:val="pt-BR"/>
              </w:rPr>
              <w:t>Data</w:t>
            </w:r>
          </w:p>
        </w:tc>
        <w:tc>
          <w:tcPr>
            <w:tcW w:w="1152" w:type="dxa"/>
            <w:tcBorders>
              <w:top w:val="single" w:sz="6" w:space="0" w:color="auto"/>
              <w:left w:val="single" w:sz="6" w:space="0" w:color="auto"/>
              <w:bottom w:val="single" w:sz="6" w:space="0" w:color="auto"/>
              <w:right w:val="single" w:sz="6" w:space="0" w:color="auto"/>
            </w:tcBorders>
          </w:tcPr>
          <w:p w:rsidR="00EF58B4" w:rsidRDefault="007A012B">
            <w:pPr>
              <w:pStyle w:val="Tabletext"/>
              <w:jc w:val="center"/>
              <w:rPr>
                <w:b/>
                <w:bCs/>
                <w:lang w:val="fr-FR"/>
              </w:rPr>
            </w:pPr>
            <w:r>
              <w:rPr>
                <w:b/>
                <w:bCs/>
                <w:lang w:val="pt-BR"/>
              </w:rPr>
              <w:t>Versão</w:t>
            </w:r>
          </w:p>
        </w:tc>
        <w:tc>
          <w:tcPr>
            <w:tcW w:w="3744" w:type="dxa"/>
            <w:tcBorders>
              <w:top w:val="single" w:sz="6" w:space="0" w:color="auto"/>
              <w:left w:val="single" w:sz="6" w:space="0" w:color="auto"/>
              <w:bottom w:val="single" w:sz="6" w:space="0" w:color="auto"/>
              <w:right w:val="single" w:sz="6" w:space="0" w:color="auto"/>
            </w:tcBorders>
          </w:tcPr>
          <w:p w:rsidR="00EF58B4" w:rsidRDefault="007A012B">
            <w:pPr>
              <w:pStyle w:val="Tabletext"/>
              <w:jc w:val="center"/>
              <w:rPr>
                <w:b/>
                <w:bCs/>
                <w:lang w:val="fr-FR"/>
              </w:rPr>
            </w:pPr>
            <w:r>
              <w:rPr>
                <w:b/>
                <w:bCs/>
                <w:lang w:val="pt-BR"/>
              </w:rPr>
              <w:t>Descrição</w:t>
            </w:r>
          </w:p>
        </w:tc>
        <w:tc>
          <w:tcPr>
            <w:tcW w:w="2304" w:type="dxa"/>
            <w:tcBorders>
              <w:top w:val="single" w:sz="6" w:space="0" w:color="auto"/>
              <w:left w:val="single" w:sz="6" w:space="0" w:color="auto"/>
              <w:bottom w:val="single" w:sz="6" w:space="0" w:color="auto"/>
              <w:right w:val="single" w:sz="6" w:space="0" w:color="auto"/>
            </w:tcBorders>
          </w:tcPr>
          <w:p w:rsidR="00EF58B4" w:rsidRDefault="007A012B">
            <w:pPr>
              <w:pStyle w:val="Tabletext"/>
              <w:jc w:val="center"/>
              <w:rPr>
                <w:b/>
                <w:bCs/>
              </w:rPr>
            </w:pPr>
            <w:r>
              <w:rPr>
                <w:b/>
                <w:bCs/>
                <w:lang w:val="pt-BR"/>
              </w:rPr>
              <w:t>Autor</w:t>
            </w:r>
          </w:p>
        </w:tc>
      </w:tr>
      <w:tr w:rsidR="00EF58B4">
        <w:tc>
          <w:tcPr>
            <w:tcW w:w="2304" w:type="dxa"/>
            <w:tcBorders>
              <w:top w:val="single" w:sz="6" w:space="0" w:color="auto"/>
              <w:left w:val="single" w:sz="6" w:space="0" w:color="auto"/>
              <w:bottom w:val="single" w:sz="6" w:space="0" w:color="auto"/>
              <w:right w:val="single" w:sz="6" w:space="0" w:color="auto"/>
            </w:tcBorders>
          </w:tcPr>
          <w:p w:rsidR="00EF58B4" w:rsidRDefault="007A012B">
            <w:pPr>
              <w:pStyle w:val="Tabletext"/>
            </w:pPr>
            <w:r>
              <w:rPr>
                <w:lang w:val="pt-BR"/>
              </w:rPr>
              <w:t>&lt;dd/mmm/aa&gt;</w:t>
            </w:r>
          </w:p>
        </w:tc>
        <w:tc>
          <w:tcPr>
            <w:tcW w:w="1152" w:type="dxa"/>
            <w:tcBorders>
              <w:top w:val="single" w:sz="6" w:space="0" w:color="auto"/>
              <w:left w:val="single" w:sz="6" w:space="0" w:color="auto"/>
              <w:bottom w:val="single" w:sz="6" w:space="0" w:color="auto"/>
              <w:right w:val="single" w:sz="6" w:space="0" w:color="auto"/>
            </w:tcBorders>
          </w:tcPr>
          <w:p w:rsidR="00EF58B4" w:rsidRDefault="007A012B">
            <w:pPr>
              <w:pStyle w:val="Tabletext"/>
              <w:rPr>
                <w:lang w:val="fr-FR"/>
              </w:rPr>
            </w:pPr>
            <w:r>
              <w:rPr>
                <w:lang w:val="pt-BR"/>
              </w:rPr>
              <w:t>&lt;x.x&gt;</w:t>
            </w:r>
          </w:p>
        </w:tc>
        <w:tc>
          <w:tcPr>
            <w:tcW w:w="3744" w:type="dxa"/>
            <w:tcBorders>
              <w:top w:val="single" w:sz="6" w:space="0" w:color="auto"/>
              <w:left w:val="single" w:sz="6" w:space="0" w:color="auto"/>
              <w:bottom w:val="single" w:sz="6" w:space="0" w:color="auto"/>
              <w:right w:val="single" w:sz="6" w:space="0" w:color="auto"/>
            </w:tcBorders>
          </w:tcPr>
          <w:p w:rsidR="00EF58B4" w:rsidRDefault="007A012B">
            <w:pPr>
              <w:pStyle w:val="Tabletext"/>
              <w:rPr>
                <w:lang w:val="fr-FR"/>
              </w:rPr>
            </w:pPr>
            <w:r>
              <w:rPr>
                <w:lang w:val="pt-BR"/>
              </w:rPr>
              <w:t>&lt;detalhes&gt;</w:t>
            </w:r>
          </w:p>
        </w:tc>
        <w:tc>
          <w:tcPr>
            <w:tcW w:w="2304" w:type="dxa"/>
            <w:tcBorders>
              <w:top w:val="single" w:sz="6" w:space="0" w:color="auto"/>
              <w:left w:val="single" w:sz="6" w:space="0" w:color="auto"/>
              <w:bottom w:val="single" w:sz="6" w:space="0" w:color="auto"/>
              <w:right w:val="single" w:sz="6" w:space="0" w:color="auto"/>
            </w:tcBorders>
          </w:tcPr>
          <w:p w:rsidR="00EF58B4" w:rsidRDefault="007A012B">
            <w:pPr>
              <w:pStyle w:val="Tabletext"/>
            </w:pPr>
            <w:r>
              <w:rPr>
                <w:lang w:val="pt-BR"/>
              </w:rPr>
              <w:t>&lt;nome&gt;</w:t>
            </w:r>
          </w:p>
        </w:tc>
      </w:tr>
      <w:tr w:rsidR="00EF58B4">
        <w:tc>
          <w:tcPr>
            <w:tcW w:w="2304" w:type="dxa"/>
            <w:tcBorders>
              <w:top w:val="single" w:sz="6" w:space="0" w:color="auto"/>
              <w:left w:val="single" w:sz="6" w:space="0" w:color="auto"/>
              <w:bottom w:val="single" w:sz="6" w:space="0" w:color="auto"/>
              <w:right w:val="single" w:sz="6" w:space="0" w:color="auto"/>
            </w:tcBorders>
          </w:tcPr>
          <w:p w:rsidR="00EF58B4" w:rsidRDefault="00EF58B4">
            <w:pPr>
              <w:pStyle w:val="Tabletext"/>
            </w:pPr>
          </w:p>
        </w:tc>
        <w:tc>
          <w:tcPr>
            <w:tcW w:w="1152" w:type="dxa"/>
            <w:tcBorders>
              <w:top w:val="single" w:sz="6" w:space="0" w:color="auto"/>
              <w:left w:val="single" w:sz="6" w:space="0" w:color="auto"/>
              <w:bottom w:val="single" w:sz="6" w:space="0" w:color="auto"/>
              <w:right w:val="single" w:sz="6" w:space="0" w:color="auto"/>
            </w:tcBorders>
          </w:tcPr>
          <w:p w:rsidR="00EF58B4" w:rsidRDefault="00EF58B4">
            <w:pPr>
              <w:pStyle w:val="Tabletext"/>
            </w:pPr>
          </w:p>
        </w:tc>
        <w:tc>
          <w:tcPr>
            <w:tcW w:w="3744" w:type="dxa"/>
            <w:tcBorders>
              <w:top w:val="single" w:sz="6" w:space="0" w:color="auto"/>
              <w:left w:val="single" w:sz="6" w:space="0" w:color="auto"/>
              <w:bottom w:val="single" w:sz="6" w:space="0" w:color="auto"/>
              <w:right w:val="single" w:sz="6" w:space="0" w:color="auto"/>
            </w:tcBorders>
          </w:tcPr>
          <w:p w:rsidR="00EF58B4" w:rsidRDefault="00EF58B4">
            <w:pPr>
              <w:pStyle w:val="Tabletext"/>
            </w:pPr>
          </w:p>
        </w:tc>
        <w:tc>
          <w:tcPr>
            <w:tcW w:w="2304" w:type="dxa"/>
            <w:tcBorders>
              <w:top w:val="single" w:sz="6" w:space="0" w:color="auto"/>
              <w:left w:val="single" w:sz="6" w:space="0" w:color="auto"/>
              <w:bottom w:val="single" w:sz="6" w:space="0" w:color="auto"/>
              <w:right w:val="single" w:sz="6" w:space="0" w:color="auto"/>
            </w:tcBorders>
          </w:tcPr>
          <w:p w:rsidR="00EF58B4" w:rsidRDefault="00EF58B4">
            <w:pPr>
              <w:pStyle w:val="Tabletext"/>
            </w:pPr>
          </w:p>
        </w:tc>
      </w:tr>
      <w:tr w:rsidR="00EF58B4">
        <w:tc>
          <w:tcPr>
            <w:tcW w:w="2304" w:type="dxa"/>
            <w:tcBorders>
              <w:top w:val="single" w:sz="6" w:space="0" w:color="auto"/>
              <w:left w:val="single" w:sz="6" w:space="0" w:color="auto"/>
              <w:bottom w:val="single" w:sz="6" w:space="0" w:color="auto"/>
              <w:right w:val="single" w:sz="6" w:space="0" w:color="auto"/>
            </w:tcBorders>
          </w:tcPr>
          <w:p w:rsidR="00EF58B4" w:rsidRDefault="00EF58B4">
            <w:pPr>
              <w:pStyle w:val="Tabletext"/>
            </w:pPr>
          </w:p>
        </w:tc>
        <w:tc>
          <w:tcPr>
            <w:tcW w:w="1152" w:type="dxa"/>
            <w:tcBorders>
              <w:top w:val="single" w:sz="6" w:space="0" w:color="auto"/>
              <w:left w:val="single" w:sz="6" w:space="0" w:color="auto"/>
              <w:bottom w:val="single" w:sz="6" w:space="0" w:color="auto"/>
              <w:right w:val="single" w:sz="6" w:space="0" w:color="auto"/>
            </w:tcBorders>
          </w:tcPr>
          <w:p w:rsidR="00EF58B4" w:rsidRDefault="00EF58B4">
            <w:pPr>
              <w:pStyle w:val="Tabletext"/>
            </w:pPr>
          </w:p>
        </w:tc>
        <w:tc>
          <w:tcPr>
            <w:tcW w:w="3744" w:type="dxa"/>
            <w:tcBorders>
              <w:top w:val="single" w:sz="6" w:space="0" w:color="auto"/>
              <w:left w:val="single" w:sz="6" w:space="0" w:color="auto"/>
              <w:bottom w:val="single" w:sz="6" w:space="0" w:color="auto"/>
              <w:right w:val="single" w:sz="6" w:space="0" w:color="auto"/>
            </w:tcBorders>
          </w:tcPr>
          <w:p w:rsidR="00EF58B4" w:rsidRDefault="00EF58B4">
            <w:pPr>
              <w:pStyle w:val="Tabletext"/>
            </w:pPr>
          </w:p>
        </w:tc>
        <w:tc>
          <w:tcPr>
            <w:tcW w:w="2304" w:type="dxa"/>
            <w:tcBorders>
              <w:top w:val="single" w:sz="6" w:space="0" w:color="auto"/>
              <w:left w:val="single" w:sz="6" w:space="0" w:color="auto"/>
              <w:bottom w:val="single" w:sz="6" w:space="0" w:color="auto"/>
              <w:right w:val="single" w:sz="6" w:space="0" w:color="auto"/>
            </w:tcBorders>
          </w:tcPr>
          <w:p w:rsidR="00EF58B4" w:rsidRDefault="00EF58B4">
            <w:pPr>
              <w:pStyle w:val="Tabletext"/>
            </w:pPr>
          </w:p>
        </w:tc>
      </w:tr>
      <w:tr w:rsidR="00EF58B4">
        <w:tc>
          <w:tcPr>
            <w:tcW w:w="2304" w:type="dxa"/>
            <w:tcBorders>
              <w:top w:val="single" w:sz="6" w:space="0" w:color="auto"/>
              <w:left w:val="single" w:sz="6" w:space="0" w:color="auto"/>
              <w:bottom w:val="single" w:sz="6" w:space="0" w:color="auto"/>
              <w:right w:val="single" w:sz="6" w:space="0" w:color="auto"/>
            </w:tcBorders>
          </w:tcPr>
          <w:p w:rsidR="00EF58B4" w:rsidRDefault="00EF58B4">
            <w:pPr>
              <w:pStyle w:val="Tabletext"/>
            </w:pPr>
          </w:p>
        </w:tc>
        <w:tc>
          <w:tcPr>
            <w:tcW w:w="1152" w:type="dxa"/>
            <w:tcBorders>
              <w:top w:val="single" w:sz="6" w:space="0" w:color="auto"/>
              <w:left w:val="single" w:sz="6" w:space="0" w:color="auto"/>
              <w:bottom w:val="single" w:sz="6" w:space="0" w:color="auto"/>
              <w:right w:val="single" w:sz="6" w:space="0" w:color="auto"/>
            </w:tcBorders>
          </w:tcPr>
          <w:p w:rsidR="00EF58B4" w:rsidRDefault="00EF58B4">
            <w:pPr>
              <w:pStyle w:val="Tabletext"/>
            </w:pPr>
          </w:p>
        </w:tc>
        <w:tc>
          <w:tcPr>
            <w:tcW w:w="3744" w:type="dxa"/>
            <w:tcBorders>
              <w:top w:val="single" w:sz="6" w:space="0" w:color="auto"/>
              <w:left w:val="single" w:sz="6" w:space="0" w:color="auto"/>
              <w:bottom w:val="single" w:sz="6" w:space="0" w:color="auto"/>
              <w:right w:val="single" w:sz="6" w:space="0" w:color="auto"/>
            </w:tcBorders>
          </w:tcPr>
          <w:p w:rsidR="00EF58B4" w:rsidRDefault="00EF58B4">
            <w:pPr>
              <w:pStyle w:val="Tabletext"/>
            </w:pPr>
          </w:p>
        </w:tc>
        <w:tc>
          <w:tcPr>
            <w:tcW w:w="2304" w:type="dxa"/>
            <w:tcBorders>
              <w:top w:val="single" w:sz="6" w:space="0" w:color="auto"/>
              <w:left w:val="single" w:sz="6" w:space="0" w:color="auto"/>
              <w:bottom w:val="single" w:sz="6" w:space="0" w:color="auto"/>
              <w:right w:val="single" w:sz="6" w:space="0" w:color="auto"/>
            </w:tcBorders>
          </w:tcPr>
          <w:p w:rsidR="00EF58B4" w:rsidRDefault="00EF58B4">
            <w:pPr>
              <w:pStyle w:val="Tabletext"/>
            </w:pPr>
          </w:p>
        </w:tc>
      </w:tr>
    </w:tbl>
    <w:p w:rsidR="00EF58B4" w:rsidRDefault="00EF58B4"/>
    <w:p w:rsidR="00EF58B4" w:rsidRDefault="007A012B">
      <w:pPr>
        <w:pStyle w:val="Ttulo"/>
      </w:pPr>
      <w:r>
        <w:br w:type="page"/>
      </w:r>
      <w:r>
        <w:rPr>
          <w:lang w:val="pt-BR"/>
        </w:rPr>
        <w:lastRenderedPageBreak/>
        <w:t>Índice Analítico</w:t>
      </w:r>
    </w:p>
    <w:p w:rsidR="00EF58B4" w:rsidRDefault="00FE5EBE">
      <w:pPr>
        <w:pStyle w:val="Sumrio1"/>
        <w:tabs>
          <w:tab w:val="left" w:pos="432"/>
        </w:tabs>
        <w:rPr>
          <w:noProof/>
          <w:snapToGrid/>
          <w:sz w:val="24"/>
          <w:szCs w:val="24"/>
        </w:rPr>
      </w:pPr>
      <w:r w:rsidRPr="00FE5EBE">
        <w:fldChar w:fldCharType="begin"/>
      </w:r>
      <w:r w:rsidR="007A012B">
        <w:instrText xml:space="preserve"> TOC \o "1-3" </w:instrText>
      </w:r>
      <w:r w:rsidRPr="00FE5EBE">
        <w:fldChar w:fldCharType="separate"/>
      </w:r>
      <w:r w:rsidR="007A012B">
        <w:rPr>
          <w:noProof/>
          <w:sz w:val="24"/>
          <w:lang w:val="pt-BR"/>
        </w:rPr>
        <w:t>1.</w:t>
      </w:r>
      <w:r w:rsidR="007A012B">
        <w:rPr>
          <w:noProof/>
          <w:snapToGrid/>
          <w:sz w:val="24"/>
          <w:szCs w:val="24"/>
        </w:rPr>
        <w:tab/>
      </w:r>
      <w:r w:rsidR="007A012B">
        <w:rPr>
          <w:noProof/>
          <w:sz w:val="24"/>
          <w:lang w:val="pt-BR"/>
        </w:rPr>
        <w:t>Introdução</w:t>
      </w:r>
      <w:r w:rsidR="007A012B">
        <w:rPr>
          <w:noProof/>
        </w:rPr>
        <w:tab/>
      </w:r>
      <w:r>
        <w:rPr>
          <w:noProof/>
        </w:rPr>
        <w:fldChar w:fldCharType="begin"/>
      </w:r>
      <w:r w:rsidR="007A012B">
        <w:rPr>
          <w:noProof/>
        </w:rPr>
        <w:instrText xml:space="preserve"> PAGEREF _Toc18208003 \h </w:instrText>
      </w:r>
      <w:r>
        <w:rPr>
          <w:noProof/>
        </w:rPr>
      </w:r>
      <w:r>
        <w:rPr>
          <w:noProof/>
        </w:rPr>
        <w:fldChar w:fldCharType="separate"/>
      </w:r>
      <w:r w:rsidR="00A33665">
        <w:rPr>
          <w:noProof/>
        </w:rPr>
        <w:t>3</w:t>
      </w:r>
      <w:r>
        <w:rPr>
          <w:noProof/>
        </w:rPr>
        <w:fldChar w:fldCharType="end"/>
      </w:r>
    </w:p>
    <w:p w:rsidR="00EF58B4" w:rsidRDefault="007A012B">
      <w:pPr>
        <w:pStyle w:val="Sumrio2"/>
        <w:tabs>
          <w:tab w:val="left" w:pos="990"/>
        </w:tabs>
        <w:rPr>
          <w:noProof/>
          <w:snapToGrid/>
          <w:sz w:val="24"/>
          <w:szCs w:val="24"/>
        </w:rPr>
      </w:pPr>
      <w:r>
        <w:rPr>
          <w:noProof/>
          <w:lang w:val="pt-BR"/>
        </w:rPr>
        <w:t>1.1</w:t>
      </w:r>
      <w:r>
        <w:rPr>
          <w:noProof/>
          <w:snapToGrid/>
          <w:sz w:val="24"/>
          <w:szCs w:val="24"/>
        </w:rPr>
        <w:tab/>
      </w:r>
      <w:r>
        <w:rPr>
          <w:noProof/>
          <w:lang w:val="pt-BR"/>
        </w:rPr>
        <w:t>Finalidade</w:t>
      </w:r>
      <w:r>
        <w:rPr>
          <w:noProof/>
        </w:rPr>
        <w:tab/>
      </w:r>
      <w:r w:rsidR="00FE5EBE">
        <w:rPr>
          <w:noProof/>
        </w:rPr>
        <w:fldChar w:fldCharType="begin"/>
      </w:r>
      <w:r>
        <w:rPr>
          <w:noProof/>
        </w:rPr>
        <w:instrText xml:space="preserve"> PAGEREF _Toc18208004 \h </w:instrText>
      </w:r>
      <w:r w:rsidR="00FE5EBE">
        <w:rPr>
          <w:noProof/>
        </w:rPr>
      </w:r>
      <w:r w:rsidR="00FE5EBE">
        <w:rPr>
          <w:noProof/>
        </w:rPr>
        <w:fldChar w:fldCharType="separate"/>
      </w:r>
      <w:r w:rsidR="00A33665">
        <w:rPr>
          <w:noProof/>
        </w:rPr>
        <w:t>3</w:t>
      </w:r>
      <w:r w:rsidR="00FE5EBE">
        <w:rPr>
          <w:noProof/>
        </w:rPr>
        <w:fldChar w:fldCharType="end"/>
      </w:r>
    </w:p>
    <w:p w:rsidR="00EF58B4" w:rsidRDefault="007A012B">
      <w:pPr>
        <w:pStyle w:val="Sumrio2"/>
        <w:tabs>
          <w:tab w:val="left" w:pos="990"/>
        </w:tabs>
        <w:rPr>
          <w:noProof/>
          <w:snapToGrid/>
          <w:sz w:val="24"/>
          <w:szCs w:val="24"/>
        </w:rPr>
      </w:pPr>
      <w:r>
        <w:rPr>
          <w:noProof/>
          <w:lang w:val="pt-BR"/>
        </w:rPr>
        <w:t>1.2</w:t>
      </w:r>
      <w:r>
        <w:rPr>
          <w:noProof/>
          <w:snapToGrid/>
          <w:sz w:val="24"/>
          <w:szCs w:val="24"/>
        </w:rPr>
        <w:tab/>
      </w:r>
      <w:r>
        <w:rPr>
          <w:noProof/>
          <w:lang w:val="pt-BR"/>
        </w:rPr>
        <w:t>Escopo</w:t>
      </w:r>
      <w:r>
        <w:rPr>
          <w:noProof/>
        </w:rPr>
        <w:tab/>
      </w:r>
      <w:r w:rsidR="00FE5EBE">
        <w:rPr>
          <w:noProof/>
        </w:rPr>
        <w:fldChar w:fldCharType="begin"/>
      </w:r>
      <w:r>
        <w:rPr>
          <w:noProof/>
        </w:rPr>
        <w:instrText xml:space="preserve"> PAGEREF _Toc18208005 \h </w:instrText>
      </w:r>
      <w:r w:rsidR="00FE5EBE">
        <w:rPr>
          <w:noProof/>
        </w:rPr>
      </w:r>
      <w:r w:rsidR="00FE5EBE">
        <w:rPr>
          <w:noProof/>
        </w:rPr>
        <w:fldChar w:fldCharType="separate"/>
      </w:r>
      <w:r w:rsidR="00A33665">
        <w:rPr>
          <w:noProof/>
        </w:rPr>
        <w:t>3</w:t>
      </w:r>
      <w:r w:rsidR="00FE5EBE">
        <w:rPr>
          <w:noProof/>
        </w:rPr>
        <w:fldChar w:fldCharType="end"/>
      </w:r>
    </w:p>
    <w:p w:rsidR="00EF58B4" w:rsidRDefault="007A012B">
      <w:pPr>
        <w:pStyle w:val="Sumrio2"/>
        <w:tabs>
          <w:tab w:val="left" w:pos="990"/>
        </w:tabs>
        <w:rPr>
          <w:noProof/>
          <w:snapToGrid/>
          <w:sz w:val="24"/>
          <w:szCs w:val="24"/>
        </w:rPr>
      </w:pPr>
      <w:r>
        <w:rPr>
          <w:noProof/>
          <w:lang w:val="pt-BR"/>
        </w:rPr>
        <w:t>1.3</w:t>
      </w:r>
      <w:r>
        <w:rPr>
          <w:noProof/>
          <w:snapToGrid/>
          <w:sz w:val="24"/>
          <w:szCs w:val="24"/>
        </w:rPr>
        <w:tab/>
      </w:r>
      <w:r>
        <w:rPr>
          <w:noProof/>
          <w:lang w:val="pt-BR"/>
        </w:rPr>
        <w:t>Definições, Acrônimos e Abreviações</w:t>
      </w:r>
      <w:r>
        <w:rPr>
          <w:noProof/>
        </w:rPr>
        <w:tab/>
      </w:r>
      <w:r w:rsidR="00FE5EBE">
        <w:rPr>
          <w:noProof/>
        </w:rPr>
        <w:fldChar w:fldCharType="begin"/>
      </w:r>
      <w:r>
        <w:rPr>
          <w:noProof/>
        </w:rPr>
        <w:instrText xml:space="preserve"> PAGEREF _Toc18208006 \h </w:instrText>
      </w:r>
      <w:r w:rsidR="00FE5EBE">
        <w:rPr>
          <w:noProof/>
        </w:rPr>
      </w:r>
      <w:r w:rsidR="00FE5EBE">
        <w:rPr>
          <w:noProof/>
        </w:rPr>
        <w:fldChar w:fldCharType="separate"/>
      </w:r>
      <w:r w:rsidR="00A33665">
        <w:rPr>
          <w:noProof/>
        </w:rPr>
        <w:t>3</w:t>
      </w:r>
      <w:r w:rsidR="00FE5EBE">
        <w:rPr>
          <w:noProof/>
        </w:rPr>
        <w:fldChar w:fldCharType="end"/>
      </w:r>
    </w:p>
    <w:p w:rsidR="00EF58B4" w:rsidRDefault="007A012B">
      <w:pPr>
        <w:pStyle w:val="Sumrio2"/>
        <w:tabs>
          <w:tab w:val="left" w:pos="990"/>
        </w:tabs>
        <w:rPr>
          <w:noProof/>
          <w:snapToGrid/>
          <w:sz w:val="24"/>
          <w:szCs w:val="24"/>
        </w:rPr>
      </w:pPr>
      <w:r>
        <w:rPr>
          <w:noProof/>
          <w:lang w:val="pt-BR"/>
        </w:rPr>
        <w:t>1.4</w:t>
      </w:r>
      <w:r>
        <w:rPr>
          <w:noProof/>
          <w:snapToGrid/>
          <w:sz w:val="24"/>
          <w:szCs w:val="24"/>
        </w:rPr>
        <w:tab/>
      </w:r>
      <w:r>
        <w:rPr>
          <w:noProof/>
          <w:lang w:val="pt-BR"/>
        </w:rPr>
        <w:t>Referências</w:t>
      </w:r>
      <w:r>
        <w:rPr>
          <w:noProof/>
        </w:rPr>
        <w:tab/>
      </w:r>
      <w:r w:rsidR="00FE5EBE">
        <w:rPr>
          <w:noProof/>
        </w:rPr>
        <w:fldChar w:fldCharType="begin"/>
      </w:r>
      <w:r>
        <w:rPr>
          <w:noProof/>
        </w:rPr>
        <w:instrText xml:space="preserve"> PAGEREF _Toc18208007 \h </w:instrText>
      </w:r>
      <w:r w:rsidR="00FE5EBE">
        <w:rPr>
          <w:noProof/>
        </w:rPr>
      </w:r>
      <w:r w:rsidR="00FE5EBE">
        <w:rPr>
          <w:noProof/>
        </w:rPr>
        <w:fldChar w:fldCharType="separate"/>
      </w:r>
      <w:r w:rsidR="00A33665">
        <w:rPr>
          <w:noProof/>
        </w:rPr>
        <w:t>3</w:t>
      </w:r>
      <w:r w:rsidR="00FE5EBE">
        <w:rPr>
          <w:noProof/>
        </w:rPr>
        <w:fldChar w:fldCharType="end"/>
      </w:r>
    </w:p>
    <w:p w:rsidR="00EF58B4" w:rsidRDefault="007A012B">
      <w:pPr>
        <w:pStyle w:val="Sumrio2"/>
        <w:tabs>
          <w:tab w:val="left" w:pos="990"/>
        </w:tabs>
        <w:rPr>
          <w:noProof/>
          <w:snapToGrid/>
          <w:sz w:val="24"/>
          <w:szCs w:val="24"/>
        </w:rPr>
      </w:pPr>
      <w:r>
        <w:rPr>
          <w:noProof/>
          <w:lang w:val="pt-BR"/>
        </w:rPr>
        <w:t>1.5</w:t>
      </w:r>
      <w:r>
        <w:rPr>
          <w:noProof/>
          <w:snapToGrid/>
          <w:sz w:val="24"/>
          <w:szCs w:val="24"/>
        </w:rPr>
        <w:tab/>
      </w:r>
      <w:r>
        <w:rPr>
          <w:noProof/>
          <w:lang w:val="pt-BR"/>
        </w:rPr>
        <w:t>Visão Geral</w:t>
      </w:r>
      <w:r>
        <w:rPr>
          <w:noProof/>
        </w:rPr>
        <w:tab/>
      </w:r>
      <w:r w:rsidR="00FE5EBE">
        <w:rPr>
          <w:noProof/>
        </w:rPr>
        <w:fldChar w:fldCharType="begin"/>
      </w:r>
      <w:r>
        <w:rPr>
          <w:noProof/>
        </w:rPr>
        <w:instrText xml:space="preserve"> PAGEREF _Toc18208008 \h </w:instrText>
      </w:r>
      <w:r w:rsidR="00FE5EBE">
        <w:rPr>
          <w:noProof/>
        </w:rPr>
      </w:r>
      <w:r w:rsidR="00FE5EBE">
        <w:rPr>
          <w:noProof/>
        </w:rPr>
        <w:fldChar w:fldCharType="separate"/>
      </w:r>
      <w:r w:rsidR="00A33665">
        <w:rPr>
          <w:noProof/>
        </w:rPr>
        <w:t>3</w:t>
      </w:r>
      <w:r w:rsidR="00FE5EBE">
        <w:rPr>
          <w:noProof/>
        </w:rPr>
        <w:fldChar w:fldCharType="end"/>
      </w:r>
    </w:p>
    <w:p w:rsidR="00EF58B4" w:rsidRDefault="007A012B">
      <w:pPr>
        <w:pStyle w:val="Sumrio1"/>
        <w:tabs>
          <w:tab w:val="left" w:pos="432"/>
        </w:tabs>
        <w:rPr>
          <w:noProof/>
          <w:snapToGrid/>
          <w:sz w:val="24"/>
          <w:szCs w:val="24"/>
          <w:lang w:val="fr-FR"/>
        </w:rPr>
      </w:pPr>
      <w:r>
        <w:rPr>
          <w:noProof/>
          <w:sz w:val="24"/>
          <w:lang w:val="pt-BR"/>
        </w:rPr>
        <w:t>2.</w:t>
      </w:r>
      <w:r>
        <w:rPr>
          <w:noProof/>
          <w:snapToGrid/>
          <w:sz w:val="24"/>
          <w:szCs w:val="24"/>
          <w:lang w:val="fr-FR"/>
        </w:rPr>
        <w:tab/>
      </w:r>
      <w:r>
        <w:rPr>
          <w:noProof/>
          <w:sz w:val="24"/>
          <w:lang w:val="pt-BR"/>
        </w:rPr>
        <w:t>Gerenciamento de Requisitos</w:t>
      </w:r>
      <w:r>
        <w:rPr>
          <w:noProof/>
          <w:lang w:val="fr-FR"/>
        </w:rPr>
        <w:tab/>
      </w:r>
      <w:r w:rsidR="00FE5EBE">
        <w:rPr>
          <w:noProof/>
        </w:rPr>
        <w:fldChar w:fldCharType="begin"/>
      </w:r>
      <w:r>
        <w:rPr>
          <w:noProof/>
          <w:lang w:val="fr-FR"/>
        </w:rPr>
        <w:instrText xml:space="preserve"> PAGEREF _Toc18208009 \h </w:instrText>
      </w:r>
      <w:r w:rsidR="00FE5EBE">
        <w:rPr>
          <w:noProof/>
        </w:rPr>
      </w:r>
      <w:r w:rsidR="00FE5EBE">
        <w:rPr>
          <w:noProof/>
        </w:rPr>
        <w:fldChar w:fldCharType="separate"/>
      </w:r>
      <w:r w:rsidR="00A33665">
        <w:rPr>
          <w:noProof/>
          <w:lang w:val="fr-FR"/>
        </w:rPr>
        <w:t>3</w:t>
      </w:r>
      <w:r w:rsidR="00FE5EBE">
        <w:rPr>
          <w:noProof/>
        </w:rPr>
        <w:fldChar w:fldCharType="end"/>
      </w:r>
    </w:p>
    <w:p w:rsidR="00EF58B4" w:rsidRDefault="007A012B">
      <w:pPr>
        <w:pStyle w:val="Sumrio2"/>
        <w:tabs>
          <w:tab w:val="left" w:pos="990"/>
        </w:tabs>
        <w:rPr>
          <w:noProof/>
          <w:snapToGrid/>
          <w:sz w:val="24"/>
          <w:szCs w:val="24"/>
          <w:lang w:val="fr-FR"/>
        </w:rPr>
      </w:pPr>
      <w:r>
        <w:rPr>
          <w:noProof/>
          <w:lang w:val="pt-BR"/>
        </w:rPr>
        <w:t>2.1</w:t>
      </w:r>
      <w:r>
        <w:rPr>
          <w:noProof/>
          <w:snapToGrid/>
          <w:sz w:val="24"/>
          <w:szCs w:val="24"/>
          <w:lang w:val="fr-FR"/>
        </w:rPr>
        <w:tab/>
      </w:r>
      <w:r>
        <w:rPr>
          <w:noProof/>
          <w:lang w:val="pt-BR"/>
        </w:rPr>
        <w:t>Organização, Responsabilidades e Interfaces</w:t>
      </w:r>
      <w:r>
        <w:rPr>
          <w:noProof/>
          <w:lang w:val="fr-FR"/>
        </w:rPr>
        <w:tab/>
      </w:r>
      <w:r w:rsidR="00FE5EBE">
        <w:rPr>
          <w:noProof/>
        </w:rPr>
        <w:fldChar w:fldCharType="begin"/>
      </w:r>
      <w:r>
        <w:rPr>
          <w:noProof/>
          <w:lang w:val="fr-FR"/>
        </w:rPr>
        <w:instrText xml:space="preserve"> PAGEREF _Toc18208010 \h </w:instrText>
      </w:r>
      <w:r w:rsidR="00FE5EBE">
        <w:rPr>
          <w:noProof/>
        </w:rPr>
      </w:r>
      <w:r w:rsidR="00FE5EBE">
        <w:rPr>
          <w:noProof/>
        </w:rPr>
        <w:fldChar w:fldCharType="separate"/>
      </w:r>
      <w:r w:rsidR="00A33665">
        <w:rPr>
          <w:noProof/>
          <w:lang w:val="fr-FR"/>
        </w:rPr>
        <w:t>3</w:t>
      </w:r>
      <w:r w:rsidR="00FE5EBE">
        <w:rPr>
          <w:noProof/>
        </w:rPr>
        <w:fldChar w:fldCharType="end"/>
      </w:r>
    </w:p>
    <w:p w:rsidR="00EF58B4" w:rsidRDefault="007A012B">
      <w:pPr>
        <w:pStyle w:val="Sumrio2"/>
        <w:tabs>
          <w:tab w:val="left" w:pos="990"/>
        </w:tabs>
        <w:rPr>
          <w:noProof/>
          <w:snapToGrid/>
          <w:sz w:val="24"/>
          <w:szCs w:val="24"/>
          <w:lang w:val="fr-FR"/>
        </w:rPr>
      </w:pPr>
      <w:r>
        <w:rPr>
          <w:noProof/>
          <w:lang w:val="pt-BR"/>
        </w:rPr>
        <w:t>2.2</w:t>
      </w:r>
      <w:r>
        <w:rPr>
          <w:noProof/>
          <w:snapToGrid/>
          <w:sz w:val="24"/>
          <w:szCs w:val="24"/>
          <w:lang w:val="fr-FR"/>
        </w:rPr>
        <w:tab/>
      </w:r>
      <w:r>
        <w:rPr>
          <w:noProof/>
          <w:lang w:val="pt-BR"/>
        </w:rPr>
        <w:t>Ferramentas, Ambiente e Infra-estrutura</w:t>
      </w:r>
      <w:r>
        <w:rPr>
          <w:noProof/>
          <w:lang w:val="fr-FR"/>
        </w:rPr>
        <w:tab/>
      </w:r>
      <w:r w:rsidR="00FE5EBE">
        <w:rPr>
          <w:noProof/>
        </w:rPr>
        <w:fldChar w:fldCharType="begin"/>
      </w:r>
      <w:r>
        <w:rPr>
          <w:noProof/>
          <w:lang w:val="fr-FR"/>
        </w:rPr>
        <w:instrText xml:space="preserve"> PAGEREF _Toc18208011 \h </w:instrText>
      </w:r>
      <w:r w:rsidR="00FE5EBE">
        <w:rPr>
          <w:noProof/>
        </w:rPr>
      </w:r>
      <w:r w:rsidR="00FE5EBE">
        <w:rPr>
          <w:noProof/>
        </w:rPr>
        <w:fldChar w:fldCharType="separate"/>
      </w:r>
      <w:r w:rsidR="00A33665">
        <w:rPr>
          <w:noProof/>
          <w:lang w:val="fr-FR"/>
        </w:rPr>
        <w:t>3</w:t>
      </w:r>
      <w:r w:rsidR="00FE5EBE">
        <w:rPr>
          <w:noProof/>
        </w:rPr>
        <w:fldChar w:fldCharType="end"/>
      </w:r>
    </w:p>
    <w:p w:rsidR="00EF58B4" w:rsidRDefault="007A012B">
      <w:pPr>
        <w:pStyle w:val="Sumrio1"/>
        <w:tabs>
          <w:tab w:val="left" w:pos="432"/>
        </w:tabs>
        <w:rPr>
          <w:noProof/>
          <w:snapToGrid/>
          <w:sz w:val="24"/>
          <w:szCs w:val="24"/>
          <w:lang w:val="fr-FR"/>
        </w:rPr>
      </w:pPr>
      <w:r>
        <w:rPr>
          <w:noProof/>
          <w:lang w:val="pt-BR"/>
        </w:rPr>
        <w:t>3.</w:t>
      </w:r>
      <w:r>
        <w:rPr>
          <w:noProof/>
          <w:snapToGrid/>
          <w:sz w:val="24"/>
          <w:szCs w:val="24"/>
          <w:lang w:val="fr-FR"/>
        </w:rPr>
        <w:tab/>
      </w:r>
      <w:r>
        <w:rPr>
          <w:noProof/>
          <w:lang w:val="pt-BR"/>
        </w:rPr>
        <w:t>O Programa de Gerenciamento de Requisitos</w:t>
      </w:r>
      <w:r>
        <w:rPr>
          <w:noProof/>
          <w:lang w:val="fr-FR"/>
        </w:rPr>
        <w:tab/>
      </w:r>
      <w:r w:rsidR="00FE5EBE">
        <w:rPr>
          <w:noProof/>
        </w:rPr>
        <w:fldChar w:fldCharType="begin"/>
      </w:r>
      <w:r>
        <w:rPr>
          <w:noProof/>
          <w:lang w:val="fr-FR"/>
        </w:rPr>
        <w:instrText xml:space="preserve"> PAGEREF _Toc18208012 \h </w:instrText>
      </w:r>
      <w:r w:rsidR="00FE5EBE">
        <w:rPr>
          <w:noProof/>
        </w:rPr>
      </w:r>
      <w:r w:rsidR="00FE5EBE">
        <w:rPr>
          <w:noProof/>
        </w:rPr>
        <w:fldChar w:fldCharType="separate"/>
      </w:r>
      <w:r w:rsidR="00A33665">
        <w:rPr>
          <w:noProof/>
          <w:lang w:val="fr-FR"/>
        </w:rPr>
        <w:t>3</w:t>
      </w:r>
      <w:r w:rsidR="00FE5EBE">
        <w:rPr>
          <w:noProof/>
        </w:rPr>
        <w:fldChar w:fldCharType="end"/>
      </w:r>
    </w:p>
    <w:p w:rsidR="00EF58B4" w:rsidRDefault="007A012B">
      <w:pPr>
        <w:pStyle w:val="Sumrio2"/>
        <w:tabs>
          <w:tab w:val="left" w:pos="990"/>
        </w:tabs>
        <w:rPr>
          <w:noProof/>
          <w:snapToGrid/>
          <w:sz w:val="24"/>
          <w:szCs w:val="24"/>
          <w:lang w:val="fr-FR"/>
        </w:rPr>
      </w:pPr>
      <w:r>
        <w:rPr>
          <w:noProof/>
          <w:lang w:val="pt-BR"/>
        </w:rPr>
        <w:t>3.1</w:t>
      </w:r>
      <w:r>
        <w:rPr>
          <w:noProof/>
          <w:snapToGrid/>
          <w:sz w:val="24"/>
          <w:szCs w:val="24"/>
          <w:lang w:val="fr-FR"/>
        </w:rPr>
        <w:tab/>
      </w:r>
      <w:r>
        <w:rPr>
          <w:noProof/>
          <w:lang w:val="pt-BR"/>
        </w:rPr>
        <w:t>Identificação de Requisitos</w:t>
      </w:r>
      <w:r>
        <w:rPr>
          <w:noProof/>
          <w:lang w:val="fr-FR"/>
        </w:rPr>
        <w:tab/>
      </w:r>
      <w:r w:rsidR="00FE5EBE">
        <w:rPr>
          <w:noProof/>
        </w:rPr>
        <w:fldChar w:fldCharType="begin"/>
      </w:r>
      <w:r>
        <w:rPr>
          <w:noProof/>
          <w:lang w:val="fr-FR"/>
        </w:rPr>
        <w:instrText xml:space="preserve"> PAGEREF _Toc18208013 \h </w:instrText>
      </w:r>
      <w:r w:rsidR="00FE5EBE">
        <w:rPr>
          <w:noProof/>
        </w:rPr>
      </w:r>
      <w:r w:rsidR="00FE5EBE">
        <w:rPr>
          <w:noProof/>
        </w:rPr>
        <w:fldChar w:fldCharType="separate"/>
      </w:r>
      <w:r w:rsidR="00A33665">
        <w:rPr>
          <w:noProof/>
          <w:lang w:val="fr-FR"/>
        </w:rPr>
        <w:t>3</w:t>
      </w:r>
      <w:r w:rsidR="00FE5EBE">
        <w:rPr>
          <w:noProof/>
        </w:rPr>
        <w:fldChar w:fldCharType="end"/>
      </w:r>
    </w:p>
    <w:p w:rsidR="00EF58B4" w:rsidRDefault="007A012B">
      <w:pPr>
        <w:pStyle w:val="Sumrio2"/>
        <w:tabs>
          <w:tab w:val="left" w:pos="990"/>
        </w:tabs>
        <w:rPr>
          <w:noProof/>
          <w:snapToGrid/>
          <w:sz w:val="24"/>
          <w:szCs w:val="24"/>
          <w:lang w:val="fr-FR"/>
        </w:rPr>
      </w:pPr>
      <w:r>
        <w:rPr>
          <w:noProof/>
          <w:lang w:val="pt-BR"/>
        </w:rPr>
        <w:t>3.2</w:t>
      </w:r>
      <w:r>
        <w:rPr>
          <w:noProof/>
          <w:snapToGrid/>
          <w:sz w:val="24"/>
          <w:szCs w:val="24"/>
          <w:lang w:val="fr-FR"/>
        </w:rPr>
        <w:tab/>
      </w:r>
      <w:r>
        <w:rPr>
          <w:noProof/>
          <w:lang w:val="pt-BR"/>
        </w:rPr>
        <w:t>Rastreabilidade</w:t>
      </w:r>
      <w:r>
        <w:rPr>
          <w:noProof/>
          <w:lang w:val="fr-FR"/>
        </w:rPr>
        <w:tab/>
      </w:r>
      <w:r w:rsidR="00FE5EBE">
        <w:rPr>
          <w:noProof/>
        </w:rPr>
        <w:fldChar w:fldCharType="begin"/>
      </w:r>
      <w:r>
        <w:rPr>
          <w:noProof/>
          <w:lang w:val="fr-FR"/>
        </w:rPr>
        <w:instrText xml:space="preserve"> PAGEREF _Toc18208014 \h </w:instrText>
      </w:r>
      <w:r w:rsidR="00FE5EBE">
        <w:rPr>
          <w:noProof/>
        </w:rPr>
      </w:r>
      <w:r w:rsidR="00FE5EBE">
        <w:rPr>
          <w:noProof/>
        </w:rPr>
        <w:fldChar w:fldCharType="separate"/>
      </w:r>
      <w:r w:rsidR="00A33665">
        <w:rPr>
          <w:noProof/>
          <w:lang w:val="fr-FR"/>
        </w:rPr>
        <w:t>3</w:t>
      </w:r>
      <w:r w:rsidR="00FE5EBE">
        <w:rPr>
          <w:noProof/>
        </w:rPr>
        <w:fldChar w:fldCharType="end"/>
      </w:r>
    </w:p>
    <w:p w:rsidR="00EF58B4" w:rsidRDefault="007A012B">
      <w:pPr>
        <w:pStyle w:val="Sumrio3"/>
        <w:tabs>
          <w:tab w:val="left" w:pos="1634"/>
        </w:tabs>
        <w:rPr>
          <w:snapToGrid/>
          <w:sz w:val="24"/>
          <w:szCs w:val="24"/>
          <w:lang w:val="fr-FR"/>
        </w:rPr>
      </w:pPr>
      <w:r>
        <w:rPr>
          <w:lang w:val="pt-BR"/>
        </w:rPr>
        <w:t>3.2.1</w:t>
      </w:r>
      <w:r>
        <w:rPr>
          <w:snapToGrid/>
          <w:sz w:val="24"/>
          <w:szCs w:val="24"/>
          <w:lang w:val="fr-FR"/>
        </w:rPr>
        <w:tab/>
      </w:r>
      <w:r>
        <w:rPr>
          <w:lang w:val="pt-BR"/>
        </w:rPr>
        <w:t>Critérios de &lt;item de rastreabilidade&gt;</w:t>
      </w:r>
      <w:r>
        <w:rPr>
          <w:lang w:val="fr-FR"/>
        </w:rPr>
        <w:tab/>
      </w:r>
      <w:r w:rsidR="00FE5EBE">
        <w:fldChar w:fldCharType="begin"/>
      </w:r>
      <w:r>
        <w:rPr>
          <w:lang w:val="fr-FR"/>
        </w:rPr>
        <w:instrText xml:space="preserve"> PAGEREF _Toc18208015 \h </w:instrText>
      </w:r>
      <w:r w:rsidR="00FE5EBE">
        <w:fldChar w:fldCharType="separate"/>
      </w:r>
      <w:r w:rsidR="00A33665">
        <w:rPr>
          <w:lang w:val="fr-FR"/>
        </w:rPr>
        <w:t>3</w:t>
      </w:r>
      <w:r w:rsidR="00FE5EBE">
        <w:fldChar w:fldCharType="end"/>
      </w:r>
    </w:p>
    <w:p w:rsidR="00EF58B4" w:rsidRDefault="007A012B">
      <w:pPr>
        <w:pStyle w:val="Sumrio2"/>
        <w:tabs>
          <w:tab w:val="left" w:pos="990"/>
        </w:tabs>
        <w:rPr>
          <w:noProof/>
          <w:snapToGrid/>
          <w:sz w:val="24"/>
          <w:szCs w:val="24"/>
          <w:lang w:val="fr-FR"/>
        </w:rPr>
      </w:pPr>
      <w:r>
        <w:rPr>
          <w:noProof/>
          <w:lang w:val="pt-BR"/>
        </w:rPr>
        <w:t>3.3</w:t>
      </w:r>
      <w:r>
        <w:rPr>
          <w:noProof/>
          <w:snapToGrid/>
          <w:sz w:val="24"/>
          <w:szCs w:val="24"/>
          <w:lang w:val="fr-FR"/>
        </w:rPr>
        <w:tab/>
      </w:r>
      <w:r>
        <w:rPr>
          <w:noProof/>
          <w:lang w:val="pt-BR"/>
        </w:rPr>
        <w:t>Atributos</w:t>
      </w:r>
      <w:r>
        <w:rPr>
          <w:noProof/>
          <w:lang w:val="fr-FR"/>
        </w:rPr>
        <w:tab/>
      </w:r>
      <w:r w:rsidR="00FE5EBE">
        <w:rPr>
          <w:noProof/>
        </w:rPr>
        <w:fldChar w:fldCharType="begin"/>
      </w:r>
      <w:r>
        <w:rPr>
          <w:noProof/>
          <w:lang w:val="fr-FR"/>
        </w:rPr>
        <w:instrText xml:space="preserve"> PAGEREF _Toc18208016 \h </w:instrText>
      </w:r>
      <w:r w:rsidR="00FE5EBE">
        <w:rPr>
          <w:noProof/>
        </w:rPr>
      </w:r>
      <w:r w:rsidR="00FE5EBE">
        <w:rPr>
          <w:noProof/>
        </w:rPr>
        <w:fldChar w:fldCharType="separate"/>
      </w:r>
      <w:r w:rsidR="00A33665">
        <w:rPr>
          <w:noProof/>
          <w:lang w:val="fr-FR"/>
        </w:rPr>
        <w:t>3</w:t>
      </w:r>
      <w:r w:rsidR="00FE5EBE">
        <w:rPr>
          <w:noProof/>
        </w:rPr>
        <w:fldChar w:fldCharType="end"/>
      </w:r>
    </w:p>
    <w:p w:rsidR="00EF58B4" w:rsidRDefault="007A012B">
      <w:pPr>
        <w:pStyle w:val="Sumrio3"/>
        <w:tabs>
          <w:tab w:val="left" w:pos="1634"/>
        </w:tabs>
        <w:rPr>
          <w:snapToGrid/>
          <w:sz w:val="24"/>
          <w:szCs w:val="24"/>
          <w:lang w:val="fr-FR"/>
        </w:rPr>
      </w:pPr>
      <w:r>
        <w:rPr>
          <w:lang w:val="pt-BR"/>
        </w:rPr>
        <w:t>3.3.1</w:t>
      </w:r>
      <w:r>
        <w:rPr>
          <w:snapToGrid/>
          <w:sz w:val="24"/>
          <w:szCs w:val="24"/>
          <w:lang w:val="fr-FR"/>
        </w:rPr>
        <w:tab/>
      </w:r>
      <w:r>
        <w:rPr>
          <w:lang w:val="pt-BR"/>
        </w:rPr>
        <w:t>Atributos de &lt;item de rastreabilidade&gt;</w:t>
      </w:r>
      <w:r>
        <w:rPr>
          <w:lang w:val="fr-FR"/>
        </w:rPr>
        <w:tab/>
      </w:r>
      <w:r w:rsidR="00FE5EBE">
        <w:fldChar w:fldCharType="begin"/>
      </w:r>
      <w:r>
        <w:rPr>
          <w:lang w:val="fr-FR"/>
        </w:rPr>
        <w:instrText xml:space="preserve"> PAGEREF _Toc18208017 \h </w:instrText>
      </w:r>
      <w:r w:rsidR="00FE5EBE">
        <w:fldChar w:fldCharType="separate"/>
      </w:r>
      <w:r w:rsidR="00A33665">
        <w:rPr>
          <w:lang w:val="fr-FR"/>
        </w:rPr>
        <w:t>3</w:t>
      </w:r>
      <w:r w:rsidR="00FE5EBE">
        <w:fldChar w:fldCharType="end"/>
      </w:r>
    </w:p>
    <w:p w:rsidR="00EF58B4" w:rsidRDefault="007A012B">
      <w:pPr>
        <w:pStyle w:val="Sumrio2"/>
        <w:tabs>
          <w:tab w:val="left" w:pos="990"/>
        </w:tabs>
        <w:rPr>
          <w:noProof/>
          <w:snapToGrid/>
          <w:sz w:val="24"/>
          <w:szCs w:val="24"/>
          <w:lang w:val="fr-FR"/>
        </w:rPr>
      </w:pPr>
      <w:r>
        <w:rPr>
          <w:noProof/>
          <w:lang w:val="pt-BR"/>
        </w:rPr>
        <w:t>3.4</w:t>
      </w:r>
      <w:r>
        <w:rPr>
          <w:noProof/>
          <w:snapToGrid/>
          <w:sz w:val="24"/>
          <w:szCs w:val="24"/>
          <w:lang w:val="fr-FR"/>
        </w:rPr>
        <w:tab/>
      </w:r>
      <w:r>
        <w:rPr>
          <w:noProof/>
          <w:lang w:val="pt-BR"/>
        </w:rPr>
        <w:t>Relatórios e Medidas</w:t>
      </w:r>
      <w:r>
        <w:rPr>
          <w:noProof/>
          <w:lang w:val="fr-FR"/>
        </w:rPr>
        <w:tab/>
      </w:r>
      <w:r w:rsidR="00FE5EBE">
        <w:rPr>
          <w:noProof/>
        </w:rPr>
        <w:fldChar w:fldCharType="begin"/>
      </w:r>
      <w:r>
        <w:rPr>
          <w:noProof/>
          <w:lang w:val="fr-FR"/>
        </w:rPr>
        <w:instrText xml:space="preserve"> PAGEREF _Toc18208018 \h </w:instrText>
      </w:r>
      <w:r w:rsidR="00FE5EBE">
        <w:rPr>
          <w:noProof/>
        </w:rPr>
      </w:r>
      <w:r w:rsidR="00FE5EBE">
        <w:rPr>
          <w:noProof/>
        </w:rPr>
        <w:fldChar w:fldCharType="separate"/>
      </w:r>
      <w:r w:rsidR="00A33665">
        <w:rPr>
          <w:noProof/>
          <w:lang w:val="fr-FR"/>
        </w:rPr>
        <w:t>3</w:t>
      </w:r>
      <w:r w:rsidR="00FE5EBE">
        <w:rPr>
          <w:noProof/>
        </w:rPr>
        <w:fldChar w:fldCharType="end"/>
      </w:r>
    </w:p>
    <w:p w:rsidR="00EF58B4" w:rsidRDefault="007A012B">
      <w:pPr>
        <w:pStyle w:val="Sumrio2"/>
        <w:tabs>
          <w:tab w:val="left" w:pos="990"/>
        </w:tabs>
        <w:rPr>
          <w:noProof/>
          <w:snapToGrid/>
          <w:sz w:val="24"/>
          <w:szCs w:val="24"/>
          <w:lang w:val="fr-FR"/>
        </w:rPr>
      </w:pPr>
      <w:r>
        <w:rPr>
          <w:noProof/>
          <w:lang w:val="pt-BR"/>
        </w:rPr>
        <w:t>3.5</w:t>
      </w:r>
      <w:r>
        <w:rPr>
          <w:noProof/>
          <w:snapToGrid/>
          <w:sz w:val="24"/>
          <w:szCs w:val="24"/>
          <w:lang w:val="fr-FR"/>
        </w:rPr>
        <w:tab/>
      </w:r>
      <w:r>
        <w:rPr>
          <w:noProof/>
          <w:lang w:val="pt-BR"/>
        </w:rPr>
        <w:t>Gerenciamento de Mudanças de Requisitos</w:t>
      </w:r>
      <w:r>
        <w:rPr>
          <w:noProof/>
          <w:lang w:val="fr-FR"/>
        </w:rPr>
        <w:tab/>
      </w:r>
      <w:r w:rsidR="00FE5EBE">
        <w:rPr>
          <w:noProof/>
        </w:rPr>
        <w:fldChar w:fldCharType="begin"/>
      </w:r>
      <w:r>
        <w:rPr>
          <w:noProof/>
          <w:lang w:val="fr-FR"/>
        </w:rPr>
        <w:instrText xml:space="preserve"> PAGEREF _Toc18208019 \h </w:instrText>
      </w:r>
      <w:r w:rsidR="00FE5EBE">
        <w:rPr>
          <w:noProof/>
        </w:rPr>
      </w:r>
      <w:r w:rsidR="00FE5EBE">
        <w:rPr>
          <w:noProof/>
        </w:rPr>
        <w:fldChar w:fldCharType="separate"/>
      </w:r>
      <w:r w:rsidR="00A33665">
        <w:rPr>
          <w:noProof/>
          <w:lang w:val="fr-FR"/>
        </w:rPr>
        <w:t>3</w:t>
      </w:r>
      <w:r w:rsidR="00FE5EBE">
        <w:rPr>
          <w:noProof/>
        </w:rPr>
        <w:fldChar w:fldCharType="end"/>
      </w:r>
    </w:p>
    <w:p w:rsidR="00EF58B4" w:rsidRDefault="007A012B">
      <w:pPr>
        <w:pStyle w:val="Sumrio3"/>
        <w:tabs>
          <w:tab w:val="left" w:pos="1634"/>
        </w:tabs>
        <w:rPr>
          <w:snapToGrid/>
          <w:sz w:val="24"/>
          <w:szCs w:val="24"/>
          <w:lang w:val="fr-FR"/>
        </w:rPr>
      </w:pPr>
      <w:r>
        <w:rPr>
          <w:lang w:val="pt-BR"/>
        </w:rPr>
        <w:t>3.5.1</w:t>
      </w:r>
      <w:r>
        <w:rPr>
          <w:snapToGrid/>
          <w:sz w:val="24"/>
          <w:szCs w:val="24"/>
          <w:lang w:val="fr-FR"/>
        </w:rPr>
        <w:tab/>
      </w:r>
      <w:r>
        <w:rPr>
          <w:lang w:val="pt-BR"/>
        </w:rPr>
        <w:t>Processamento e Aprovação de Solicitações de Mudança</w:t>
      </w:r>
      <w:r>
        <w:rPr>
          <w:lang w:val="fr-FR"/>
        </w:rPr>
        <w:tab/>
      </w:r>
      <w:r w:rsidR="00FE5EBE">
        <w:fldChar w:fldCharType="begin"/>
      </w:r>
      <w:r>
        <w:rPr>
          <w:lang w:val="fr-FR"/>
        </w:rPr>
        <w:instrText xml:space="preserve"> PAGEREF _Toc18208020 \h </w:instrText>
      </w:r>
      <w:r w:rsidR="00FE5EBE">
        <w:fldChar w:fldCharType="separate"/>
      </w:r>
      <w:r w:rsidR="00A33665">
        <w:rPr>
          <w:lang w:val="fr-FR"/>
        </w:rPr>
        <w:t>3</w:t>
      </w:r>
      <w:r w:rsidR="00FE5EBE">
        <w:fldChar w:fldCharType="end"/>
      </w:r>
    </w:p>
    <w:p w:rsidR="00EF58B4" w:rsidRDefault="007A012B">
      <w:pPr>
        <w:pStyle w:val="Sumrio3"/>
        <w:tabs>
          <w:tab w:val="left" w:pos="1634"/>
        </w:tabs>
        <w:rPr>
          <w:snapToGrid/>
          <w:sz w:val="24"/>
          <w:szCs w:val="24"/>
          <w:lang w:val="fr-FR"/>
        </w:rPr>
      </w:pPr>
      <w:r>
        <w:rPr>
          <w:lang w:val="pt-BR"/>
        </w:rPr>
        <w:t>3.5.2</w:t>
      </w:r>
      <w:r>
        <w:rPr>
          <w:snapToGrid/>
          <w:sz w:val="24"/>
          <w:szCs w:val="24"/>
          <w:lang w:val="fr-FR"/>
        </w:rPr>
        <w:tab/>
      </w:r>
      <w:r>
        <w:rPr>
          <w:lang w:val="pt-BR"/>
        </w:rPr>
        <w:t>Comitê de Controle de Mudança (CCB)</w:t>
      </w:r>
      <w:r>
        <w:rPr>
          <w:lang w:val="fr-FR"/>
        </w:rPr>
        <w:tab/>
      </w:r>
      <w:r w:rsidR="00FE5EBE">
        <w:fldChar w:fldCharType="begin"/>
      </w:r>
      <w:r>
        <w:rPr>
          <w:lang w:val="fr-FR"/>
        </w:rPr>
        <w:instrText xml:space="preserve"> PAGEREF _Toc18208021 \h </w:instrText>
      </w:r>
      <w:r w:rsidR="00FE5EBE">
        <w:fldChar w:fldCharType="separate"/>
      </w:r>
      <w:r w:rsidR="00A33665">
        <w:rPr>
          <w:lang w:val="fr-FR"/>
        </w:rPr>
        <w:t>3</w:t>
      </w:r>
      <w:r w:rsidR="00FE5EBE">
        <w:fldChar w:fldCharType="end"/>
      </w:r>
    </w:p>
    <w:p w:rsidR="00EF58B4" w:rsidRPr="00241AAD" w:rsidRDefault="007A012B">
      <w:pPr>
        <w:pStyle w:val="Sumrio3"/>
        <w:tabs>
          <w:tab w:val="left" w:pos="1634"/>
        </w:tabs>
        <w:rPr>
          <w:snapToGrid/>
          <w:sz w:val="24"/>
          <w:szCs w:val="24"/>
          <w:lang w:val="pt-BR"/>
        </w:rPr>
      </w:pPr>
      <w:r>
        <w:rPr>
          <w:lang w:val="pt-BR"/>
        </w:rPr>
        <w:t>3.5.3</w:t>
      </w:r>
      <w:r w:rsidRPr="00241AAD">
        <w:rPr>
          <w:snapToGrid/>
          <w:sz w:val="24"/>
          <w:szCs w:val="24"/>
          <w:lang w:val="pt-BR"/>
        </w:rPr>
        <w:tab/>
      </w:r>
      <w:r w:rsidR="00A33665">
        <w:rPr>
          <w:lang w:val="pt-BR"/>
        </w:rPr>
        <w:t>Baselines do Processo</w:t>
      </w:r>
      <w:r w:rsidRPr="00241AAD">
        <w:rPr>
          <w:lang w:val="pt-BR"/>
        </w:rPr>
        <w:tab/>
      </w:r>
      <w:r w:rsidR="00FE5EBE">
        <w:fldChar w:fldCharType="begin"/>
      </w:r>
      <w:r w:rsidRPr="00241AAD">
        <w:rPr>
          <w:lang w:val="pt-BR"/>
        </w:rPr>
        <w:instrText xml:space="preserve"> PAGEREF _Toc18208022 \h </w:instrText>
      </w:r>
      <w:r w:rsidR="00FE5EBE">
        <w:fldChar w:fldCharType="separate"/>
      </w:r>
      <w:r w:rsidR="00A33665" w:rsidRPr="00241AAD">
        <w:rPr>
          <w:lang w:val="pt-BR"/>
        </w:rPr>
        <w:t>3</w:t>
      </w:r>
      <w:r w:rsidR="00FE5EBE">
        <w:fldChar w:fldCharType="end"/>
      </w:r>
    </w:p>
    <w:p w:rsidR="00EF58B4" w:rsidRDefault="007A012B">
      <w:pPr>
        <w:pStyle w:val="Sumrio2"/>
        <w:tabs>
          <w:tab w:val="left" w:pos="990"/>
        </w:tabs>
        <w:rPr>
          <w:noProof/>
          <w:snapToGrid/>
          <w:sz w:val="24"/>
          <w:szCs w:val="24"/>
          <w:lang w:val="fr-FR"/>
        </w:rPr>
      </w:pPr>
      <w:r>
        <w:rPr>
          <w:noProof/>
          <w:lang w:val="pt-BR"/>
        </w:rPr>
        <w:t>3.6</w:t>
      </w:r>
      <w:r>
        <w:rPr>
          <w:noProof/>
          <w:snapToGrid/>
          <w:sz w:val="24"/>
          <w:szCs w:val="24"/>
          <w:lang w:val="fr-FR"/>
        </w:rPr>
        <w:tab/>
      </w:r>
      <w:r>
        <w:rPr>
          <w:noProof/>
          <w:lang w:val="pt-BR"/>
        </w:rPr>
        <w:t>Fluxos de Trabalho e Atividades</w:t>
      </w:r>
      <w:r>
        <w:rPr>
          <w:noProof/>
          <w:lang w:val="fr-FR"/>
        </w:rPr>
        <w:tab/>
      </w:r>
      <w:r w:rsidR="00FE5EBE">
        <w:rPr>
          <w:noProof/>
        </w:rPr>
        <w:fldChar w:fldCharType="begin"/>
      </w:r>
      <w:r>
        <w:rPr>
          <w:noProof/>
          <w:lang w:val="fr-FR"/>
        </w:rPr>
        <w:instrText xml:space="preserve"> PAGEREF _Toc18208023 \h </w:instrText>
      </w:r>
      <w:r w:rsidR="00FE5EBE">
        <w:rPr>
          <w:noProof/>
        </w:rPr>
      </w:r>
      <w:r w:rsidR="00FE5EBE">
        <w:rPr>
          <w:noProof/>
        </w:rPr>
        <w:fldChar w:fldCharType="separate"/>
      </w:r>
      <w:r w:rsidR="00A33665">
        <w:rPr>
          <w:noProof/>
          <w:lang w:val="fr-FR"/>
        </w:rPr>
        <w:t>3</w:t>
      </w:r>
      <w:r w:rsidR="00FE5EBE">
        <w:rPr>
          <w:noProof/>
        </w:rPr>
        <w:fldChar w:fldCharType="end"/>
      </w:r>
    </w:p>
    <w:p w:rsidR="00EF58B4" w:rsidRDefault="007A012B">
      <w:pPr>
        <w:pStyle w:val="Sumrio1"/>
        <w:tabs>
          <w:tab w:val="left" w:pos="432"/>
        </w:tabs>
        <w:rPr>
          <w:noProof/>
          <w:snapToGrid/>
          <w:sz w:val="24"/>
          <w:szCs w:val="24"/>
        </w:rPr>
      </w:pPr>
      <w:r>
        <w:rPr>
          <w:noProof/>
          <w:sz w:val="24"/>
          <w:lang w:val="pt-BR"/>
        </w:rPr>
        <w:t>4.</w:t>
      </w:r>
      <w:r>
        <w:rPr>
          <w:noProof/>
          <w:snapToGrid/>
          <w:sz w:val="24"/>
          <w:szCs w:val="24"/>
        </w:rPr>
        <w:tab/>
      </w:r>
      <w:r>
        <w:rPr>
          <w:noProof/>
          <w:sz w:val="24"/>
          <w:lang w:val="pt-BR"/>
        </w:rPr>
        <w:t>Marcos</w:t>
      </w:r>
      <w:r>
        <w:rPr>
          <w:noProof/>
        </w:rPr>
        <w:tab/>
      </w:r>
      <w:r w:rsidR="00FE5EBE">
        <w:rPr>
          <w:noProof/>
        </w:rPr>
        <w:fldChar w:fldCharType="begin"/>
      </w:r>
      <w:r>
        <w:rPr>
          <w:noProof/>
        </w:rPr>
        <w:instrText xml:space="preserve"> PAGEREF _Toc18208024 \h </w:instrText>
      </w:r>
      <w:r w:rsidR="00FE5EBE">
        <w:rPr>
          <w:noProof/>
        </w:rPr>
      </w:r>
      <w:r w:rsidR="00FE5EBE">
        <w:rPr>
          <w:noProof/>
        </w:rPr>
        <w:fldChar w:fldCharType="separate"/>
      </w:r>
      <w:r w:rsidR="00A33665">
        <w:rPr>
          <w:noProof/>
        </w:rPr>
        <w:t>3</w:t>
      </w:r>
      <w:r w:rsidR="00FE5EBE">
        <w:rPr>
          <w:noProof/>
        </w:rPr>
        <w:fldChar w:fldCharType="end"/>
      </w:r>
    </w:p>
    <w:p w:rsidR="00EF58B4" w:rsidRDefault="007A012B">
      <w:pPr>
        <w:pStyle w:val="Sumrio1"/>
        <w:tabs>
          <w:tab w:val="left" w:pos="432"/>
        </w:tabs>
        <w:rPr>
          <w:noProof/>
          <w:snapToGrid/>
          <w:sz w:val="24"/>
          <w:szCs w:val="24"/>
        </w:rPr>
      </w:pPr>
      <w:r>
        <w:rPr>
          <w:noProof/>
          <w:sz w:val="24"/>
          <w:lang w:val="pt-BR"/>
        </w:rPr>
        <w:t>5.</w:t>
      </w:r>
      <w:r>
        <w:rPr>
          <w:noProof/>
          <w:snapToGrid/>
          <w:sz w:val="24"/>
          <w:szCs w:val="24"/>
        </w:rPr>
        <w:tab/>
      </w:r>
      <w:r>
        <w:rPr>
          <w:noProof/>
          <w:sz w:val="24"/>
          <w:lang w:val="pt-BR"/>
        </w:rPr>
        <w:t>Treinamento e Recursos</w:t>
      </w:r>
      <w:r>
        <w:rPr>
          <w:noProof/>
        </w:rPr>
        <w:tab/>
      </w:r>
      <w:r w:rsidR="00FE5EBE">
        <w:rPr>
          <w:noProof/>
        </w:rPr>
        <w:fldChar w:fldCharType="begin"/>
      </w:r>
      <w:r>
        <w:rPr>
          <w:noProof/>
        </w:rPr>
        <w:instrText xml:space="preserve"> PAGEREF _Toc18208025 \h </w:instrText>
      </w:r>
      <w:r w:rsidR="00FE5EBE">
        <w:rPr>
          <w:noProof/>
        </w:rPr>
      </w:r>
      <w:r w:rsidR="00FE5EBE">
        <w:rPr>
          <w:noProof/>
        </w:rPr>
        <w:fldChar w:fldCharType="separate"/>
      </w:r>
      <w:r w:rsidR="00A33665">
        <w:rPr>
          <w:noProof/>
        </w:rPr>
        <w:t>3</w:t>
      </w:r>
      <w:r w:rsidR="00FE5EBE">
        <w:rPr>
          <w:noProof/>
        </w:rPr>
        <w:fldChar w:fldCharType="end"/>
      </w:r>
    </w:p>
    <w:p w:rsidR="00EF58B4" w:rsidRDefault="00FE5EBE">
      <w:pPr>
        <w:pStyle w:val="Ttulo"/>
        <w:rPr>
          <w:lang w:val="fr-FR"/>
        </w:rPr>
      </w:pPr>
      <w:r>
        <w:fldChar w:fldCharType="end"/>
      </w:r>
      <w:r w:rsidR="007A012B">
        <w:rPr>
          <w:lang w:val="fr-FR"/>
        </w:rPr>
        <w:br w:type="page"/>
      </w:r>
      <w:fldSimple w:instr=" TITLE  \* MERGEFORMAT ">
        <w:r w:rsidR="00A33665">
          <w:rPr>
            <w:lang w:val="fr-FR"/>
          </w:rPr>
          <w:t>Plano de Gerenciamento de Requisitos</w:t>
        </w:r>
      </w:fldSimple>
    </w:p>
    <w:p w:rsidR="00EF58B4" w:rsidRDefault="007A012B">
      <w:pPr>
        <w:pStyle w:val="Ttulo1"/>
        <w:ind w:left="1080" w:hanging="360"/>
        <w:rPr>
          <w:sz w:val="24"/>
          <w:szCs w:val="24"/>
        </w:rPr>
      </w:pPr>
      <w:bookmarkStart w:id="0" w:name="_Toc456600917"/>
      <w:bookmarkStart w:id="1" w:name="_Toc456598586"/>
      <w:bookmarkStart w:id="2" w:name="_Toc18208003"/>
      <w:r>
        <w:rPr>
          <w:sz w:val="24"/>
          <w:szCs w:val="24"/>
          <w:lang w:val="pt-BR"/>
        </w:rPr>
        <w:t>Introdução</w:t>
      </w:r>
      <w:bookmarkEnd w:id="0"/>
      <w:bookmarkEnd w:id="1"/>
      <w:bookmarkEnd w:id="2"/>
    </w:p>
    <w:p w:rsidR="00EF58B4" w:rsidRPr="00241AAD" w:rsidRDefault="007A012B">
      <w:pPr>
        <w:pStyle w:val="InfoBlue"/>
        <w:rPr>
          <w:lang w:val="pt-BR"/>
        </w:rPr>
      </w:pPr>
      <w:r>
        <w:rPr>
          <w:lang w:val="pt-BR"/>
        </w:rPr>
        <w:t xml:space="preserve">[A introdução do </w:t>
      </w:r>
      <w:r>
        <w:rPr>
          <w:b/>
          <w:bCs/>
          <w:lang w:val="pt-BR"/>
        </w:rPr>
        <w:t>Plano de Gerenciamento de Requisitos</w:t>
      </w:r>
      <w:r>
        <w:rPr>
          <w:lang w:val="pt-BR"/>
        </w:rPr>
        <w:t xml:space="preserve"> fornece uma visão geral de todo o documento.</w:t>
      </w:r>
      <w:r w:rsidRPr="00241AAD">
        <w:rPr>
          <w:lang w:val="pt-BR"/>
        </w:rPr>
        <w:t xml:space="preserve"> </w:t>
      </w:r>
      <w:r>
        <w:rPr>
          <w:lang w:val="pt-BR"/>
        </w:rPr>
        <w:t xml:space="preserve">Ela contém a finalidade, o escopo, as definições, os acrônimos, as abreviações, as referências e a visão geral deste </w:t>
      </w:r>
      <w:r>
        <w:rPr>
          <w:b/>
          <w:bCs/>
          <w:lang w:val="pt-BR"/>
        </w:rPr>
        <w:t>Plano de Gerenciamento de Requisitos</w:t>
      </w:r>
      <w:r>
        <w:rPr>
          <w:lang w:val="pt-BR"/>
        </w:rPr>
        <w:t>.]</w:t>
      </w:r>
    </w:p>
    <w:p w:rsidR="00EF58B4" w:rsidRDefault="007A012B">
      <w:pPr>
        <w:pStyle w:val="Ttulo2"/>
        <w:rPr>
          <w:lang w:val="fr-FR"/>
        </w:rPr>
      </w:pPr>
      <w:bookmarkStart w:id="3" w:name="_Toc456600918"/>
      <w:bookmarkStart w:id="4" w:name="_Toc456598587"/>
      <w:bookmarkStart w:id="5" w:name="_Toc18208004"/>
      <w:r>
        <w:rPr>
          <w:lang w:val="pt-BR"/>
        </w:rPr>
        <w:t>Finalidade</w:t>
      </w:r>
      <w:bookmarkEnd w:id="3"/>
      <w:bookmarkEnd w:id="4"/>
      <w:bookmarkEnd w:id="5"/>
    </w:p>
    <w:p w:rsidR="00EF58B4" w:rsidRDefault="007A012B">
      <w:pPr>
        <w:pStyle w:val="InfoBlue"/>
        <w:rPr>
          <w:lang w:val="fr-FR"/>
        </w:rPr>
      </w:pPr>
      <w:r>
        <w:rPr>
          <w:lang w:val="pt-BR"/>
        </w:rPr>
        <w:t xml:space="preserve">[Especifique a finalidade deste </w:t>
      </w:r>
      <w:r>
        <w:rPr>
          <w:b/>
          <w:bCs/>
          <w:lang w:val="pt-BR"/>
        </w:rPr>
        <w:t>Plano de Gerenciamento de Requisitos</w:t>
      </w:r>
      <w:r>
        <w:rPr>
          <w:lang w:val="pt-BR"/>
        </w:rPr>
        <w:t>.]</w:t>
      </w:r>
    </w:p>
    <w:p w:rsidR="00EF58B4" w:rsidRDefault="007A012B">
      <w:pPr>
        <w:pStyle w:val="Ttulo2"/>
        <w:rPr>
          <w:lang w:val="fr-FR"/>
        </w:rPr>
      </w:pPr>
      <w:bookmarkStart w:id="6" w:name="_Toc456600919"/>
      <w:bookmarkStart w:id="7" w:name="_Toc456598588"/>
      <w:bookmarkStart w:id="8" w:name="_Toc18208005"/>
      <w:r>
        <w:rPr>
          <w:lang w:val="pt-BR"/>
        </w:rPr>
        <w:t>Escopo</w:t>
      </w:r>
      <w:bookmarkEnd w:id="6"/>
      <w:bookmarkEnd w:id="7"/>
      <w:bookmarkEnd w:id="8"/>
    </w:p>
    <w:p w:rsidR="00EF58B4" w:rsidRDefault="007A012B">
      <w:pPr>
        <w:pStyle w:val="InfoBlue"/>
        <w:rPr>
          <w:lang w:val="fr-FR"/>
        </w:rPr>
      </w:pPr>
      <w:r>
        <w:rPr>
          <w:lang w:val="pt-BR"/>
        </w:rPr>
        <w:t xml:space="preserve">[Uma breve descrição do escopo deste </w:t>
      </w:r>
      <w:r>
        <w:rPr>
          <w:b/>
          <w:bCs/>
          <w:lang w:val="pt-BR"/>
        </w:rPr>
        <w:t>Plano de Gerenciamento de Requisitos</w:t>
      </w:r>
      <w:r>
        <w:rPr>
          <w:lang w:val="pt-BR"/>
        </w:rPr>
        <w:t>.]</w:t>
      </w:r>
    </w:p>
    <w:p w:rsidR="00EF58B4" w:rsidRDefault="007A012B">
      <w:pPr>
        <w:pStyle w:val="Ttulo2"/>
        <w:rPr>
          <w:lang w:val="fr-FR"/>
        </w:rPr>
      </w:pPr>
      <w:bookmarkStart w:id="9" w:name="_Toc456600920"/>
      <w:bookmarkStart w:id="10" w:name="_Toc456598589"/>
      <w:bookmarkStart w:id="11" w:name="_Toc18208006"/>
      <w:r>
        <w:rPr>
          <w:lang w:val="pt-BR"/>
        </w:rPr>
        <w:t>Definições, Acrônimos e Abreviações</w:t>
      </w:r>
      <w:bookmarkEnd w:id="9"/>
      <w:bookmarkEnd w:id="10"/>
      <w:bookmarkEnd w:id="11"/>
    </w:p>
    <w:p w:rsidR="00EF58B4" w:rsidRPr="00A33665" w:rsidRDefault="007A012B">
      <w:pPr>
        <w:pStyle w:val="InfoBlue"/>
        <w:rPr>
          <w:lang w:val="pt-BR"/>
        </w:rPr>
      </w:pPr>
      <w:r>
        <w:rPr>
          <w:lang w:val="pt-BR"/>
        </w:rPr>
        <w:t xml:space="preserve">[Esta subseção fornece as definições de todos os termos, acrônimos e abreviações necessárias à adequada interpretação do </w:t>
      </w:r>
      <w:r>
        <w:rPr>
          <w:b/>
          <w:bCs/>
          <w:lang w:val="pt-BR"/>
        </w:rPr>
        <w:t>Plano de Gerenciamento de Requisitos</w:t>
      </w:r>
      <w:r>
        <w:rPr>
          <w:lang w:val="pt-BR"/>
        </w:rPr>
        <w:t>.</w:t>
      </w:r>
      <w:r>
        <w:rPr>
          <w:lang w:val="fr-FR"/>
        </w:rPr>
        <w:t xml:space="preserve"> </w:t>
      </w:r>
      <w:r>
        <w:rPr>
          <w:lang w:val="pt-BR"/>
        </w:rPr>
        <w:t>Essas informações podem ser fornecidas mediante re</w:t>
      </w:r>
      <w:r w:rsidR="00A33665">
        <w:rPr>
          <w:lang w:val="pt-BR"/>
        </w:rPr>
        <w:t>ferência ao Glossário do processo</w:t>
      </w:r>
      <w:r>
        <w:rPr>
          <w:lang w:val="pt-BR"/>
        </w:rPr>
        <w:t>.]</w:t>
      </w:r>
    </w:p>
    <w:p w:rsidR="00EF58B4" w:rsidRDefault="007A012B">
      <w:pPr>
        <w:pStyle w:val="Ttulo2"/>
        <w:rPr>
          <w:lang w:val="fr-FR"/>
        </w:rPr>
      </w:pPr>
      <w:bookmarkStart w:id="12" w:name="_Toc456600921"/>
      <w:bookmarkStart w:id="13" w:name="_Toc456598590"/>
      <w:bookmarkStart w:id="14" w:name="_Toc18208007"/>
      <w:r>
        <w:rPr>
          <w:lang w:val="pt-BR"/>
        </w:rPr>
        <w:t>Referências</w:t>
      </w:r>
      <w:bookmarkEnd w:id="12"/>
      <w:bookmarkEnd w:id="13"/>
      <w:bookmarkEnd w:id="14"/>
    </w:p>
    <w:p w:rsidR="00EF58B4" w:rsidRPr="00241AAD" w:rsidRDefault="007A012B">
      <w:pPr>
        <w:pStyle w:val="InfoBlue"/>
        <w:rPr>
          <w:lang w:val="pt-BR"/>
        </w:rPr>
      </w:pPr>
      <w:r>
        <w:rPr>
          <w:lang w:val="pt-BR"/>
        </w:rPr>
        <w:t xml:space="preserve">[Esta subseção fornece uma lista completa de todos os documentos mencionados em qualquer outra parte do </w:t>
      </w:r>
      <w:r>
        <w:rPr>
          <w:b/>
          <w:bCs/>
          <w:lang w:val="pt-BR"/>
        </w:rPr>
        <w:t>Plano de Gerenciamento de Requisitos</w:t>
      </w:r>
      <w:r>
        <w:rPr>
          <w:lang w:val="pt-BR"/>
        </w:rPr>
        <w:t>.</w:t>
      </w:r>
      <w:r>
        <w:rPr>
          <w:lang w:val="fr-FR"/>
        </w:rPr>
        <w:t xml:space="preserve"> </w:t>
      </w:r>
      <w:r>
        <w:rPr>
          <w:lang w:val="pt-BR"/>
        </w:rPr>
        <w:t>Identifique cada documento por título, número do relatório (se aplicável), data e organização de publicação.</w:t>
      </w:r>
      <w:r>
        <w:rPr>
          <w:lang w:val="fr-FR"/>
        </w:rPr>
        <w:t xml:space="preserve"> </w:t>
      </w:r>
      <w:r>
        <w:rPr>
          <w:lang w:val="pt-BR"/>
        </w:rPr>
        <w:t>Especifique as fontes a partir das quais as referências podem ser obtidas.</w:t>
      </w:r>
      <w:r>
        <w:rPr>
          <w:lang w:val="fr-FR"/>
        </w:rPr>
        <w:t xml:space="preserve"> </w:t>
      </w:r>
      <w:r>
        <w:rPr>
          <w:lang w:val="pt-BR"/>
        </w:rPr>
        <w:t>Essas informações podem ser fornecidas por um anexo ou outro documento.]</w:t>
      </w:r>
    </w:p>
    <w:p w:rsidR="00EF58B4" w:rsidRDefault="007A012B">
      <w:pPr>
        <w:pStyle w:val="Ttulo2"/>
      </w:pPr>
      <w:bookmarkStart w:id="15" w:name="_Toc456600922"/>
      <w:bookmarkStart w:id="16" w:name="_Toc456598591"/>
      <w:bookmarkStart w:id="17" w:name="_Toc18208008"/>
      <w:r>
        <w:rPr>
          <w:lang w:val="pt-BR"/>
        </w:rPr>
        <w:t>Visão Geral</w:t>
      </w:r>
      <w:bookmarkEnd w:id="15"/>
      <w:bookmarkEnd w:id="16"/>
      <w:bookmarkEnd w:id="17"/>
    </w:p>
    <w:p w:rsidR="00EF58B4" w:rsidRPr="00241AAD" w:rsidRDefault="007A012B">
      <w:pPr>
        <w:pStyle w:val="InfoBlue"/>
        <w:rPr>
          <w:lang w:val="pt-BR"/>
        </w:rPr>
      </w:pPr>
      <w:r>
        <w:rPr>
          <w:lang w:val="pt-BR"/>
        </w:rPr>
        <w:t xml:space="preserve">[Esta subseção descreve o que o restante do </w:t>
      </w:r>
      <w:r>
        <w:rPr>
          <w:b/>
          <w:bCs/>
          <w:lang w:val="pt-BR"/>
        </w:rPr>
        <w:t>Plano de Gerenciamento de Requisitos</w:t>
      </w:r>
      <w:r>
        <w:rPr>
          <w:lang w:val="pt-BR"/>
        </w:rPr>
        <w:t xml:space="preserve"> contém e explica como o documento está organizado.]</w:t>
      </w:r>
    </w:p>
    <w:p w:rsidR="00EF58B4" w:rsidRDefault="007A012B">
      <w:pPr>
        <w:pStyle w:val="Ttulo1"/>
        <w:ind w:left="1080" w:hanging="360"/>
        <w:rPr>
          <w:sz w:val="24"/>
          <w:szCs w:val="24"/>
          <w:lang w:val="fr-FR"/>
        </w:rPr>
      </w:pPr>
      <w:bookmarkStart w:id="18" w:name="_Toc18208009"/>
      <w:r>
        <w:rPr>
          <w:sz w:val="24"/>
          <w:szCs w:val="24"/>
          <w:lang w:val="pt-BR"/>
        </w:rPr>
        <w:t>Gerenciamento de Requisitos</w:t>
      </w:r>
      <w:bookmarkEnd w:id="18"/>
    </w:p>
    <w:p w:rsidR="00EF58B4" w:rsidRDefault="007A012B">
      <w:pPr>
        <w:pStyle w:val="Ttulo2"/>
        <w:rPr>
          <w:lang w:val="fr-FR"/>
        </w:rPr>
      </w:pPr>
      <w:bookmarkStart w:id="19" w:name="_Toc18208010"/>
      <w:r>
        <w:rPr>
          <w:lang w:val="pt-BR"/>
        </w:rPr>
        <w:t>Organização, Responsabilidades e Interfaces</w:t>
      </w:r>
      <w:bookmarkEnd w:id="19"/>
    </w:p>
    <w:p w:rsidR="00EF58B4" w:rsidRDefault="007A012B">
      <w:pPr>
        <w:pStyle w:val="InfoBlue"/>
        <w:rPr>
          <w:lang w:val="fr-FR"/>
        </w:rPr>
      </w:pPr>
      <w:r>
        <w:rPr>
          <w:lang w:val="pt-BR"/>
        </w:rPr>
        <w:t>[Descreva quem será responsável por executar as diversas atividades descritas nos fluxos de trabalho de requisitos.]</w:t>
      </w:r>
      <w:r>
        <w:rPr>
          <w:lang w:val="fr-FR"/>
        </w:rPr>
        <w:t xml:space="preserve"> </w:t>
      </w:r>
    </w:p>
    <w:p w:rsidR="00EF58B4" w:rsidRDefault="007A012B">
      <w:pPr>
        <w:pStyle w:val="Ttulo2"/>
        <w:rPr>
          <w:lang w:val="fr-FR"/>
        </w:rPr>
      </w:pPr>
      <w:bookmarkStart w:id="20" w:name="_Toc18208011"/>
      <w:r>
        <w:rPr>
          <w:lang w:val="pt-BR"/>
        </w:rPr>
        <w:t>Ferramentas, Ambiente e Infra-estrutura</w:t>
      </w:r>
      <w:bookmarkEnd w:id="20"/>
    </w:p>
    <w:p w:rsidR="00EF58B4" w:rsidRDefault="007A012B">
      <w:pPr>
        <w:pStyle w:val="InfoBlue"/>
        <w:rPr>
          <w:lang w:val="fr-FR"/>
        </w:rPr>
      </w:pPr>
      <w:r>
        <w:rPr>
          <w:lang w:val="pt-BR"/>
        </w:rPr>
        <w:t>[Descreva o ambiente computacional e as ferramentas de software a serem usadas na execução das funções de Gerenciamento de Requisitos durante</w:t>
      </w:r>
      <w:r w:rsidR="00A33665">
        <w:rPr>
          <w:lang w:val="pt-BR"/>
        </w:rPr>
        <w:t xml:space="preserve"> todo o ciclo de vida do processo</w:t>
      </w:r>
      <w:r>
        <w:rPr>
          <w:lang w:val="pt-BR"/>
        </w:rPr>
        <w:t>.</w:t>
      </w:r>
    </w:p>
    <w:p w:rsidR="00EF58B4" w:rsidRDefault="007A012B">
      <w:pPr>
        <w:pStyle w:val="InfoBlue"/>
        <w:rPr>
          <w:lang w:val="pt-BR"/>
        </w:rPr>
      </w:pPr>
      <w:r>
        <w:rPr>
          <w:lang w:val="pt-BR"/>
        </w:rPr>
        <w:t>Descreva as ferramentas e os procedimentos usados para controlar a versão dos itens de Requisitos gerados durante todo o c</w:t>
      </w:r>
      <w:r w:rsidR="00A33665">
        <w:rPr>
          <w:lang w:val="pt-BR"/>
        </w:rPr>
        <w:t>iclo de vida do processo</w:t>
      </w:r>
      <w:r>
        <w:rPr>
          <w:lang w:val="pt-BR"/>
        </w:rPr>
        <w:t>.]</w:t>
      </w:r>
    </w:p>
    <w:p w:rsidR="00241AAD" w:rsidRPr="00241AAD" w:rsidRDefault="00241AAD" w:rsidP="00241AAD">
      <w:pPr>
        <w:pStyle w:val="Corpodetexto"/>
        <w:rPr>
          <w:lang w:val="pt-BR"/>
        </w:rPr>
      </w:pPr>
    </w:p>
    <w:p w:rsidR="00EF58B4" w:rsidRDefault="007A012B">
      <w:pPr>
        <w:pStyle w:val="Ttulo1"/>
        <w:ind w:left="1080" w:hanging="360"/>
        <w:rPr>
          <w:lang w:val="fr-FR"/>
        </w:rPr>
      </w:pPr>
      <w:bookmarkStart w:id="21" w:name="_Toc18208012"/>
      <w:r>
        <w:rPr>
          <w:lang w:val="pt-BR"/>
        </w:rPr>
        <w:t>O Programa de Gerenciamento de Requisitos</w:t>
      </w:r>
      <w:bookmarkEnd w:id="21"/>
    </w:p>
    <w:p w:rsidR="00EF58B4" w:rsidRDefault="007A012B">
      <w:pPr>
        <w:pStyle w:val="Ttulo2"/>
        <w:rPr>
          <w:lang w:val="fr-FR"/>
        </w:rPr>
      </w:pPr>
      <w:bookmarkStart w:id="22" w:name="_Toc18208013"/>
      <w:r>
        <w:rPr>
          <w:lang w:val="pt-BR"/>
        </w:rPr>
        <w:t>Identificação de Requisitos</w:t>
      </w:r>
      <w:bookmarkEnd w:id="22"/>
    </w:p>
    <w:p w:rsidR="00EF58B4" w:rsidRDefault="007A012B">
      <w:pPr>
        <w:pStyle w:val="InfoBlue"/>
        <w:rPr>
          <w:lang w:val="fr-FR"/>
        </w:rPr>
      </w:pPr>
      <w:r>
        <w:rPr>
          <w:lang w:val="pt-BR"/>
        </w:rPr>
        <w:t>[Descreva os itens de rastreabilidade e defina como eles devem ser nomeados, marcados e numerados.</w:t>
      </w:r>
      <w:r>
        <w:rPr>
          <w:lang w:val="fr-FR"/>
        </w:rPr>
        <w:t xml:space="preserve"> </w:t>
      </w:r>
      <w:r>
        <w:rPr>
          <w:lang w:val="pt-BR"/>
        </w:rPr>
        <w:t>(Um item de rastreabilidad</w:t>
      </w:r>
      <w:r w:rsidR="00A33665">
        <w:rPr>
          <w:lang w:val="pt-BR"/>
        </w:rPr>
        <w:t>e é qualquer elemento do processo</w:t>
      </w:r>
      <w:r>
        <w:rPr>
          <w:lang w:val="pt-BR"/>
        </w:rPr>
        <w:t xml:space="preserve"> que necessite ser explicitamente rastreado a partir de outro item textual ou de modelo, a fim de manter-se um controle das dependências entre eles]</w:t>
      </w:r>
    </w:p>
    <w:p w:rsidR="00EF58B4" w:rsidRDefault="00241AAD">
      <w:pPr>
        <w:pStyle w:val="InfoBlue"/>
        <w:rPr>
          <w:lang w:val="fr-FR"/>
        </w:rPr>
      </w:pPr>
      <w:r>
        <w:rPr>
          <w:lang w:val="pt-BR"/>
        </w:rPr>
        <w:t>[Par</w:t>
      </w:r>
      <w:r w:rsidR="007A012B">
        <w:rPr>
          <w:lang w:val="pt-BR"/>
        </w:rPr>
        <w:t>a cada tipo de artefato ou do</w:t>
      </w:r>
      <w:r w:rsidR="00A33665">
        <w:rPr>
          <w:lang w:val="pt-BR"/>
        </w:rPr>
        <w:t>cumento de requisitos do processo</w:t>
      </w:r>
      <w:r w:rsidR="007A012B">
        <w:rPr>
          <w:lang w:val="pt-BR"/>
        </w:rPr>
        <w:t>, liste os itens de rastreabilidade contidos nele e explique brevemente para que ele é usado.</w:t>
      </w:r>
      <w:r w:rsidR="007A012B">
        <w:rPr>
          <w:lang w:val="fr-FR"/>
        </w:rPr>
        <w:t xml:space="preserve"> </w:t>
      </w:r>
      <w:r w:rsidR="007A012B">
        <w:rPr>
          <w:lang w:val="pt-BR"/>
        </w:rPr>
        <w:t>Também poderá ser conveniente listar o papel responsável.]</w:t>
      </w:r>
    </w:p>
    <w:p w:rsidR="00EF58B4" w:rsidRDefault="00EF58B4">
      <w:pPr>
        <w:pStyle w:val="Corpodetexto"/>
        <w:rPr>
          <w:lang w:val="fr-FR"/>
        </w:rPr>
      </w:pPr>
    </w:p>
    <w:tbl>
      <w:tblPr>
        <w:tblW w:w="0" w:type="auto"/>
        <w:tblInd w:w="82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tblPr>
      <w:tblGrid>
        <w:gridCol w:w="2222"/>
        <w:gridCol w:w="3284"/>
        <w:gridCol w:w="3241"/>
      </w:tblGrid>
      <w:tr w:rsidR="00EF58B4">
        <w:tc>
          <w:tcPr>
            <w:tcW w:w="2222" w:type="dxa"/>
            <w:tcBorders>
              <w:top w:val="double" w:sz="6" w:space="0" w:color="000000"/>
              <w:left w:val="double" w:sz="6" w:space="0" w:color="000000"/>
              <w:bottom w:val="single" w:sz="6" w:space="0" w:color="000000"/>
              <w:right w:val="single" w:sz="6" w:space="0" w:color="000000"/>
            </w:tcBorders>
          </w:tcPr>
          <w:p w:rsidR="00EF58B4" w:rsidRDefault="007A012B">
            <w:pPr>
              <w:pStyle w:val="Corpodetexto"/>
              <w:ind w:left="0"/>
              <w:jc w:val="center"/>
              <w:rPr>
                <w:b/>
                <w:bCs/>
                <w:lang w:val="fr-FR"/>
              </w:rPr>
            </w:pPr>
            <w:r>
              <w:rPr>
                <w:b/>
                <w:bCs/>
                <w:lang w:val="pt-BR"/>
              </w:rPr>
              <w:lastRenderedPageBreak/>
              <w:t>Artefato</w:t>
            </w:r>
          </w:p>
          <w:p w:rsidR="00EF58B4" w:rsidRDefault="007A012B">
            <w:pPr>
              <w:pStyle w:val="Corpodetexto"/>
              <w:ind w:left="0"/>
              <w:jc w:val="center"/>
              <w:rPr>
                <w:lang w:val="fr-FR"/>
              </w:rPr>
            </w:pPr>
            <w:r>
              <w:rPr>
                <w:b/>
                <w:bCs/>
                <w:lang w:val="pt-BR"/>
              </w:rPr>
              <w:t>(Tipo de Documento)</w:t>
            </w:r>
          </w:p>
        </w:tc>
        <w:tc>
          <w:tcPr>
            <w:tcW w:w="3284" w:type="dxa"/>
            <w:tcBorders>
              <w:top w:val="double" w:sz="6" w:space="0" w:color="000000"/>
              <w:left w:val="single" w:sz="6" w:space="0" w:color="000000"/>
              <w:bottom w:val="single" w:sz="6" w:space="0" w:color="000000"/>
              <w:right w:val="single" w:sz="6" w:space="0" w:color="000000"/>
            </w:tcBorders>
          </w:tcPr>
          <w:p w:rsidR="00EF58B4" w:rsidRDefault="007A012B">
            <w:pPr>
              <w:pStyle w:val="Corpodetexto"/>
              <w:ind w:left="0"/>
              <w:jc w:val="center"/>
              <w:rPr>
                <w:b/>
                <w:bCs/>
                <w:lang w:val="fr-FR"/>
              </w:rPr>
            </w:pPr>
            <w:r>
              <w:rPr>
                <w:b/>
                <w:bCs/>
                <w:lang w:val="pt-BR"/>
              </w:rPr>
              <w:t>Item de Rastreabilidade</w:t>
            </w:r>
          </w:p>
        </w:tc>
        <w:tc>
          <w:tcPr>
            <w:tcW w:w="3241" w:type="dxa"/>
            <w:tcBorders>
              <w:top w:val="double" w:sz="6" w:space="0" w:color="000000"/>
              <w:left w:val="single" w:sz="6" w:space="0" w:color="000000"/>
              <w:bottom w:val="single" w:sz="6" w:space="0" w:color="000000"/>
              <w:right w:val="double" w:sz="6" w:space="0" w:color="000000"/>
            </w:tcBorders>
          </w:tcPr>
          <w:p w:rsidR="00EF58B4" w:rsidRDefault="007A012B">
            <w:pPr>
              <w:pStyle w:val="Corpodetexto"/>
              <w:ind w:left="0"/>
              <w:jc w:val="center"/>
              <w:rPr>
                <w:b/>
                <w:bCs/>
                <w:lang w:val="fr-FR"/>
              </w:rPr>
            </w:pPr>
            <w:r>
              <w:rPr>
                <w:b/>
                <w:bCs/>
                <w:lang w:val="pt-BR"/>
              </w:rPr>
              <w:t>Descrição</w:t>
            </w:r>
          </w:p>
        </w:tc>
      </w:tr>
      <w:tr w:rsidR="00EF58B4" w:rsidRPr="00F027CB">
        <w:tc>
          <w:tcPr>
            <w:tcW w:w="2222" w:type="dxa"/>
            <w:tcBorders>
              <w:top w:val="single" w:sz="6" w:space="0" w:color="000000"/>
              <w:left w:val="double" w:sz="6" w:space="0" w:color="000000"/>
              <w:bottom w:val="single" w:sz="6" w:space="0" w:color="000000"/>
              <w:right w:val="single" w:sz="6" w:space="0" w:color="000000"/>
            </w:tcBorders>
          </w:tcPr>
          <w:p w:rsidR="00EF58B4" w:rsidRDefault="007A012B">
            <w:pPr>
              <w:pStyle w:val="Corpodetexto"/>
              <w:ind w:left="0"/>
              <w:rPr>
                <w:lang w:val="fr-FR"/>
              </w:rPr>
            </w:pPr>
            <w:r>
              <w:rPr>
                <w:lang w:val="pt-BR"/>
              </w:rPr>
              <w:t>Solicitações dos Principais Envolvidos (STR)</w:t>
            </w:r>
          </w:p>
        </w:tc>
        <w:tc>
          <w:tcPr>
            <w:tcW w:w="3284" w:type="dxa"/>
            <w:tcBorders>
              <w:top w:val="single" w:sz="6" w:space="0" w:color="000000"/>
              <w:left w:val="single" w:sz="6" w:space="0" w:color="000000"/>
              <w:bottom w:val="single" w:sz="6" w:space="0" w:color="000000"/>
              <w:right w:val="single" w:sz="6" w:space="0" w:color="000000"/>
            </w:tcBorders>
          </w:tcPr>
          <w:p w:rsidR="00EF58B4" w:rsidRDefault="007A012B">
            <w:pPr>
              <w:pStyle w:val="Corpodetexto"/>
              <w:ind w:left="0"/>
            </w:pPr>
            <w:r>
              <w:rPr>
                <w:lang w:val="pt-BR"/>
              </w:rPr>
              <w:t>Solicitação do Envolvido (STRQ)</w:t>
            </w:r>
          </w:p>
        </w:tc>
        <w:tc>
          <w:tcPr>
            <w:tcW w:w="3241" w:type="dxa"/>
            <w:tcBorders>
              <w:top w:val="single" w:sz="6" w:space="0" w:color="000000"/>
              <w:left w:val="single" w:sz="6" w:space="0" w:color="000000"/>
              <w:bottom w:val="single" w:sz="6" w:space="0" w:color="000000"/>
              <w:right w:val="double" w:sz="6" w:space="0" w:color="000000"/>
            </w:tcBorders>
          </w:tcPr>
          <w:p w:rsidR="00EF58B4" w:rsidRDefault="007A012B">
            <w:pPr>
              <w:pStyle w:val="Corpodetexto"/>
              <w:ind w:left="0"/>
              <w:rPr>
                <w:lang w:val="fr-FR"/>
              </w:rPr>
            </w:pPr>
            <w:r>
              <w:rPr>
                <w:lang w:val="pt-BR"/>
              </w:rPr>
              <w:t>As principais solicitações, incluindo Solicitações de Mudança, dos envolvidos</w:t>
            </w:r>
          </w:p>
          <w:p w:rsidR="00EF58B4" w:rsidRDefault="007A012B">
            <w:pPr>
              <w:pStyle w:val="Corpodetexto"/>
              <w:ind w:left="0"/>
              <w:rPr>
                <w:lang w:val="fr-FR"/>
              </w:rPr>
            </w:pPr>
            <w:r>
              <w:rPr>
                <w:i/>
                <w:iCs/>
                <w:lang w:val="pt-BR"/>
              </w:rPr>
              <w:t>[Se você usar uma ferramenta de Gerenciamento de Solicitações de Mud</w:t>
            </w:r>
            <w:r w:rsidR="00A33665">
              <w:rPr>
                <w:i/>
                <w:iCs/>
                <w:lang w:val="pt-BR"/>
              </w:rPr>
              <w:t>ança</w:t>
            </w:r>
            <w:r>
              <w:rPr>
                <w:i/>
                <w:iCs/>
                <w:lang w:val="pt-BR"/>
              </w:rPr>
              <w:t>, as solicitações dos p</w:t>
            </w:r>
            <w:r w:rsidR="00A33665">
              <w:rPr>
                <w:i/>
                <w:iCs/>
                <w:lang w:val="pt-BR"/>
              </w:rPr>
              <w:t>rincipais envolvidos serão frequ</w:t>
            </w:r>
            <w:r>
              <w:rPr>
                <w:i/>
                <w:iCs/>
                <w:lang w:val="pt-BR"/>
              </w:rPr>
              <w:t>entemente armazenadas nessa ferramenta e não serão duplicadas na ferramenta de gerenciamento de requisitos.]</w:t>
            </w:r>
          </w:p>
        </w:tc>
      </w:tr>
      <w:tr w:rsidR="00EF58B4" w:rsidRPr="00F027CB">
        <w:tc>
          <w:tcPr>
            <w:tcW w:w="2222" w:type="dxa"/>
            <w:tcBorders>
              <w:top w:val="single" w:sz="6" w:space="0" w:color="000000"/>
              <w:left w:val="double" w:sz="6" w:space="0" w:color="000000"/>
              <w:bottom w:val="single" w:sz="6" w:space="0" w:color="000000"/>
              <w:right w:val="single" w:sz="6" w:space="0" w:color="000000"/>
            </w:tcBorders>
          </w:tcPr>
          <w:p w:rsidR="00EF58B4" w:rsidRDefault="007A012B">
            <w:pPr>
              <w:pStyle w:val="Corpodetexto"/>
              <w:ind w:left="0"/>
              <w:rPr>
                <w:lang w:val="fr-FR"/>
              </w:rPr>
            </w:pPr>
            <w:r>
              <w:rPr>
                <w:lang w:val="pt-BR"/>
              </w:rPr>
              <w:t>Visão (VIS)</w:t>
            </w:r>
          </w:p>
        </w:tc>
        <w:tc>
          <w:tcPr>
            <w:tcW w:w="3284" w:type="dxa"/>
            <w:tcBorders>
              <w:top w:val="single" w:sz="6" w:space="0" w:color="000000"/>
              <w:left w:val="single" w:sz="6" w:space="0" w:color="000000"/>
              <w:bottom w:val="single" w:sz="6" w:space="0" w:color="000000"/>
              <w:right w:val="single" w:sz="6" w:space="0" w:color="000000"/>
            </w:tcBorders>
          </w:tcPr>
          <w:p w:rsidR="00EF58B4" w:rsidRDefault="007A012B">
            <w:pPr>
              <w:pStyle w:val="Corpodetexto"/>
              <w:ind w:left="0"/>
              <w:rPr>
                <w:lang w:val="fr-FR"/>
              </w:rPr>
            </w:pPr>
            <w:r>
              <w:rPr>
                <w:lang w:val="pt-BR"/>
              </w:rPr>
              <w:t>Necessidade dos Envolvidos (NEED)</w:t>
            </w:r>
          </w:p>
        </w:tc>
        <w:tc>
          <w:tcPr>
            <w:tcW w:w="3241" w:type="dxa"/>
            <w:tcBorders>
              <w:top w:val="single" w:sz="6" w:space="0" w:color="000000"/>
              <w:left w:val="single" w:sz="6" w:space="0" w:color="000000"/>
              <w:bottom w:val="single" w:sz="6" w:space="0" w:color="000000"/>
              <w:right w:val="double" w:sz="6" w:space="0" w:color="000000"/>
            </w:tcBorders>
          </w:tcPr>
          <w:p w:rsidR="00EF58B4" w:rsidRDefault="007A012B">
            <w:pPr>
              <w:pStyle w:val="Corpodetexto"/>
              <w:ind w:left="0"/>
              <w:rPr>
                <w:lang w:val="fr-FR"/>
              </w:rPr>
            </w:pPr>
            <w:r>
              <w:rPr>
                <w:lang w:val="pt-BR"/>
              </w:rPr>
              <w:t>A principal necessidade dos envolvidos ou dos usuários</w:t>
            </w:r>
          </w:p>
        </w:tc>
      </w:tr>
      <w:tr w:rsidR="00EF58B4" w:rsidRPr="00F027CB">
        <w:tc>
          <w:tcPr>
            <w:tcW w:w="2222" w:type="dxa"/>
            <w:tcBorders>
              <w:top w:val="single" w:sz="6" w:space="0" w:color="000000"/>
              <w:left w:val="double" w:sz="6" w:space="0" w:color="000000"/>
              <w:bottom w:val="single" w:sz="6" w:space="0" w:color="000000"/>
              <w:right w:val="single" w:sz="6" w:space="0" w:color="000000"/>
            </w:tcBorders>
          </w:tcPr>
          <w:p w:rsidR="00EF58B4" w:rsidRDefault="007A012B">
            <w:pPr>
              <w:pStyle w:val="Corpodetexto"/>
              <w:ind w:left="0"/>
              <w:rPr>
                <w:lang w:val="fr-FR"/>
              </w:rPr>
            </w:pPr>
            <w:r>
              <w:rPr>
                <w:lang w:val="pt-BR"/>
              </w:rPr>
              <w:t>Visão (VIS)</w:t>
            </w:r>
          </w:p>
        </w:tc>
        <w:tc>
          <w:tcPr>
            <w:tcW w:w="3284" w:type="dxa"/>
            <w:tcBorders>
              <w:top w:val="single" w:sz="6" w:space="0" w:color="000000"/>
              <w:left w:val="single" w:sz="6" w:space="0" w:color="000000"/>
              <w:bottom w:val="single" w:sz="6" w:space="0" w:color="000000"/>
              <w:right w:val="single" w:sz="6" w:space="0" w:color="000000"/>
            </w:tcBorders>
          </w:tcPr>
          <w:p w:rsidR="00EF58B4" w:rsidRDefault="007A012B">
            <w:pPr>
              <w:pStyle w:val="Corpodetexto"/>
              <w:ind w:left="0"/>
              <w:rPr>
                <w:lang w:val="fr-FR"/>
              </w:rPr>
            </w:pPr>
            <w:r>
              <w:rPr>
                <w:lang w:val="pt-BR"/>
              </w:rPr>
              <w:t>Recurso (FEAT)</w:t>
            </w:r>
          </w:p>
        </w:tc>
        <w:tc>
          <w:tcPr>
            <w:tcW w:w="3241" w:type="dxa"/>
            <w:tcBorders>
              <w:top w:val="single" w:sz="6" w:space="0" w:color="000000"/>
              <w:left w:val="single" w:sz="6" w:space="0" w:color="000000"/>
              <w:bottom w:val="single" w:sz="6" w:space="0" w:color="000000"/>
              <w:right w:val="double" w:sz="6" w:space="0" w:color="000000"/>
            </w:tcBorders>
          </w:tcPr>
          <w:p w:rsidR="00EF58B4" w:rsidRDefault="007A012B">
            <w:pPr>
              <w:pStyle w:val="Corpodetexto"/>
              <w:ind w:left="0"/>
              <w:rPr>
                <w:lang w:val="fr-FR"/>
              </w:rPr>
            </w:pPr>
            <w:r>
              <w:rPr>
                <w:lang w:val="pt-BR"/>
              </w:rPr>
              <w:t>Condições ou recursos desse release do sistema</w:t>
            </w:r>
          </w:p>
        </w:tc>
      </w:tr>
    </w:tbl>
    <w:p w:rsidR="00EF58B4" w:rsidRPr="00A33665" w:rsidRDefault="007A012B">
      <w:pPr>
        <w:pStyle w:val="Corpodetexto"/>
        <w:rPr>
          <w:lang w:val="pt-BR"/>
        </w:rPr>
      </w:pPr>
      <w:r w:rsidRPr="00A33665">
        <w:rPr>
          <w:lang w:val="pt-BR"/>
        </w:rPr>
        <w:t xml:space="preserve"> </w:t>
      </w:r>
    </w:p>
    <w:p w:rsidR="00EF58B4" w:rsidRDefault="007A012B">
      <w:pPr>
        <w:pStyle w:val="Ttulo2"/>
        <w:rPr>
          <w:lang w:val="pt-BR"/>
        </w:rPr>
      </w:pPr>
      <w:bookmarkStart w:id="23" w:name="_Toc18208014"/>
      <w:r>
        <w:rPr>
          <w:lang w:val="pt-BR"/>
        </w:rPr>
        <w:t>Rastreabilidade</w:t>
      </w:r>
      <w:bookmarkEnd w:id="23"/>
    </w:p>
    <w:p w:rsidR="00EF58B4" w:rsidRDefault="007A012B">
      <w:pPr>
        <w:pStyle w:val="InfoBlue"/>
        <w:rPr>
          <w:lang w:val="pt-BR"/>
        </w:rPr>
      </w:pPr>
      <w:r>
        <w:rPr>
          <w:lang w:val="pt-BR"/>
        </w:rPr>
        <w:t>[Visão geral de rastreabilidade, por exemplo, um gráfico de rastreabilidade.]</w:t>
      </w:r>
    </w:p>
    <w:p w:rsidR="00EF58B4" w:rsidRDefault="007A012B">
      <w:pPr>
        <w:pStyle w:val="Ttulo3"/>
        <w:rPr>
          <w:lang w:val="pt-BR"/>
        </w:rPr>
      </w:pPr>
      <w:bookmarkStart w:id="24" w:name="_Toc18208015"/>
      <w:r>
        <w:rPr>
          <w:lang w:val="pt-BR"/>
        </w:rPr>
        <w:t>Critérios de &lt;item de rastreabilidade&gt;</w:t>
      </w:r>
      <w:bookmarkEnd w:id="24"/>
    </w:p>
    <w:p w:rsidR="00EF58B4" w:rsidRDefault="007A012B">
      <w:pPr>
        <w:pStyle w:val="InfoBlue"/>
        <w:rPr>
          <w:lang w:val="pt-BR"/>
        </w:rPr>
      </w:pPr>
      <w:r>
        <w:rPr>
          <w:lang w:val="pt-BR"/>
        </w:rPr>
        <w:t>[Para cada item de rastreabilidade identificado, liste todas as regras ou diretrizes adicionais que se aplicam aos vínculos de rastreabilidade. Descreva todas as restrições aplicáveis como, por exemplo, “cada recurso aprovado deve estar associado a um ou mais Casos de Uso ou a um ou mais Requisitos Suplementares”.]</w:t>
      </w:r>
    </w:p>
    <w:p w:rsidR="00EF58B4" w:rsidRDefault="007A012B">
      <w:pPr>
        <w:pStyle w:val="Ttulo2"/>
        <w:rPr>
          <w:lang w:val="pt-BR"/>
        </w:rPr>
      </w:pPr>
      <w:bookmarkStart w:id="25" w:name="_Toc18208016"/>
      <w:r>
        <w:rPr>
          <w:lang w:val="pt-BR"/>
        </w:rPr>
        <w:t>Atributos</w:t>
      </w:r>
      <w:bookmarkEnd w:id="25"/>
    </w:p>
    <w:p w:rsidR="00EF58B4" w:rsidRDefault="007A012B">
      <w:pPr>
        <w:pStyle w:val="Ttulo3"/>
        <w:rPr>
          <w:lang w:val="pt-BR"/>
        </w:rPr>
      </w:pPr>
      <w:bookmarkStart w:id="26" w:name="_Toc18208017"/>
      <w:r>
        <w:rPr>
          <w:lang w:val="pt-BR"/>
        </w:rPr>
        <w:t>Atributos de &lt;item de rastreabilidade&gt;</w:t>
      </w:r>
      <w:bookmarkEnd w:id="26"/>
    </w:p>
    <w:p w:rsidR="00EF58B4" w:rsidRDefault="007A012B">
      <w:pPr>
        <w:pStyle w:val="InfoBlue"/>
        <w:rPr>
          <w:lang w:val="pt-BR"/>
        </w:rPr>
      </w:pPr>
      <w:r>
        <w:rPr>
          <w:lang w:val="pt-BR"/>
        </w:rPr>
        <w:t>[Para cada item de rastreabilidade identificado, liste os atributos que você usará e explique brevemente o que significam. Por exemplo, poderão ser especificados os seguintes atributos para um item de rastreabilidade do “recurso”.]</w:t>
      </w:r>
    </w:p>
    <w:p w:rsidR="00EF58B4" w:rsidRDefault="007A012B">
      <w:pPr>
        <w:pStyle w:val="Subheading"/>
        <w:rPr>
          <w:lang w:val="pt-BR"/>
        </w:rPr>
      </w:pPr>
      <w:r>
        <w:rPr>
          <w:lang w:val="pt-BR"/>
        </w:rPr>
        <w:t>Status</w:t>
      </w:r>
    </w:p>
    <w:p w:rsidR="00EF58B4" w:rsidRDefault="007A012B">
      <w:pPr>
        <w:pStyle w:val="InfoBlue"/>
        <w:rPr>
          <w:lang w:val="pt-BR"/>
        </w:rPr>
      </w:pPr>
      <w:r>
        <w:rPr>
          <w:lang w:val="pt-BR"/>
        </w:rPr>
        <w:t>[Definido pela e</w:t>
      </w:r>
      <w:r w:rsidR="00A33665">
        <w:rPr>
          <w:lang w:val="pt-BR"/>
        </w:rPr>
        <w:t>quipe de gerenciamento do process</w:t>
      </w:r>
      <w:r>
        <w:rPr>
          <w:lang w:val="pt-BR"/>
        </w:rPr>
        <w:t xml:space="preserve">o após a negociação e a revisão. Controla o andamento durante a </w:t>
      </w:r>
      <w:r w:rsidR="00A33665">
        <w:rPr>
          <w:lang w:val="pt-BR"/>
        </w:rPr>
        <w:t xml:space="preserve">definição da baseline </w:t>
      </w:r>
      <w:r>
        <w:rPr>
          <w:lang w:val="pt-BR"/>
        </w:rPr>
        <w:t xml:space="preserve">.] </w:t>
      </w:r>
    </w:p>
    <w:tbl>
      <w:tblPr>
        <w:tblW w:w="8203" w:type="dxa"/>
        <w:tblInd w:w="1400" w:type="dxa"/>
        <w:tblBorders>
          <w:top w:val="single" w:sz="4" w:space="0" w:color="auto"/>
          <w:left w:val="single" w:sz="4" w:space="0" w:color="auto"/>
          <w:bottom w:val="single" w:sz="4" w:space="0" w:color="auto"/>
          <w:right w:val="single" w:sz="4" w:space="0" w:color="auto"/>
          <w:insideH w:val="thickThinLargeGap" w:sz="6" w:space="0" w:color="808080"/>
          <w:insideV w:val="thickThinLargeGap" w:sz="6" w:space="0" w:color="808080"/>
        </w:tblBorders>
        <w:tblLayout w:type="fixed"/>
        <w:tblCellMar>
          <w:left w:w="105" w:type="dxa"/>
          <w:right w:w="105" w:type="dxa"/>
        </w:tblCellMar>
        <w:tblLook w:val="0000"/>
      </w:tblPr>
      <w:tblGrid>
        <w:gridCol w:w="1830"/>
        <w:gridCol w:w="6373"/>
      </w:tblGrid>
      <w:tr w:rsidR="00EF58B4" w:rsidRPr="00F027CB">
        <w:tc>
          <w:tcPr>
            <w:tcW w:w="1830" w:type="dxa"/>
            <w:tcBorders>
              <w:top w:val="single" w:sz="4" w:space="0" w:color="auto"/>
              <w:left w:val="single" w:sz="4" w:space="0" w:color="auto"/>
              <w:bottom w:val="thickThinLargeGap" w:sz="6" w:space="0" w:color="808080"/>
              <w:right w:val="thickThinLargeGap" w:sz="6" w:space="0" w:color="808080"/>
            </w:tcBorders>
          </w:tcPr>
          <w:p w:rsidR="00EF58B4" w:rsidRDefault="007A012B">
            <w:pPr>
              <w:rPr>
                <w:sz w:val="24"/>
                <w:szCs w:val="24"/>
                <w:lang w:val="pt-BR"/>
              </w:rPr>
            </w:pPr>
            <w:r>
              <w:rPr>
                <w:lang w:val="pt-BR"/>
              </w:rPr>
              <w:t>Proposto</w:t>
            </w:r>
          </w:p>
        </w:tc>
        <w:tc>
          <w:tcPr>
            <w:tcW w:w="6373" w:type="dxa"/>
            <w:tcBorders>
              <w:top w:val="single" w:sz="4" w:space="0" w:color="auto"/>
              <w:left w:val="thickThinLargeGap" w:sz="6" w:space="0" w:color="808080"/>
              <w:bottom w:val="thickThinLargeGap" w:sz="6" w:space="0" w:color="808080"/>
              <w:right w:val="single" w:sz="4" w:space="0" w:color="auto"/>
            </w:tcBorders>
          </w:tcPr>
          <w:p w:rsidR="00EF58B4" w:rsidRDefault="007A012B">
            <w:pPr>
              <w:pStyle w:val="InfoBlue"/>
              <w:ind w:left="0"/>
              <w:jc w:val="both"/>
              <w:rPr>
                <w:lang w:val="pt-BR"/>
              </w:rPr>
            </w:pPr>
            <w:r>
              <w:rPr>
                <w:lang w:val="pt-BR"/>
              </w:rPr>
              <w:t>[Usado para descrever recursos que estão sendo discutidos, mas que ainda não foram revisados e aceitos pelo “canal oficial” como, por exemplo, um grupo de trabalho formado por representantes da equipe</w:t>
            </w:r>
            <w:r w:rsidR="00A33665">
              <w:rPr>
                <w:lang w:val="pt-BR"/>
              </w:rPr>
              <w:t xml:space="preserve"> do processo</w:t>
            </w:r>
            <w:r w:rsidR="001F3E9B">
              <w:rPr>
                <w:lang w:val="pt-BR"/>
              </w:rPr>
              <w:t>, do gerenciamento do processo</w:t>
            </w:r>
            <w:r>
              <w:rPr>
                <w:lang w:val="pt-BR"/>
              </w:rPr>
              <w:t xml:space="preserve"> e da comunidade de usuários ou de clientes.]</w:t>
            </w:r>
          </w:p>
        </w:tc>
      </w:tr>
      <w:tr w:rsidR="00EF58B4" w:rsidRPr="00F027CB">
        <w:tc>
          <w:tcPr>
            <w:tcW w:w="1830" w:type="dxa"/>
            <w:tcBorders>
              <w:top w:val="thickThinLargeGap" w:sz="6" w:space="0" w:color="808080"/>
              <w:left w:val="single" w:sz="4" w:space="0" w:color="auto"/>
              <w:bottom w:val="thickThinLargeGap" w:sz="6" w:space="0" w:color="808080"/>
              <w:right w:val="thickThinLargeGap" w:sz="6" w:space="0" w:color="808080"/>
            </w:tcBorders>
          </w:tcPr>
          <w:p w:rsidR="00EF58B4" w:rsidRDefault="007A012B">
            <w:pPr>
              <w:rPr>
                <w:sz w:val="24"/>
                <w:szCs w:val="24"/>
                <w:lang w:val="pt-BR"/>
              </w:rPr>
            </w:pPr>
            <w:r>
              <w:rPr>
                <w:lang w:val="pt-BR"/>
              </w:rPr>
              <w:t>Aprovado</w:t>
            </w:r>
          </w:p>
        </w:tc>
        <w:tc>
          <w:tcPr>
            <w:tcW w:w="6373" w:type="dxa"/>
            <w:tcBorders>
              <w:top w:val="thickThinLargeGap" w:sz="6" w:space="0" w:color="808080"/>
              <w:left w:val="thickThinLargeGap" w:sz="6" w:space="0" w:color="808080"/>
              <w:bottom w:val="thickThinLargeGap" w:sz="6" w:space="0" w:color="808080"/>
              <w:right w:val="single" w:sz="4" w:space="0" w:color="auto"/>
            </w:tcBorders>
          </w:tcPr>
          <w:p w:rsidR="00EF58B4" w:rsidRDefault="007A012B">
            <w:pPr>
              <w:pStyle w:val="InfoBlue"/>
              <w:ind w:left="0"/>
              <w:jc w:val="both"/>
              <w:rPr>
                <w:lang w:val="pt-BR"/>
              </w:rPr>
            </w:pPr>
            <w:r>
              <w:rPr>
                <w:lang w:val="pt-BR"/>
              </w:rPr>
              <w:t>[Recursos que são considerados úteis e viáveis, e que foram aprovados para implementação pelo canal oficial.]</w:t>
            </w:r>
          </w:p>
        </w:tc>
      </w:tr>
      <w:tr w:rsidR="00EF58B4">
        <w:tc>
          <w:tcPr>
            <w:tcW w:w="1830" w:type="dxa"/>
            <w:tcBorders>
              <w:top w:val="thickThinLargeGap" w:sz="6" w:space="0" w:color="808080"/>
              <w:left w:val="single" w:sz="4" w:space="0" w:color="auto"/>
              <w:bottom w:val="thickThinLargeGap" w:sz="6" w:space="0" w:color="808080"/>
              <w:right w:val="thickThinLargeGap" w:sz="6" w:space="0" w:color="808080"/>
            </w:tcBorders>
          </w:tcPr>
          <w:p w:rsidR="00EF58B4" w:rsidRDefault="007A012B">
            <w:pPr>
              <w:rPr>
                <w:lang w:val="pt-BR"/>
              </w:rPr>
            </w:pPr>
            <w:r>
              <w:rPr>
                <w:lang w:val="pt-BR"/>
              </w:rPr>
              <w:t>Rejeitado</w:t>
            </w:r>
          </w:p>
        </w:tc>
        <w:tc>
          <w:tcPr>
            <w:tcW w:w="6373" w:type="dxa"/>
            <w:tcBorders>
              <w:top w:val="thickThinLargeGap" w:sz="6" w:space="0" w:color="808080"/>
              <w:left w:val="thickThinLargeGap" w:sz="6" w:space="0" w:color="808080"/>
              <w:bottom w:val="thickThinLargeGap" w:sz="6" w:space="0" w:color="808080"/>
              <w:right w:val="single" w:sz="4" w:space="0" w:color="auto"/>
            </w:tcBorders>
          </w:tcPr>
          <w:p w:rsidR="00EF58B4" w:rsidRDefault="007A012B">
            <w:pPr>
              <w:pStyle w:val="InfoBlue"/>
              <w:ind w:left="0"/>
              <w:jc w:val="both"/>
            </w:pPr>
            <w:r>
              <w:rPr>
                <w:lang w:val="pt-BR"/>
              </w:rPr>
              <w:t>[Rejeitado pelo canal oficial.]</w:t>
            </w:r>
          </w:p>
        </w:tc>
      </w:tr>
      <w:tr w:rsidR="00EF58B4" w:rsidRPr="00F027CB">
        <w:tc>
          <w:tcPr>
            <w:tcW w:w="1830" w:type="dxa"/>
            <w:tcBorders>
              <w:top w:val="thickThinLargeGap" w:sz="6" w:space="0" w:color="808080"/>
              <w:left w:val="single" w:sz="4" w:space="0" w:color="auto"/>
              <w:bottom w:val="single" w:sz="4" w:space="0" w:color="auto"/>
              <w:right w:val="thickThinLargeGap" w:sz="6" w:space="0" w:color="808080"/>
            </w:tcBorders>
          </w:tcPr>
          <w:p w:rsidR="00EF58B4" w:rsidRDefault="007A012B">
            <w:pPr>
              <w:rPr>
                <w:sz w:val="24"/>
                <w:szCs w:val="24"/>
                <w:lang w:val="pt-BR"/>
              </w:rPr>
            </w:pPr>
            <w:r>
              <w:rPr>
                <w:lang w:val="pt-BR"/>
              </w:rPr>
              <w:t>Incorporado</w:t>
            </w:r>
          </w:p>
        </w:tc>
        <w:tc>
          <w:tcPr>
            <w:tcW w:w="6373" w:type="dxa"/>
            <w:tcBorders>
              <w:top w:val="thickThinLargeGap" w:sz="6" w:space="0" w:color="808080"/>
              <w:left w:val="thickThinLargeGap" w:sz="6" w:space="0" w:color="808080"/>
              <w:bottom w:val="single" w:sz="4" w:space="0" w:color="auto"/>
              <w:right w:val="single" w:sz="4" w:space="0" w:color="auto"/>
            </w:tcBorders>
          </w:tcPr>
          <w:p w:rsidR="00EF58B4" w:rsidRPr="001F3E9B" w:rsidRDefault="007A012B">
            <w:pPr>
              <w:pStyle w:val="InfoBlue"/>
              <w:ind w:left="0"/>
              <w:jc w:val="both"/>
              <w:rPr>
                <w:lang w:val="pt-BR"/>
              </w:rPr>
            </w:pPr>
            <w:r>
              <w:rPr>
                <w:lang w:val="pt-BR"/>
              </w:rPr>
              <w:t>[Recursos in</w:t>
            </w:r>
            <w:r w:rsidR="001F3E9B">
              <w:rPr>
                <w:lang w:val="pt-BR"/>
              </w:rPr>
              <w:t>corporados à baseline do processo</w:t>
            </w:r>
            <w:r>
              <w:rPr>
                <w:lang w:val="pt-BR"/>
              </w:rPr>
              <w:t xml:space="preserve"> em um momento específico </w:t>
            </w:r>
            <w:r>
              <w:rPr>
                <w:lang w:val="pt-BR"/>
              </w:rPr>
              <w:lastRenderedPageBreak/>
              <w:t>no tempo.]</w:t>
            </w:r>
          </w:p>
        </w:tc>
      </w:tr>
    </w:tbl>
    <w:p w:rsidR="00EF58B4" w:rsidRDefault="007A012B">
      <w:pPr>
        <w:pStyle w:val="Subheading"/>
        <w:rPr>
          <w:rStyle w:val="Forte"/>
          <w:b/>
          <w:bCs/>
          <w:lang w:val="pt-BR"/>
        </w:rPr>
      </w:pPr>
      <w:r>
        <w:rPr>
          <w:rStyle w:val="Forte"/>
          <w:b/>
          <w:bCs/>
          <w:lang w:val="pt-BR"/>
        </w:rPr>
        <w:lastRenderedPageBreak/>
        <w:t>Benefício</w:t>
      </w:r>
    </w:p>
    <w:p w:rsidR="00EF58B4" w:rsidRDefault="007A012B">
      <w:pPr>
        <w:pStyle w:val="InfoBlue"/>
        <w:rPr>
          <w:lang w:val="pt-BR"/>
        </w:rPr>
      </w:pPr>
      <w:r>
        <w:rPr>
          <w:lang w:val="pt-BR"/>
        </w:rPr>
        <w:t>[Definido pelo departamento de ma</w:t>
      </w:r>
      <w:r w:rsidR="001F3E9B">
        <w:rPr>
          <w:lang w:val="pt-BR"/>
        </w:rPr>
        <w:t>rketing, pelo gerente do processo</w:t>
      </w:r>
      <w:r>
        <w:rPr>
          <w:lang w:val="pt-BR"/>
        </w:rPr>
        <w:t xml:space="preserve"> ou pelo analista de negócios. Todos os requisitos diferem entre si. A classificação dos requisitos por seu benefício relativo para o usuário final inicia um diálogo com os clientes, analistas e memb</w:t>
      </w:r>
      <w:r w:rsidR="001F3E9B">
        <w:rPr>
          <w:lang w:val="pt-BR"/>
        </w:rPr>
        <w:t xml:space="preserve">ros da equipe </w:t>
      </w:r>
      <w:r>
        <w:rPr>
          <w:lang w:val="pt-BR"/>
        </w:rPr>
        <w:t xml:space="preserve">. Usado no gerenciamento do escopo e na determinação da prioridade de desenvolvimento.] </w:t>
      </w:r>
    </w:p>
    <w:tbl>
      <w:tblPr>
        <w:tblW w:w="8211" w:type="dxa"/>
        <w:tblInd w:w="1395" w:type="dxa"/>
        <w:tblBorders>
          <w:top w:val="thickThinLargeGap" w:sz="6" w:space="0" w:color="808080"/>
          <w:left w:val="thickThinLargeGap" w:sz="6" w:space="0" w:color="808080"/>
          <w:bottom w:val="thickThinLargeGap" w:sz="6" w:space="0" w:color="808080"/>
          <w:right w:val="thickThinLargeGap" w:sz="6" w:space="0" w:color="808080"/>
        </w:tblBorders>
        <w:tblLayout w:type="fixed"/>
        <w:tblCellMar>
          <w:left w:w="105" w:type="dxa"/>
          <w:right w:w="105" w:type="dxa"/>
        </w:tblCellMar>
        <w:tblLook w:val="0000"/>
      </w:tblPr>
      <w:tblGrid>
        <w:gridCol w:w="1507"/>
        <w:gridCol w:w="6704"/>
      </w:tblGrid>
      <w:tr w:rsidR="00EF58B4" w:rsidRPr="00EF35D7">
        <w:tc>
          <w:tcPr>
            <w:tcW w:w="1507" w:type="dxa"/>
            <w:tcBorders>
              <w:top w:val="thickThinLargeGap" w:sz="6" w:space="0" w:color="808080"/>
              <w:left w:val="thickThinLargeGap" w:sz="6" w:space="0" w:color="808080"/>
              <w:bottom w:val="nil"/>
              <w:right w:val="nil"/>
            </w:tcBorders>
          </w:tcPr>
          <w:p w:rsidR="00EF58B4" w:rsidRDefault="007A012B">
            <w:pPr>
              <w:rPr>
                <w:sz w:val="24"/>
                <w:szCs w:val="24"/>
                <w:lang w:val="pt-BR"/>
              </w:rPr>
            </w:pPr>
            <w:r>
              <w:rPr>
                <w:lang w:val="pt-BR"/>
              </w:rPr>
              <w:t>Crítico</w:t>
            </w:r>
          </w:p>
        </w:tc>
        <w:tc>
          <w:tcPr>
            <w:tcW w:w="6704" w:type="dxa"/>
            <w:tcBorders>
              <w:top w:val="thickThinLargeGap" w:sz="6" w:space="0" w:color="808080"/>
              <w:left w:val="nil"/>
              <w:bottom w:val="nil"/>
              <w:right w:val="thickThinLargeGap" w:sz="6" w:space="0" w:color="808080"/>
            </w:tcBorders>
          </w:tcPr>
          <w:p w:rsidR="00EF58B4" w:rsidRDefault="007A012B">
            <w:pPr>
              <w:pStyle w:val="InfoBlue"/>
              <w:ind w:left="0"/>
              <w:rPr>
                <w:lang w:val="pt-BR"/>
              </w:rPr>
            </w:pPr>
            <w:r>
              <w:rPr>
                <w:lang w:val="pt-BR"/>
              </w:rPr>
              <w:t>[Recursos essenciais. A não-imp</w:t>
            </w:r>
            <w:r w:rsidR="001F3E9B">
              <w:rPr>
                <w:lang w:val="pt-BR"/>
              </w:rPr>
              <w:t>lementação implica que o processo</w:t>
            </w:r>
            <w:r>
              <w:rPr>
                <w:lang w:val="pt-BR"/>
              </w:rPr>
              <w:t xml:space="preserve"> não atenderá às necessidades do cliente. Todos os recursos críticos deverão ser implementados no release ou a programação será retardada.]</w:t>
            </w:r>
          </w:p>
        </w:tc>
      </w:tr>
      <w:tr w:rsidR="00EF58B4" w:rsidRPr="00EF35D7">
        <w:tc>
          <w:tcPr>
            <w:tcW w:w="1507" w:type="dxa"/>
            <w:tcBorders>
              <w:top w:val="nil"/>
              <w:left w:val="thickThinLargeGap" w:sz="6" w:space="0" w:color="808080"/>
              <w:bottom w:val="nil"/>
              <w:right w:val="nil"/>
            </w:tcBorders>
          </w:tcPr>
          <w:p w:rsidR="00EF58B4" w:rsidRDefault="007A012B">
            <w:pPr>
              <w:rPr>
                <w:sz w:val="24"/>
                <w:szCs w:val="24"/>
                <w:lang w:val="pt-BR"/>
              </w:rPr>
            </w:pPr>
            <w:r>
              <w:rPr>
                <w:lang w:val="pt-BR"/>
              </w:rPr>
              <w:t>Importante</w:t>
            </w:r>
          </w:p>
        </w:tc>
        <w:tc>
          <w:tcPr>
            <w:tcW w:w="6704" w:type="dxa"/>
            <w:tcBorders>
              <w:top w:val="nil"/>
              <w:left w:val="nil"/>
              <w:bottom w:val="nil"/>
              <w:right w:val="thickThinLargeGap" w:sz="6" w:space="0" w:color="808080"/>
            </w:tcBorders>
          </w:tcPr>
          <w:p w:rsidR="00EF58B4" w:rsidRPr="00241AAD" w:rsidRDefault="007A012B">
            <w:pPr>
              <w:pStyle w:val="InfoBlue"/>
              <w:ind w:left="0"/>
              <w:rPr>
                <w:lang w:val="pt-BR"/>
              </w:rPr>
            </w:pPr>
            <w:r>
              <w:rPr>
                <w:lang w:val="pt-BR"/>
              </w:rPr>
              <w:t>[Recursos importantes para a e</w:t>
            </w:r>
            <w:r w:rsidR="001F3E9B">
              <w:rPr>
                <w:lang w:val="pt-BR"/>
              </w:rPr>
              <w:t>ficácia e a eficiência do processo</w:t>
            </w:r>
            <w:r>
              <w:rPr>
                <w:lang w:val="pt-BR"/>
              </w:rPr>
              <w:t>. A funcionalidade não poderá ser fornecida facilmente de outra maneira. Caso um recurso importante não seja incluído, a satisfação do cliente ou do usuário, ou até a receita, poderá ser afetada, mas isso não retardará o release.]</w:t>
            </w:r>
          </w:p>
        </w:tc>
      </w:tr>
      <w:tr w:rsidR="00EF58B4" w:rsidRPr="00EF35D7">
        <w:tc>
          <w:tcPr>
            <w:tcW w:w="1507" w:type="dxa"/>
            <w:tcBorders>
              <w:top w:val="nil"/>
              <w:left w:val="thickThinLargeGap" w:sz="6" w:space="0" w:color="808080"/>
              <w:bottom w:val="thickThinLargeGap" w:sz="6" w:space="0" w:color="808080"/>
              <w:right w:val="nil"/>
            </w:tcBorders>
          </w:tcPr>
          <w:p w:rsidR="00EF58B4" w:rsidRDefault="007A012B">
            <w:pPr>
              <w:rPr>
                <w:sz w:val="24"/>
                <w:szCs w:val="24"/>
                <w:lang w:val="pt-BR"/>
              </w:rPr>
            </w:pPr>
            <w:r>
              <w:rPr>
                <w:lang w:val="pt-BR"/>
              </w:rPr>
              <w:t>Útil</w:t>
            </w:r>
          </w:p>
        </w:tc>
        <w:tc>
          <w:tcPr>
            <w:tcW w:w="6704" w:type="dxa"/>
            <w:tcBorders>
              <w:top w:val="nil"/>
              <w:left w:val="nil"/>
              <w:bottom w:val="thickThinLargeGap" w:sz="6" w:space="0" w:color="808080"/>
              <w:right w:val="thickThinLargeGap" w:sz="6" w:space="0" w:color="808080"/>
            </w:tcBorders>
          </w:tcPr>
          <w:p w:rsidR="00EF58B4" w:rsidRDefault="007A012B">
            <w:pPr>
              <w:pStyle w:val="InfoBlue"/>
              <w:ind w:left="0"/>
              <w:rPr>
                <w:lang w:val="pt-BR"/>
              </w:rPr>
            </w:pPr>
            <w:r>
              <w:rPr>
                <w:lang w:val="pt-BR"/>
              </w:rPr>
              <w:t>[Os recursos que são út</w:t>
            </w:r>
            <w:r w:rsidR="001F3E9B">
              <w:rPr>
                <w:lang w:val="pt-BR"/>
              </w:rPr>
              <w:t>eis em subprocessos</w:t>
            </w:r>
            <w:r>
              <w:rPr>
                <w:lang w:val="pt-BR"/>
              </w:rPr>
              <w:t xml:space="preserve"> ou para os quais podem se obter soluções razoavelmente eficientes serão usados com menor freqüência. Não se pode esperar nenhum impacto significativo na receita ou na satisfação do cliente caso esse tipo de recurso não esteja incluído em um release.]</w:t>
            </w:r>
          </w:p>
        </w:tc>
      </w:tr>
    </w:tbl>
    <w:p w:rsidR="00EF58B4" w:rsidRDefault="007A012B">
      <w:pPr>
        <w:pStyle w:val="Subheading"/>
        <w:rPr>
          <w:rStyle w:val="Forte"/>
          <w:b/>
          <w:bCs/>
          <w:lang w:val="pt-BR"/>
        </w:rPr>
      </w:pPr>
      <w:r>
        <w:rPr>
          <w:rStyle w:val="Forte"/>
          <w:b/>
          <w:bCs/>
          <w:lang w:val="pt-BR"/>
        </w:rPr>
        <w:t>Esforço</w:t>
      </w:r>
    </w:p>
    <w:p w:rsidR="00EF58B4" w:rsidRDefault="007A012B">
      <w:pPr>
        <w:pStyle w:val="InfoBlue"/>
        <w:rPr>
          <w:lang w:val="pt-BR"/>
        </w:rPr>
      </w:pPr>
      <w:r>
        <w:rPr>
          <w:lang w:val="pt-BR"/>
        </w:rPr>
        <w:t>[Definid</w:t>
      </w:r>
      <w:r w:rsidR="001F3E9B">
        <w:rPr>
          <w:lang w:val="pt-BR"/>
        </w:rPr>
        <w:t>o pela equipe</w:t>
      </w:r>
      <w:r>
        <w:rPr>
          <w:lang w:val="pt-BR"/>
        </w:rPr>
        <w:t>. Como algumas funcionalidades necessitam de mais tempo e de mais recursos do que outras, estimar o número de semanas de participação de cada p</w:t>
      </w:r>
      <w:r w:rsidR="001F3E9B">
        <w:rPr>
          <w:lang w:val="pt-BR"/>
        </w:rPr>
        <w:t xml:space="preserve">essoa ou equipe, </w:t>
      </w:r>
      <w:r>
        <w:rPr>
          <w:lang w:val="pt-BR"/>
        </w:rPr>
        <w:t>por exemplo, é a melhor maneira de avaliar a complexidade e definir expectativas do que poderá ou não ser feito em um determinado período de tempo. Usado no gerenciamento do escopo e na determinação da prioridade de desenvolvimento.]</w:t>
      </w:r>
    </w:p>
    <w:p w:rsidR="00EF58B4" w:rsidRDefault="007A012B">
      <w:pPr>
        <w:pStyle w:val="Subheading"/>
        <w:rPr>
          <w:rStyle w:val="Forte"/>
          <w:lang w:val="pt-BR"/>
        </w:rPr>
      </w:pPr>
      <w:r>
        <w:rPr>
          <w:rStyle w:val="Forte"/>
          <w:b/>
          <w:bCs/>
          <w:lang w:val="pt-BR"/>
        </w:rPr>
        <w:t>Risco</w:t>
      </w:r>
    </w:p>
    <w:p w:rsidR="00EF58B4" w:rsidRDefault="007A012B">
      <w:pPr>
        <w:pStyle w:val="InfoBlue"/>
        <w:rPr>
          <w:lang w:val="pt-BR"/>
        </w:rPr>
      </w:pPr>
      <w:r>
        <w:rPr>
          <w:lang w:val="pt-BR"/>
        </w:rPr>
        <w:t>[Definid</w:t>
      </w:r>
      <w:r w:rsidR="001F3E9B">
        <w:rPr>
          <w:lang w:val="pt-BR"/>
        </w:rPr>
        <w:t>o pela equipe de processo</w:t>
      </w:r>
      <w:r>
        <w:rPr>
          <w:lang w:val="pt-BR"/>
        </w:rPr>
        <w:t xml:space="preserve"> e baseado na probabilidade de ocorrere</w:t>
      </w:r>
      <w:r w:rsidR="001F3E9B">
        <w:rPr>
          <w:lang w:val="pt-BR"/>
        </w:rPr>
        <w:t>m eventos indesejáveis no mesm</w:t>
      </w:r>
      <w:r>
        <w:rPr>
          <w:lang w:val="pt-BR"/>
        </w:rPr>
        <w:t>o como, por exemplo, custos excessivos, atrasos na programação ou até cancelamentos. A maior parte dos gerentes de projeto considera que a categorização dos riscos em altos, médios e baixos é suficiente, embora sejam possíveis gradações ainda mais específicas. Freqüentemente, os riscos poderão ser avaliados indiretamente medindo-se o grau de incerteza (intervalo) da programação e</w:t>
      </w:r>
      <w:r w:rsidR="001F3E9B">
        <w:rPr>
          <w:lang w:val="pt-BR"/>
        </w:rPr>
        <w:t>stimada das equipes dos processos</w:t>
      </w:r>
      <w:r>
        <w:rPr>
          <w:lang w:val="pt-BR"/>
        </w:rPr>
        <w:t>.]</w:t>
      </w:r>
    </w:p>
    <w:p w:rsidR="00EF58B4" w:rsidRDefault="007A012B">
      <w:pPr>
        <w:pStyle w:val="Subheading"/>
        <w:rPr>
          <w:rStyle w:val="Forte"/>
          <w:lang w:val="pt-BR"/>
        </w:rPr>
      </w:pPr>
      <w:r>
        <w:rPr>
          <w:rStyle w:val="Forte"/>
          <w:b/>
          <w:bCs/>
          <w:lang w:val="pt-BR"/>
        </w:rPr>
        <w:t>Estabilidade</w:t>
      </w:r>
    </w:p>
    <w:p w:rsidR="00EF58B4" w:rsidRDefault="007A012B">
      <w:pPr>
        <w:pStyle w:val="InfoBlue"/>
        <w:rPr>
          <w:lang w:val="pt-BR"/>
        </w:rPr>
      </w:pPr>
      <w:r>
        <w:rPr>
          <w:lang w:val="pt-BR"/>
        </w:rPr>
        <w:t xml:space="preserve">[Este atributo é definido pelo analista </w:t>
      </w:r>
      <w:r w:rsidR="001F3E9B">
        <w:rPr>
          <w:lang w:val="pt-BR"/>
        </w:rPr>
        <w:t>de processo e pela equipe</w:t>
      </w:r>
      <w:r>
        <w:rPr>
          <w:lang w:val="pt-BR"/>
        </w:rPr>
        <w:t>. Baseia-se na probabilidade de o recurso sofrer mudanças ou na probabilidade de a equipe vir a compreender o recurso de uma forma diferente. É usado para ajudar a estabelecer prioridades de desenvolvimento e determinar os itens para os quais uma averiguação adicional é a próxima ação apropriada.]</w:t>
      </w:r>
    </w:p>
    <w:p w:rsidR="00EF58B4" w:rsidRDefault="007A012B">
      <w:pPr>
        <w:pStyle w:val="Subheading"/>
        <w:rPr>
          <w:rStyle w:val="Forte"/>
          <w:b/>
          <w:bCs/>
          <w:lang w:val="pt-BR"/>
        </w:rPr>
      </w:pPr>
      <w:r>
        <w:rPr>
          <w:rStyle w:val="Forte"/>
          <w:b/>
          <w:bCs/>
          <w:lang w:val="pt-BR"/>
        </w:rPr>
        <w:t>Release-alvo</w:t>
      </w:r>
    </w:p>
    <w:p w:rsidR="00EF58B4" w:rsidRDefault="007A012B">
      <w:pPr>
        <w:pStyle w:val="InfoBlue"/>
        <w:rPr>
          <w:lang w:val="pt-BR"/>
        </w:rPr>
      </w:pPr>
      <w:r>
        <w:rPr>
          <w:lang w:val="pt-BR"/>
        </w:rPr>
        <w:t xml:space="preserve">[Registra a versão planejada do produto em que o recurso aparecerá pela primeira vez. Este campo poderá ser usado para alocar recursos de um documento </w:t>
      </w:r>
      <w:r>
        <w:rPr>
          <w:b/>
          <w:bCs/>
          <w:lang w:val="pt-BR"/>
        </w:rPr>
        <w:t>Visão</w:t>
      </w:r>
      <w:r>
        <w:rPr>
          <w:lang w:val="pt-BR"/>
        </w:rPr>
        <w:t xml:space="preserve"> em um release de baseline específico. Quando for usado em conjunto com o campo de status, sua equipe poderá propor, registrar e discutir vários recursos do release sem que tenham que ser necessariamente desenvolvidos. Somente serão implementados os recursos cujo Status estiver definido como Incorporado e cujo Release-alvo estiver </w:t>
      </w:r>
      <w:r>
        <w:rPr>
          <w:lang w:val="pt-BR"/>
        </w:rPr>
        <w:lastRenderedPageBreak/>
        <w:t xml:space="preserve">definido. Quando ocorrer o gerenciamento do escopo, o Número da Versão do Release-alvo poderá ser aumentado de modo que o item permaneça no documento </w:t>
      </w:r>
      <w:r>
        <w:rPr>
          <w:b/>
          <w:bCs/>
          <w:lang w:val="pt-BR"/>
        </w:rPr>
        <w:t>Visão</w:t>
      </w:r>
      <w:r>
        <w:rPr>
          <w:lang w:val="pt-BR"/>
        </w:rPr>
        <w:t>, mas seja programado para um release posterior.]</w:t>
      </w:r>
    </w:p>
    <w:p w:rsidR="00EF58B4" w:rsidRDefault="007A012B">
      <w:pPr>
        <w:pStyle w:val="Subheading"/>
        <w:rPr>
          <w:rStyle w:val="Forte"/>
          <w:b/>
          <w:bCs/>
          <w:lang w:val="pt-BR"/>
        </w:rPr>
      </w:pPr>
      <w:r>
        <w:rPr>
          <w:rStyle w:val="Forte"/>
          <w:b/>
          <w:bCs/>
          <w:lang w:val="pt-BR"/>
        </w:rPr>
        <w:t>Atribuído a</w:t>
      </w:r>
    </w:p>
    <w:p w:rsidR="00EF58B4" w:rsidRDefault="001F3E9B">
      <w:pPr>
        <w:pStyle w:val="InfoBlue"/>
        <w:rPr>
          <w:lang w:val="pt-BR"/>
        </w:rPr>
      </w:pPr>
      <w:r>
        <w:rPr>
          <w:lang w:val="pt-BR"/>
        </w:rPr>
        <w:t>[Em muitos processo</w:t>
      </w:r>
      <w:r w:rsidR="007A012B">
        <w:rPr>
          <w:lang w:val="pt-BR"/>
        </w:rPr>
        <w:t>s, os recursos serão atribuídos a “equipes de recursos” responsáveis por averiguar e es</w:t>
      </w:r>
      <w:r>
        <w:rPr>
          <w:lang w:val="pt-BR"/>
        </w:rPr>
        <w:t>crever os requisitos de processo</w:t>
      </w:r>
      <w:r w:rsidR="007A012B">
        <w:rPr>
          <w:lang w:val="pt-BR"/>
        </w:rPr>
        <w:t>, e também por sua implementação. Esta lista suspensa simples aj</w:t>
      </w:r>
      <w:r>
        <w:rPr>
          <w:lang w:val="pt-BR"/>
        </w:rPr>
        <w:t>udará todos da equipe</w:t>
      </w:r>
      <w:r w:rsidR="007A012B">
        <w:rPr>
          <w:lang w:val="pt-BR"/>
        </w:rPr>
        <w:t xml:space="preserve"> a compreenderem melhor suas responsabilidades.]</w:t>
      </w:r>
    </w:p>
    <w:p w:rsidR="00EF58B4" w:rsidRDefault="007A012B">
      <w:pPr>
        <w:pStyle w:val="Subheading"/>
        <w:rPr>
          <w:rStyle w:val="Forte"/>
          <w:b/>
          <w:bCs/>
          <w:lang w:val="pt-BR"/>
        </w:rPr>
      </w:pPr>
      <w:r>
        <w:rPr>
          <w:rStyle w:val="Forte"/>
          <w:b/>
          <w:bCs/>
          <w:lang w:val="pt-BR"/>
        </w:rPr>
        <w:t>Motivo</w:t>
      </w:r>
    </w:p>
    <w:p w:rsidR="00EF58B4" w:rsidRDefault="007A012B">
      <w:pPr>
        <w:pStyle w:val="InfoBlue"/>
        <w:rPr>
          <w:lang w:val="pt-BR"/>
        </w:rPr>
      </w:pPr>
      <w:r>
        <w:rPr>
          <w:lang w:val="pt-BR"/>
        </w:rPr>
        <w:t>[Este campo de texto é usado para rastrear a origem do recurso solicitado. Os requisitos existem devido a razões específicas. Este campo registra uma explicação ou uma referência a uma explicação. Por exemplo, a referência poderá ser ao número de uma linha e de uma página de uma especi</w:t>
      </w:r>
      <w:r w:rsidR="001F3E9B">
        <w:rPr>
          <w:lang w:val="pt-BR"/>
        </w:rPr>
        <w:t>ficação de requisitos do processo</w:t>
      </w:r>
      <w:r>
        <w:rPr>
          <w:lang w:val="pt-BR"/>
        </w:rPr>
        <w:t xml:space="preserve"> ou a um minúsculo marcador em um vídeo de </w:t>
      </w:r>
      <w:r w:rsidR="001F3E9B">
        <w:rPr>
          <w:lang w:val="pt-BR"/>
        </w:rPr>
        <w:t>uma entrevista com um</w:t>
      </w:r>
      <w:r>
        <w:rPr>
          <w:lang w:val="pt-BR"/>
        </w:rPr>
        <w:t xml:space="preserve"> cliente.]</w:t>
      </w:r>
    </w:p>
    <w:p w:rsidR="00EF58B4" w:rsidRDefault="007A012B">
      <w:pPr>
        <w:pStyle w:val="Ttulo2"/>
        <w:rPr>
          <w:lang w:val="pt-BR"/>
        </w:rPr>
      </w:pPr>
      <w:bookmarkStart w:id="27" w:name="_Toc18208018"/>
      <w:r>
        <w:rPr>
          <w:lang w:val="pt-BR"/>
        </w:rPr>
        <w:t>Relatórios e Medidas</w:t>
      </w:r>
      <w:bookmarkEnd w:id="27"/>
    </w:p>
    <w:p w:rsidR="00EF58B4" w:rsidRDefault="007A012B">
      <w:pPr>
        <w:pStyle w:val="InfoBlue"/>
        <w:rPr>
          <w:lang w:val="pt-BR"/>
        </w:rPr>
      </w:pPr>
      <w:r>
        <w:rPr>
          <w:lang w:val="pt-BR"/>
        </w:rPr>
        <w:t>[Descreva o conteúdo, o formato e a finalidade das medidas ou relatórios solicitados.</w:t>
      </w:r>
    </w:p>
    <w:p w:rsidR="00EF58B4" w:rsidRDefault="007A012B">
      <w:pPr>
        <w:pStyle w:val="Ttulo2"/>
        <w:rPr>
          <w:lang w:val="pt-BR"/>
        </w:rPr>
      </w:pPr>
      <w:bookmarkStart w:id="28" w:name="_Toc18208019"/>
      <w:r>
        <w:rPr>
          <w:lang w:val="pt-BR"/>
        </w:rPr>
        <w:t>Gerenciamento de Mudanças de Requisitos</w:t>
      </w:r>
      <w:bookmarkEnd w:id="28"/>
    </w:p>
    <w:p w:rsidR="00EF58B4" w:rsidRDefault="007A012B">
      <w:pPr>
        <w:pStyle w:val="Ttulo3"/>
        <w:rPr>
          <w:lang w:val="pt-BR"/>
        </w:rPr>
      </w:pPr>
      <w:bookmarkStart w:id="29" w:name="_Toc18208020"/>
      <w:r>
        <w:rPr>
          <w:lang w:val="pt-BR"/>
        </w:rPr>
        <w:t>Processamento e Aprovação de Solicitações de Mudança</w:t>
      </w:r>
      <w:bookmarkEnd w:id="29"/>
    </w:p>
    <w:p w:rsidR="00EF58B4" w:rsidRDefault="007A012B">
      <w:pPr>
        <w:pStyle w:val="InfoBlue"/>
        <w:rPr>
          <w:lang w:val="pt-BR"/>
        </w:rPr>
      </w:pPr>
      <w:r>
        <w:rPr>
          <w:lang w:val="pt-BR"/>
        </w:rPr>
        <w:t>[Descreva o processo através do qual os problemas e mudanças são enviados, revisados e organizados. Isso deverá incluir o processo para negociar mudanças de requisitos com os clientes e quaisquer processos, atividades e restrições contratuais.]</w:t>
      </w:r>
    </w:p>
    <w:p w:rsidR="00EF58B4" w:rsidRDefault="007A012B">
      <w:pPr>
        <w:pStyle w:val="Ttulo3"/>
        <w:rPr>
          <w:lang w:val="pt-BR"/>
        </w:rPr>
      </w:pPr>
      <w:bookmarkStart w:id="30" w:name="_Toc18208021"/>
      <w:r>
        <w:rPr>
          <w:lang w:val="pt-BR"/>
        </w:rPr>
        <w:t>Comitê de Controle de Mudança (CCB)</w:t>
      </w:r>
      <w:bookmarkEnd w:id="30"/>
    </w:p>
    <w:p w:rsidR="00EF58B4" w:rsidRDefault="007A012B">
      <w:pPr>
        <w:pStyle w:val="InfoBlue"/>
        <w:rPr>
          <w:lang w:val="pt-BR"/>
        </w:rPr>
      </w:pPr>
      <w:r>
        <w:rPr>
          <w:lang w:val="pt-BR"/>
        </w:rPr>
        <w:t>[Descreva a participação e os procedimentos para processar solicitações e aprovações de mudança a serem seguidos pelo CCB.]</w:t>
      </w:r>
    </w:p>
    <w:p w:rsidR="00EF58B4" w:rsidRDefault="007A012B">
      <w:pPr>
        <w:pStyle w:val="Ttulo3"/>
        <w:rPr>
          <w:lang w:val="pt-BR"/>
        </w:rPr>
      </w:pPr>
      <w:bookmarkStart w:id="31" w:name="_Toc18208022"/>
      <w:r>
        <w:rPr>
          <w:lang w:val="pt-BR"/>
        </w:rPr>
        <w:t>Baselines do Projeto</w:t>
      </w:r>
      <w:bookmarkEnd w:id="31"/>
    </w:p>
    <w:p w:rsidR="00EF58B4" w:rsidRDefault="007A012B">
      <w:pPr>
        <w:pStyle w:val="InfoBlue"/>
        <w:rPr>
          <w:lang w:val="pt-BR"/>
        </w:rPr>
      </w:pPr>
      <w:r>
        <w:rPr>
          <w:lang w:val="pt-BR"/>
        </w:rPr>
        <w:t>[As baselines funcionam como um padrão oficial no qual os trabalh</w:t>
      </w:r>
      <w:r w:rsidR="001F3E9B">
        <w:rPr>
          <w:lang w:val="pt-BR"/>
        </w:rPr>
        <w:t>os subsequ</w:t>
      </w:r>
      <w:r>
        <w:rPr>
          <w:lang w:val="pt-BR"/>
        </w:rPr>
        <w:t>entes são baseados. Somente mudanças autorizadas podem ser efetuadas nas baselines.</w:t>
      </w:r>
    </w:p>
    <w:p w:rsidR="00EF58B4" w:rsidRDefault="007A012B">
      <w:pPr>
        <w:pStyle w:val="InfoBlue"/>
        <w:rPr>
          <w:lang w:val="pt-BR"/>
        </w:rPr>
      </w:pPr>
      <w:r>
        <w:rPr>
          <w:lang w:val="pt-BR"/>
        </w:rPr>
        <w:t>Descreva em que pontos do ci</w:t>
      </w:r>
      <w:r w:rsidR="001F3E9B">
        <w:rPr>
          <w:lang w:val="pt-BR"/>
        </w:rPr>
        <w:t>clo de vida do process</w:t>
      </w:r>
      <w:r>
        <w:rPr>
          <w:lang w:val="pt-BR"/>
        </w:rPr>
        <w:t>o as baselines devem ser estabelecidas. As baselines mais comuns normalmente são estabelecidas no final das fases de Iniciação, Elaboração, Construção e Transição. Elas também podem ser geradas no final de iterações ocorridas dent</w:t>
      </w:r>
      <w:r w:rsidR="001F3E9B">
        <w:rPr>
          <w:lang w:val="pt-BR"/>
        </w:rPr>
        <w:t>ro das várias fases ou com frequ</w:t>
      </w:r>
      <w:r>
        <w:rPr>
          <w:lang w:val="pt-BR"/>
        </w:rPr>
        <w:t>ência ainda maior.</w:t>
      </w:r>
    </w:p>
    <w:p w:rsidR="00EF58B4" w:rsidRDefault="007A012B">
      <w:pPr>
        <w:pStyle w:val="InfoBlue"/>
        <w:rPr>
          <w:lang w:val="pt-BR"/>
        </w:rPr>
      </w:pPr>
      <w:r>
        <w:rPr>
          <w:lang w:val="pt-BR"/>
        </w:rPr>
        <w:t>Descreva quem autoriza uma baseline e o que ela contém.]</w:t>
      </w:r>
    </w:p>
    <w:p w:rsidR="00EF58B4" w:rsidRDefault="007A012B">
      <w:pPr>
        <w:pStyle w:val="Ttulo2"/>
        <w:rPr>
          <w:lang w:val="pt-BR"/>
        </w:rPr>
      </w:pPr>
      <w:bookmarkStart w:id="32" w:name="_Toc18208023"/>
      <w:r>
        <w:rPr>
          <w:lang w:val="pt-BR"/>
        </w:rPr>
        <w:t>Fluxos de Trabalho e Atividades</w:t>
      </w:r>
      <w:bookmarkEnd w:id="32"/>
    </w:p>
    <w:p w:rsidR="00EF58B4" w:rsidRDefault="007A012B">
      <w:pPr>
        <w:pStyle w:val="InfoBlue"/>
        <w:rPr>
          <w:lang w:val="pt-BR"/>
        </w:rPr>
      </w:pPr>
      <w:r>
        <w:rPr>
          <w:lang w:val="pt-BR"/>
        </w:rPr>
        <w:t>[Descreva os fluxos de trabalho e as atividades que se aplicam ao gerenciamento de requisitos.</w:t>
      </w:r>
    </w:p>
    <w:p w:rsidR="00EF58B4" w:rsidRDefault="007A012B">
      <w:pPr>
        <w:pStyle w:val="InfoBlue"/>
        <w:rPr>
          <w:lang w:val="pt-BR"/>
        </w:rPr>
      </w:pPr>
      <w:r>
        <w:rPr>
          <w:lang w:val="pt-BR"/>
        </w:rPr>
        <w:t>Descreva as atividades de revisão, incluindo seus objetivos, responsabilidades, andamento e procedimentos.]</w:t>
      </w:r>
    </w:p>
    <w:p w:rsidR="00EF58B4" w:rsidRDefault="007A012B">
      <w:pPr>
        <w:pStyle w:val="Ttulo1"/>
        <w:ind w:left="1080" w:hanging="360"/>
        <w:rPr>
          <w:sz w:val="24"/>
          <w:szCs w:val="24"/>
          <w:lang w:val="pt-BR"/>
        </w:rPr>
      </w:pPr>
      <w:bookmarkStart w:id="33" w:name="_Toc18208024"/>
      <w:r>
        <w:rPr>
          <w:sz w:val="24"/>
          <w:szCs w:val="24"/>
          <w:lang w:val="pt-BR"/>
        </w:rPr>
        <w:t>Marcos</w:t>
      </w:r>
      <w:bookmarkEnd w:id="33"/>
    </w:p>
    <w:p w:rsidR="00EF58B4" w:rsidRDefault="007A012B">
      <w:pPr>
        <w:pStyle w:val="InfoBlue"/>
        <w:rPr>
          <w:lang w:val="pt-BR"/>
        </w:rPr>
      </w:pPr>
      <w:r>
        <w:rPr>
          <w:lang w:val="pt-BR"/>
        </w:rPr>
        <w:t>[Identifique os marcos internos e do cliente relacionados ao esforço de Gerenciamento de Requisitos. Esta seção deve incluir detalhes sobre quando o Plano de Gerenciamento de Requisitos propriamente dito deverá ser atualizado.]</w:t>
      </w:r>
    </w:p>
    <w:p w:rsidR="00EF58B4" w:rsidRDefault="007A012B">
      <w:pPr>
        <w:pStyle w:val="Ttulo1"/>
        <w:ind w:left="1080" w:hanging="360"/>
        <w:rPr>
          <w:sz w:val="24"/>
          <w:szCs w:val="24"/>
          <w:lang w:val="pt-BR"/>
        </w:rPr>
      </w:pPr>
      <w:bookmarkStart w:id="34" w:name="_Toc18208025"/>
      <w:r>
        <w:rPr>
          <w:sz w:val="24"/>
          <w:szCs w:val="24"/>
          <w:lang w:val="pt-BR"/>
        </w:rPr>
        <w:t>Treinamento e Recursos</w:t>
      </w:r>
      <w:bookmarkEnd w:id="34"/>
    </w:p>
    <w:p w:rsidR="00EF58B4" w:rsidRDefault="007A012B">
      <w:pPr>
        <w:pStyle w:val="InfoBlue"/>
        <w:rPr>
          <w:lang w:val="pt-BR"/>
        </w:rPr>
      </w:pPr>
      <w:r>
        <w:rPr>
          <w:lang w:val="pt-BR"/>
        </w:rPr>
        <w:t>[Descreva o treinamento, o pessoal e as ferramentas de software necessárias para implementar as atividades de Gerenciamento de Requisitos especificadas.]</w:t>
      </w:r>
    </w:p>
    <w:p w:rsidR="00A33665" w:rsidRDefault="00A33665">
      <w:pPr>
        <w:pStyle w:val="Corpodetexto"/>
        <w:rPr>
          <w:lang w:val="pt-BR"/>
        </w:rPr>
      </w:pPr>
    </w:p>
    <w:sectPr w:rsidR="00A33665" w:rsidSect="00EF58B4">
      <w:headerReference w:type="default" r:id="rId8"/>
      <w:footerReference w:type="default" r:id="rId9"/>
      <w:pgSz w:w="12240" w:h="15840" w:code="1"/>
      <w:pgMar w:top="1417" w:right="1440" w:bottom="1417"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91445" w:rsidRDefault="00291445">
      <w:pPr>
        <w:spacing w:line="240" w:lineRule="auto"/>
      </w:pPr>
      <w:r>
        <w:separator/>
      </w:r>
    </w:p>
  </w:endnote>
  <w:endnote w:type="continuationSeparator" w:id="1">
    <w:p w:rsidR="00291445" w:rsidRDefault="00291445">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162"/>
      <w:gridCol w:w="3162"/>
      <w:gridCol w:w="3162"/>
    </w:tblGrid>
    <w:tr w:rsidR="00EF58B4">
      <w:tc>
        <w:tcPr>
          <w:tcW w:w="3162" w:type="dxa"/>
          <w:tcBorders>
            <w:top w:val="nil"/>
            <w:left w:val="nil"/>
            <w:bottom w:val="nil"/>
            <w:right w:val="nil"/>
          </w:tcBorders>
        </w:tcPr>
        <w:p w:rsidR="00F027CB" w:rsidRPr="00F027CB" w:rsidRDefault="00F027CB">
          <w:pPr>
            <w:ind w:right="360"/>
            <w:rPr>
              <w:lang w:val="pt-BR"/>
            </w:rPr>
          </w:pPr>
          <w:r>
            <w:rPr>
              <w:lang w:val="pt-BR"/>
            </w:rPr>
            <w:t>Reservado</w:t>
          </w:r>
        </w:p>
      </w:tc>
      <w:tc>
        <w:tcPr>
          <w:tcW w:w="3162" w:type="dxa"/>
          <w:tcBorders>
            <w:top w:val="nil"/>
            <w:left w:val="nil"/>
            <w:bottom w:val="nil"/>
            <w:right w:val="nil"/>
          </w:tcBorders>
        </w:tcPr>
        <w:p w:rsidR="00EF58B4" w:rsidRDefault="00F027CB">
          <w:pPr>
            <w:jc w:val="center"/>
          </w:pPr>
          <w:r>
            <w:t>UFG-INF</w:t>
          </w:r>
          <w:r w:rsidR="007A012B">
            <w:rPr>
              <w:lang w:val="pt-BR"/>
            </w:rPr>
            <w:t xml:space="preserve">, </w:t>
          </w:r>
          <w:r w:rsidR="00FE5EBE">
            <w:rPr>
              <w:lang w:val="pt-BR"/>
            </w:rPr>
            <w:fldChar w:fldCharType="begin"/>
          </w:r>
          <w:r w:rsidR="007A012B">
            <w:rPr>
              <w:lang w:val="pt-BR"/>
            </w:rPr>
            <w:instrText xml:space="preserve"> DATE \@ "yyyy" </w:instrText>
          </w:r>
          <w:r w:rsidR="00FE5EBE">
            <w:rPr>
              <w:lang w:val="pt-BR"/>
            </w:rPr>
            <w:fldChar w:fldCharType="separate"/>
          </w:r>
          <w:r>
            <w:rPr>
              <w:noProof/>
              <w:lang w:val="pt-BR"/>
            </w:rPr>
            <w:t>2013</w:t>
          </w:r>
          <w:r w:rsidR="00FE5EBE">
            <w:rPr>
              <w:lang w:val="pt-BR"/>
            </w:rPr>
            <w:fldChar w:fldCharType="end"/>
          </w:r>
        </w:p>
      </w:tc>
      <w:tc>
        <w:tcPr>
          <w:tcW w:w="3162" w:type="dxa"/>
          <w:tcBorders>
            <w:top w:val="nil"/>
            <w:left w:val="nil"/>
            <w:bottom w:val="nil"/>
            <w:right w:val="nil"/>
          </w:tcBorders>
        </w:tcPr>
        <w:p w:rsidR="00EF58B4" w:rsidRDefault="00A33665" w:rsidP="00A33665">
          <w:pPr>
            <w:jc w:val="right"/>
          </w:pPr>
          <w:r>
            <w:rPr>
              <w:lang w:val="pt-BR"/>
            </w:rPr>
            <w:t>Página</w:t>
          </w:r>
          <w:r w:rsidR="007A012B">
            <w:rPr>
              <w:lang w:val="pt-BR"/>
            </w:rPr>
            <w:t xml:space="preserve"> </w:t>
          </w:r>
          <w:r w:rsidR="00FE5EBE">
            <w:rPr>
              <w:rStyle w:val="Nmerodepgina"/>
              <w:lang w:val="pt-BR"/>
            </w:rPr>
            <w:fldChar w:fldCharType="begin"/>
          </w:r>
          <w:r w:rsidR="007A012B">
            <w:rPr>
              <w:rStyle w:val="Nmerodepgina"/>
              <w:lang w:val="pt-BR"/>
            </w:rPr>
            <w:instrText xml:space="preserve"> PAGE </w:instrText>
          </w:r>
          <w:r w:rsidR="00FE5EBE">
            <w:rPr>
              <w:rStyle w:val="Nmerodepgina"/>
              <w:lang w:val="pt-BR"/>
            </w:rPr>
            <w:fldChar w:fldCharType="separate"/>
          </w:r>
          <w:r w:rsidR="00F027CB">
            <w:rPr>
              <w:rStyle w:val="Nmerodepgina"/>
              <w:noProof/>
              <w:lang w:val="pt-BR"/>
            </w:rPr>
            <w:t>8</w:t>
          </w:r>
          <w:r w:rsidR="00FE5EBE">
            <w:rPr>
              <w:rStyle w:val="Nmerodepgina"/>
              <w:lang w:val="pt-BR"/>
            </w:rPr>
            <w:fldChar w:fldCharType="end"/>
          </w:r>
          <w:r w:rsidR="007A012B">
            <w:rPr>
              <w:rStyle w:val="Nmerodepgina"/>
              <w:lang w:val="pt-BR"/>
            </w:rPr>
            <w:t xml:space="preserve"> </w:t>
          </w:r>
          <w:r>
            <w:rPr>
              <w:rStyle w:val="Nmerodepgina"/>
              <w:lang w:val="pt-BR"/>
            </w:rPr>
            <w:t>de</w:t>
          </w:r>
          <w:r w:rsidR="007A012B">
            <w:rPr>
              <w:rStyle w:val="Nmerodepgina"/>
              <w:lang w:val="pt-BR"/>
            </w:rPr>
            <w:t xml:space="preserve"> </w:t>
          </w:r>
          <w:fldSimple w:instr=" NUMPAGES  \* MERGEFORMAT ">
            <w:r w:rsidR="00F027CB" w:rsidRPr="00F027CB">
              <w:rPr>
                <w:rStyle w:val="Nmerodepgina"/>
                <w:noProof/>
              </w:rPr>
              <w:t>8</w:t>
            </w:r>
          </w:fldSimple>
        </w:p>
      </w:tc>
    </w:tr>
  </w:tbl>
  <w:p w:rsidR="00EF58B4" w:rsidRDefault="00EF58B4">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91445" w:rsidRDefault="00291445">
      <w:pPr>
        <w:spacing w:line="240" w:lineRule="auto"/>
      </w:pPr>
      <w:r>
        <w:separator/>
      </w:r>
    </w:p>
  </w:footnote>
  <w:footnote w:type="continuationSeparator" w:id="1">
    <w:p w:rsidR="00291445" w:rsidRDefault="00291445">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58B4" w:rsidRDefault="00EF35D7" w:rsidP="00EF35D7">
    <w:pPr>
      <w:pStyle w:val="Cabealho"/>
      <w:jc w:val="right"/>
    </w:pPr>
    <w:r>
      <w:rPr>
        <w:noProof/>
        <w:snapToGrid/>
        <w:lang w:val="pt-BR" w:eastAsia="pt-BR"/>
      </w:rPr>
      <w:drawing>
        <wp:anchor distT="0" distB="0" distL="114300" distR="114300" simplePos="0" relativeHeight="251659264" behindDoc="0" locked="0" layoutInCell="1" allowOverlap="1">
          <wp:simplePos x="0" y="0"/>
          <wp:positionH relativeFrom="column">
            <wp:posOffset>-419100</wp:posOffset>
          </wp:positionH>
          <wp:positionV relativeFrom="paragraph">
            <wp:posOffset>9525</wp:posOffset>
          </wp:positionV>
          <wp:extent cx="2419350" cy="819150"/>
          <wp:effectExtent l="19050" t="0" r="0" b="0"/>
          <wp:wrapNone/>
          <wp:docPr id="2" name="Imagem 0" descr="LOGO2_COR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0" descr="LOGO2_COREL.jpg"/>
                  <pic:cNvPicPr>
                    <a:picLocks noChangeAspect="1" noChangeArrowheads="1"/>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19350" cy="819150"/>
                  </a:xfrm>
                  <a:prstGeom prst="rect">
                    <a:avLst/>
                  </a:prstGeom>
                  <a:noFill/>
                  <a:ln>
                    <a:noFill/>
                  </a:ln>
                </pic:spPr>
              </pic:pic>
            </a:graphicData>
          </a:graphic>
        </wp:anchor>
      </w:drawing>
    </w:r>
    <w:r w:rsidRPr="00EF35D7">
      <w:rPr>
        <w:noProof/>
        <w:lang w:val="pt-BR" w:eastAsia="pt-BR"/>
      </w:rPr>
      <w:drawing>
        <wp:inline distT="0" distB="0" distL="0" distR="0">
          <wp:extent cx="1121410" cy="795020"/>
          <wp:effectExtent l="0" t="0" r="2540" b="5080"/>
          <wp:docPr id="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121410" cy="795020"/>
                  </a:xfrm>
                  <a:prstGeom prst="rect">
                    <a:avLst/>
                  </a:prstGeom>
                  <a:noFill/>
                  <a:ln>
                    <a:noFill/>
                  </a:ln>
                </pic:spPr>
              </pic:pic>
            </a:graphicData>
          </a:graphic>
        </wp:inline>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6379"/>
      <w:gridCol w:w="3179"/>
    </w:tblGrid>
    <w:tr w:rsidR="00EF58B4">
      <w:tc>
        <w:tcPr>
          <w:tcW w:w="6379" w:type="dxa"/>
          <w:tcBorders>
            <w:top w:val="single" w:sz="6" w:space="0" w:color="auto"/>
            <w:left w:val="single" w:sz="6" w:space="0" w:color="auto"/>
            <w:bottom w:val="single" w:sz="6" w:space="0" w:color="auto"/>
            <w:right w:val="single" w:sz="6" w:space="0" w:color="auto"/>
          </w:tcBorders>
        </w:tcPr>
        <w:p w:rsidR="00EF58B4" w:rsidRDefault="00FE5EBE">
          <w:fldSimple w:instr=" SUBJECT  \* MERGEFORMAT ">
            <w:r w:rsidR="00A33665">
              <w:t>&lt;Nome do Projeto&gt;</w:t>
            </w:r>
          </w:fldSimple>
        </w:p>
      </w:tc>
      <w:tc>
        <w:tcPr>
          <w:tcW w:w="3179" w:type="dxa"/>
          <w:tcBorders>
            <w:top w:val="single" w:sz="6" w:space="0" w:color="auto"/>
            <w:left w:val="single" w:sz="6" w:space="0" w:color="auto"/>
            <w:bottom w:val="single" w:sz="6" w:space="0" w:color="auto"/>
            <w:right w:val="single" w:sz="6" w:space="0" w:color="auto"/>
          </w:tcBorders>
        </w:tcPr>
        <w:p w:rsidR="00EF58B4" w:rsidRDefault="007A012B" w:rsidP="00A33665">
          <w:pPr>
            <w:tabs>
              <w:tab w:val="left" w:pos="1135"/>
            </w:tabs>
            <w:spacing w:before="40"/>
            <w:ind w:right="68"/>
          </w:pPr>
          <w:r>
            <w:t xml:space="preserve">  </w:t>
          </w:r>
          <w:r w:rsidR="00A33665">
            <w:rPr>
              <w:lang w:val="pt-BR"/>
            </w:rPr>
            <w:t>Versão</w:t>
          </w:r>
          <w:r>
            <w:rPr>
              <w:lang w:val="pt-BR"/>
            </w:rPr>
            <w:t>:</w:t>
          </w:r>
          <w:r>
            <w:t xml:space="preserve">           &lt;1.0&gt;</w:t>
          </w:r>
        </w:p>
      </w:tc>
    </w:tr>
    <w:tr w:rsidR="00EF58B4">
      <w:tc>
        <w:tcPr>
          <w:tcW w:w="6379" w:type="dxa"/>
          <w:tcBorders>
            <w:top w:val="single" w:sz="6" w:space="0" w:color="auto"/>
            <w:left w:val="single" w:sz="6" w:space="0" w:color="auto"/>
            <w:bottom w:val="single" w:sz="6" w:space="0" w:color="auto"/>
            <w:right w:val="single" w:sz="6" w:space="0" w:color="auto"/>
          </w:tcBorders>
        </w:tcPr>
        <w:p w:rsidR="00EF58B4" w:rsidRDefault="00FE5EBE">
          <w:pPr>
            <w:rPr>
              <w:lang w:val="fr-FR"/>
            </w:rPr>
          </w:pPr>
          <w:fldSimple w:instr=" TITLE  \* MERGEFORMAT ">
            <w:r w:rsidR="00A33665">
              <w:rPr>
                <w:lang w:val="fr-FR"/>
              </w:rPr>
              <w:t>Plano de Gerenciamento de Requisitos</w:t>
            </w:r>
          </w:fldSimple>
          <w:r w:rsidR="007A012B">
            <w:rPr>
              <w:lang w:val="fr-FR"/>
            </w:rPr>
            <w:t xml:space="preserve"> </w:t>
          </w:r>
        </w:p>
      </w:tc>
      <w:tc>
        <w:tcPr>
          <w:tcW w:w="3179" w:type="dxa"/>
          <w:tcBorders>
            <w:top w:val="single" w:sz="6" w:space="0" w:color="auto"/>
            <w:left w:val="single" w:sz="6" w:space="0" w:color="auto"/>
            <w:bottom w:val="single" w:sz="6" w:space="0" w:color="auto"/>
            <w:right w:val="single" w:sz="6" w:space="0" w:color="auto"/>
          </w:tcBorders>
        </w:tcPr>
        <w:p w:rsidR="00EF58B4" w:rsidRDefault="007A012B" w:rsidP="00A33665">
          <w:pPr>
            <w:rPr>
              <w:lang w:val="fr-FR"/>
            </w:rPr>
          </w:pPr>
          <w:r>
            <w:rPr>
              <w:lang w:val="fr-FR"/>
            </w:rPr>
            <w:t xml:space="preserve">  </w:t>
          </w:r>
          <w:r w:rsidR="00A33665">
            <w:rPr>
              <w:lang w:val="pt-BR"/>
            </w:rPr>
            <w:t>Data</w:t>
          </w:r>
          <w:r>
            <w:rPr>
              <w:lang w:val="pt-BR"/>
            </w:rPr>
            <w:t>:</w:t>
          </w:r>
          <w:r>
            <w:rPr>
              <w:lang w:val="fr-FR"/>
            </w:rPr>
            <w:t xml:space="preserve">  </w:t>
          </w:r>
          <w:r w:rsidR="00A33665">
            <w:rPr>
              <w:lang w:val="pt-BR"/>
            </w:rPr>
            <w:t>&lt;dd/m</w:t>
          </w:r>
          <w:r>
            <w:rPr>
              <w:lang w:val="pt-BR"/>
            </w:rPr>
            <w:t>m/</w:t>
          </w:r>
          <w:r w:rsidR="00A33665">
            <w:rPr>
              <w:lang w:val="pt-BR"/>
            </w:rPr>
            <w:t>aa</w:t>
          </w:r>
          <w:r>
            <w:rPr>
              <w:lang w:val="pt-BR"/>
            </w:rPr>
            <w:t>&gt;</w:t>
          </w:r>
        </w:p>
      </w:tc>
    </w:tr>
    <w:tr w:rsidR="00EF58B4">
      <w:tc>
        <w:tcPr>
          <w:tcW w:w="9558" w:type="dxa"/>
          <w:gridSpan w:val="2"/>
          <w:tcBorders>
            <w:top w:val="single" w:sz="6" w:space="0" w:color="auto"/>
            <w:left w:val="single" w:sz="6" w:space="0" w:color="auto"/>
            <w:bottom w:val="single" w:sz="6" w:space="0" w:color="auto"/>
            <w:right w:val="single" w:sz="6" w:space="0" w:color="auto"/>
          </w:tcBorders>
        </w:tcPr>
        <w:p w:rsidR="00EF58B4" w:rsidRDefault="00A33665">
          <w:pPr>
            <w:rPr>
              <w:lang w:val="fr-FR"/>
            </w:rPr>
          </w:pPr>
          <w:r>
            <w:rPr>
              <w:lang w:val="pt-BR"/>
            </w:rPr>
            <w:t>&lt;identificador do documento</w:t>
          </w:r>
          <w:r w:rsidR="007A012B">
            <w:rPr>
              <w:lang w:val="pt-BR"/>
            </w:rPr>
            <w:t>&gt;</w:t>
          </w:r>
        </w:p>
      </w:tc>
    </w:tr>
  </w:tbl>
  <w:p w:rsidR="00EF58B4" w:rsidRDefault="00EF58B4">
    <w:pPr>
      <w:pStyle w:val="Cabealho"/>
      <w:rPr>
        <w:lang w:val="fr-FR"/>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2394503E"/>
    <w:lvl w:ilvl="0">
      <w:start w:val="1"/>
      <w:numFmt w:val="decimal"/>
      <w:pStyle w:val="Ttulo1"/>
      <w:lvlText w:val="%1."/>
      <w:lvlJc w:val="left"/>
    </w:lvl>
    <w:lvl w:ilvl="1">
      <w:start w:val="1"/>
      <w:numFmt w:val="decimal"/>
      <w:pStyle w:val="Ttulo2"/>
      <w:lvlText w:val="%1.%2"/>
      <w:lvlJc w:val="left"/>
    </w:lvl>
    <w:lvl w:ilvl="2">
      <w:start w:val="1"/>
      <w:numFmt w:val="decimal"/>
      <w:pStyle w:val="Ttulo3"/>
      <w:lvlText w:val="%1.%2.%3"/>
      <w:lvlJc w:val="left"/>
    </w:lvl>
    <w:lvl w:ilvl="3">
      <w:start w:val="1"/>
      <w:numFmt w:val="decimal"/>
      <w:pStyle w:val="Ttulo4"/>
      <w:lvlText w:val="%1.%2.%3.%4"/>
      <w:lvlJc w:val="left"/>
    </w:lvl>
    <w:lvl w:ilvl="4">
      <w:start w:val="1"/>
      <w:numFmt w:val="decimal"/>
      <w:pStyle w:val="Ttulo5"/>
      <w:lvlText w:val="%1.%2.%3.%4.%5"/>
      <w:lvlJc w:val="left"/>
    </w:lvl>
    <w:lvl w:ilvl="5">
      <w:start w:val="1"/>
      <w:numFmt w:val="decimal"/>
      <w:pStyle w:val="Ttulo6"/>
      <w:lvlText w:val="%1.%2.%3.%4.%5.%6"/>
      <w:lvlJc w:val="left"/>
    </w:lvl>
    <w:lvl w:ilvl="6">
      <w:start w:val="1"/>
      <w:numFmt w:val="decimal"/>
      <w:pStyle w:val="Ttulo7"/>
      <w:lvlText w:val="%1.%2.%3.%4.%5.%6.%7"/>
      <w:lvlJc w:val="left"/>
    </w:lvl>
    <w:lvl w:ilvl="7">
      <w:start w:val="1"/>
      <w:numFmt w:val="decimal"/>
      <w:pStyle w:val="Ttulo8"/>
      <w:lvlText w:val="%1.%2.%3.%4.%5.%6.%7.%8"/>
      <w:lvlJc w:val="left"/>
    </w:lvl>
    <w:lvl w:ilvl="8">
      <w:start w:val="1"/>
      <w:numFmt w:val="decimal"/>
      <w:pStyle w:val="Ttulo9"/>
      <w:lvlText w:val="%1.%2.%3.%4.%5.%6.%7.%8.%9"/>
      <w:lvlJc w:val="left"/>
    </w:lvl>
  </w:abstractNum>
  <w:abstractNum w:abstractNumId="1">
    <w:nsid w:val="FFFFFFFE"/>
    <w:multiLevelType w:val="multilevel"/>
    <w:tmpl w:val="FFFFFFFF"/>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0224753"/>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A11709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7CB6DC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2443AC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D4B634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31DD2C45"/>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2982B5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375481C"/>
    <w:multiLevelType w:val="multilevel"/>
    <w:tmpl w:val="E6747DA6"/>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4555051"/>
    <w:multiLevelType w:val="multilevel"/>
    <w:tmpl w:val="DCBA8E56"/>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nsid w:val="369D547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42B97F7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49E170D0"/>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4F64732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52DF734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6D2F7D46"/>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71F21F2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743601F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756150C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7BE434D7"/>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lvlOverride w:ilvl="0">
      <w:lvl w:ilvl="0">
        <w:start w:val="1"/>
        <w:numFmt w:val="bullet"/>
        <w:lvlText w:val=""/>
        <w:lvlJc w:val="left"/>
        <w:pPr>
          <w:ind w:left="1080" w:hanging="360"/>
        </w:pPr>
        <w:rPr>
          <w:rFonts w:ascii="Symbol" w:hAnsi="Symbol" w:hint="default"/>
        </w:rPr>
      </w:lvl>
    </w:lvlOverride>
  </w:num>
  <w:num w:numId="3">
    <w:abstractNumId w:val="9"/>
  </w:num>
  <w:num w:numId="4">
    <w:abstractNumId w:val="20"/>
  </w:num>
  <w:num w:numId="5">
    <w:abstractNumId w:val="15"/>
  </w:num>
  <w:num w:numId="6">
    <w:abstractNumId w:val="14"/>
  </w:num>
  <w:num w:numId="7">
    <w:abstractNumId w:val="1"/>
    <w:lvlOverride w:ilvl="0">
      <w:lvl w:ilvl="0">
        <w:numFmt w:val="bullet"/>
        <w:lvlText w:val=""/>
        <w:lvlJc w:val="left"/>
        <w:pPr>
          <w:ind w:left="720" w:hanging="360"/>
        </w:pPr>
        <w:rPr>
          <w:rFonts w:ascii="Symbol" w:hAnsi="Symbol" w:hint="default"/>
        </w:rPr>
      </w:lvl>
    </w:lvlOverride>
  </w:num>
  <w:num w:numId="8">
    <w:abstractNumId w:val="2"/>
  </w:num>
  <w:num w:numId="9">
    <w:abstractNumId w:val="19"/>
  </w:num>
  <w:num w:numId="10">
    <w:abstractNumId w:val="3"/>
  </w:num>
  <w:num w:numId="11">
    <w:abstractNumId w:val="11"/>
  </w:num>
  <w:num w:numId="12">
    <w:abstractNumId w:val="8"/>
  </w:num>
  <w:num w:numId="13">
    <w:abstractNumId w:val="18"/>
  </w:num>
  <w:num w:numId="14">
    <w:abstractNumId w:val="7"/>
  </w:num>
  <w:num w:numId="15">
    <w:abstractNumId w:val="4"/>
  </w:num>
  <w:num w:numId="16">
    <w:abstractNumId w:val="17"/>
  </w:num>
  <w:num w:numId="17">
    <w:abstractNumId w:val="13"/>
  </w:num>
  <w:num w:numId="18">
    <w:abstractNumId w:val="5"/>
  </w:num>
  <w:num w:numId="19">
    <w:abstractNumId w:val="12"/>
  </w:num>
  <w:num w:numId="20">
    <w:abstractNumId w:val="6"/>
  </w:num>
  <w:num w:numId="21">
    <w:abstractNumId w:val="16"/>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0"/>
    <w:footnote w:id="1"/>
  </w:footnotePr>
  <w:endnotePr>
    <w:endnote w:id="0"/>
    <w:endnote w:id="1"/>
  </w:endnotePr>
  <w:compat/>
  <w:rsids>
    <w:rsidRoot w:val="001F3E9B"/>
    <w:rsid w:val="000A1B3E"/>
    <w:rsid w:val="00182BD4"/>
    <w:rsid w:val="001F3E9B"/>
    <w:rsid w:val="00241AAD"/>
    <w:rsid w:val="00291445"/>
    <w:rsid w:val="003C3E30"/>
    <w:rsid w:val="006625D8"/>
    <w:rsid w:val="007A012B"/>
    <w:rsid w:val="00A33665"/>
    <w:rsid w:val="00AD157E"/>
    <w:rsid w:val="00BE085D"/>
    <w:rsid w:val="00C35128"/>
    <w:rsid w:val="00EF35D7"/>
    <w:rsid w:val="00EF58B4"/>
    <w:rsid w:val="00F027CB"/>
    <w:rsid w:val="00FE5EBE"/>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58B4"/>
    <w:pPr>
      <w:widowControl w:val="0"/>
      <w:autoSpaceDE w:val="0"/>
      <w:autoSpaceDN w:val="0"/>
      <w:spacing w:line="240" w:lineRule="atLeast"/>
    </w:pPr>
    <w:rPr>
      <w:snapToGrid w:val="0"/>
      <w:lang w:val="en-US" w:eastAsia="en-US"/>
    </w:rPr>
  </w:style>
  <w:style w:type="paragraph" w:styleId="Ttulo1">
    <w:name w:val="heading 1"/>
    <w:basedOn w:val="Normal"/>
    <w:next w:val="Normal"/>
    <w:qFormat/>
    <w:rsid w:val="00EF58B4"/>
    <w:pPr>
      <w:keepNext/>
      <w:numPr>
        <w:numId w:val="1"/>
      </w:numPr>
      <w:spacing w:before="120" w:after="60"/>
      <w:ind w:left="720" w:hanging="720"/>
      <w:outlineLvl w:val="0"/>
    </w:pPr>
    <w:rPr>
      <w:rFonts w:ascii="Arial" w:hAnsi="Arial"/>
      <w:b/>
      <w:bCs/>
    </w:rPr>
  </w:style>
  <w:style w:type="paragraph" w:styleId="Ttulo2">
    <w:name w:val="heading 2"/>
    <w:basedOn w:val="Ttulo1"/>
    <w:next w:val="Normal"/>
    <w:qFormat/>
    <w:rsid w:val="00EF58B4"/>
    <w:pPr>
      <w:numPr>
        <w:ilvl w:val="1"/>
      </w:numPr>
      <w:outlineLvl w:val="1"/>
    </w:pPr>
  </w:style>
  <w:style w:type="paragraph" w:styleId="Ttulo3">
    <w:name w:val="heading 3"/>
    <w:basedOn w:val="Ttulo1"/>
    <w:next w:val="Normal"/>
    <w:qFormat/>
    <w:rsid w:val="00EF58B4"/>
    <w:pPr>
      <w:numPr>
        <w:ilvl w:val="2"/>
      </w:numPr>
      <w:outlineLvl w:val="2"/>
    </w:pPr>
    <w:rPr>
      <w:b w:val="0"/>
      <w:bCs w:val="0"/>
      <w:i/>
      <w:iCs/>
    </w:rPr>
  </w:style>
  <w:style w:type="paragraph" w:styleId="Ttulo4">
    <w:name w:val="heading 4"/>
    <w:basedOn w:val="Ttulo1"/>
    <w:next w:val="Normal"/>
    <w:qFormat/>
    <w:rsid w:val="00EF58B4"/>
    <w:pPr>
      <w:numPr>
        <w:ilvl w:val="3"/>
      </w:numPr>
      <w:outlineLvl w:val="3"/>
    </w:pPr>
    <w:rPr>
      <w:b w:val="0"/>
      <w:bCs w:val="0"/>
    </w:rPr>
  </w:style>
  <w:style w:type="paragraph" w:styleId="Ttulo5">
    <w:name w:val="heading 5"/>
    <w:basedOn w:val="Normal"/>
    <w:next w:val="Normal"/>
    <w:qFormat/>
    <w:rsid w:val="00EF58B4"/>
    <w:pPr>
      <w:numPr>
        <w:ilvl w:val="4"/>
        <w:numId w:val="1"/>
      </w:numPr>
      <w:spacing w:before="240" w:after="60"/>
      <w:ind w:left="2880"/>
      <w:outlineLvl w:val="4"/>
    </w:pPr>
    <w:rPr>
      <w:sz w:val="22"/>
      <w:szCs w:val="22"/>
    </w:rPr>
  </w:style>
  <w:style w:type="paragraph" w:styleId="Ttulo6">
    <w:name w:val="heading 6"/>
    <w:basedOn w:val="Normal"/>
    <w:next w:val="Normal"/>
    <w:qFormat/>
    <w:rsid w:val="00EF58B4"/>
    <w:pPr>
      <w:numPr>
        <w:ilvl w:val="5"/>
        <w:numId w:val="1"/>
      </w:numPr>
      <w:spacing w:before="240" w:after="60"/>
      <w:ind w:left="2880"/>
      <w:outlineLvl w:val="5"/>
    </w:pPr>
    <w:rPr>
      <w:i/>
      <w:iCs/>
      <w:sz w:val="22"/>
      <w:szCs w:val="22"/>
    </w:rPr>
  </w:style>
  <w:style w:type="paragraph" w:styleId="Ttulo7">
    <w:name w:val="heading 7"/>
    <w:basedOn w:val="Normal"/>
    <w:next w:val="Normal"/>
    <w:qFormat/>
    <w:rsid w:val="00EF58B4"/>
    <w:pPr>
      <w:numPr>
        <w:ilvl w:val="6"/>
        <w:numId w:val="1"/>
      </w:numPr>
      <w:spacing w:before="240" w:after="60"/>
      <w:ind w:left="2880"/>
      <w:outlineLvl w:val="6"/>
    </w:pPr>
  </w:style>
  <w:style w:type="paragraph" w:styleId="Ttulo8">
    <w:name w:val="heading 8"/>
    <w:basedOn w:val="Normal"/>
    <w:next w:val="Normal"/>
    <w:qFormat/>
    <w:rsid w:val="00EF58B4"/>
    <w:pPr>
      <w:numPr>
        <w:ilvl w:val="7"/>
        <w:numId w:val="1"/>
      </w:numPr>
      <w:spacing w:before="240" w:after="60"/>
      <w:ind w:left="2880"/>
      <w:outlineLvl w:val="7"/>
    </w:pPr>
    <w:rPr>
      <w:i/>
      <w:iCs/>
    </w:rPr>
  </w:style>
  <w:style w:type="paragraph" w:styleId="Ttulo9">
    <w:name w:val="heading 9"/>
    <w:basedOn w:val="Normal"/>
    <w:next w:val="Normal"/>
    <w:qFormat/>
    <w:rsid w:val="00EF58B4"/>
    <w:pPr>
      <w:numPr>
        <w:ilvl w:val="8"/>
        <w:numId w:val="1"/>
      </w:numPr>
      <w:spacing w:before="240" w:after="60"/>
      <w:ind w:left="2880"/>
      <w:outlineLvl w:val="8"/>
    </w:pPr>
    <w:rPr>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2">
    <w:name w:val="Paragraph2"/>
    <w:basedOn w:val="Normal"/>
    <w:rsid w:val="00EF58B4"/>
    <w:pPr>
      <w:spacing w:before="80"/>
      <w:ind w:left="720"/>
      <w:jc w:val="both"/>
    </w:pPr>
    <w:rPr>
      <w:color w:val="000000"/>
      <w:lang w:val="en-AU"/>
    </w:rPr>
  </w:style>
  <w:style w:type="paragraph" w:styleId="Ttulo">
    <w:name w:val="Title"/>
    <w:basedOn w:val="Normal"/>
    <w:next w:val="Normal"/>
    <w:qFormat/>
    <w:rsid w:val="00EF58B4"/>
    <w:pPr>
      <w:spacing w:line="240" w:lineRule="auto"/>
      <w:jc w:val="center"/>
    </w:pPr>
    <w:rPr>
      <w:rFonts w:ascii="Arial" w:hAnsi="Arial"/>
      <w:b/>
      <w:bCs/>
      <w:sz w:val="36"/>
      <w:szCs w:val="36"/>
    </w:rPr>
  </w:style>
  <w:style w:type="paragraph" w:styleId="Subttulo">
    <w:name w:val="Subtitle"/>
    <w:basedOn w:val="Normal"/>
    <w:qFormat/>
    <w:rsid w:val="00EF58B4"/>
    <w:pPr>
      <w:spacing w:after="60"/>
      <w:jc w:val="center"/>
    </w:pPr>
    <w:rPr>
      <w:rFonts w:ascii="Arial" w:hAnsi="Arial"/>
      <w:i/>
      <w:iCs/>
      <w:sz w:val="36"/>
      <w:szCs w:val="36"/>
      <w:lang w:val="en-AU"/>
    </w:rPr>
  </w:style>
  <w:style w:type="paragraph" w:styleId="Recuonormal">
    <w:name w:val="Normal Indent"/>
    <w:basedOn w:val="Normal"/>
    <w:semiHidden/>
    <w:rsid w:val="00EF58B4"/>
    <w:pPr>
      <w:ind w:left="900" w:hanging="900"/>
    </w:pPr>
  </w:style>
  <w:style w:type="paragraph" w:styleId="Sumrio1">
    <w:name w:val="toc 1"/>
    <w:basedOn w:val="Normal"/>
    <w:next w:val="Normal"/>
    <w:autoRedefine/>
    <w:semiHidden/>
    <w:rsid w:val="00EF58B4"/>
    <w:pPr>
      <w:tabs>
        <w:tab w:val="right" w:pos="9360"/>
      </w:tabs>
      <w:spacing w:before="240" w:after="60"/>
      <w:ind w:right="720"/>
    </w:pPr>
  </w:style>
  <w:style w:type="paragraph" w:styleId="Sumrio2">
    <w:name w:val="toc 2"/>
    <w:basedOn w:val="Normal"/>
    <w:next w:val="Normal"/>
    <w:autoRedefine/>
    <w:semiHidden/>
    <w:rsid w:val="00EF58B4"/>
    <w:pPr>
      <w:tabs>
        <w:tab w:val="right" w:pos="9360"/>
      </w:tabs>
      <w:ind w:left="432" w:right="720"/>
    </w:pPr>
  </w:style>
  <w:style w:type="paragraph" w:styleId="Sumrio3">
    <w:name w:val="toc 3"/>
    <w:basedOn w:val="Normal"/>
    <w:next w:val="Normal"/>
    <w:autoRedefine/>
    <w:semiHidden/>
    <w:rsid w:val="00EF58B4"/>
    <w:pPr>
      <w:tabs>
        <w:tab w:val="left" w:pos="1710"/>
        <w:tab w:val="right" w:pos="9360"/>
      </w:tabs>
      <w:ind w:left="990"/>
    </w:pPr>
    <w:rPr>
      <w:noProof/>
    </w:rPr>
  </w:style>
  <w:style w:type="paragraph" w:styleId="Cabealho">
    <w:name w:val="header"/>
    <w:basedOn w:val="Normal"/>
    <w:semiHidden/>
    <w:rsid w:val="00EF58B4"/>
    <w:pPr>
      <w:tabs>
        <w:tab w:val="center" w:pos="4320"/>
        <w:tab w:val="right" w:pos="8640"/>
      </w:tabs>
    </w:pPr>
  </w:style>
  <w:style w:type="paragraph" w:styleId="Rodap">
    <w:name w:val="footer"/>
    <w:basedOn w:val="Normal"/>
    <w:semiHidden/>
    <w:rsid w:val="00EF58B4"/>
    <w:pPr>
      <w:tabs>
        <w:tab w:val="center" w:pos="4320"/>
        <w:tab w:val="right" w:pos="8640"/>
      </w:tabs>
    </w:pPr>
  </w:style>
  <w:style w:type="character" w:styleId="Nmerodepgina">
    <w:name w:val="page number"/>
    <w:basedOn w:val="Fontepargpadro"/>
    <w:semiHidden/>
    <w:rsid w:val="00EF58B4"/>
  </w:style>
  <w:style w:type="paragraph" w:customStyle="1" w:styleId="Bullet1">
    <w:name w:val="Bullet1"/>
    <w:basedOn w:val="Normal"/>
    <w:rsid w:val="00EF58B4"/>
    <w:pPr>
      <w:ind w:left="720" w:hanging="432"/>
    </w:pPr>
  </w:style>
  <w:style w:type="paragraph" w:customStyle="1" w:styleId="Bullet2">
    <w:name w:val="Bullet2"/>
    <w:basedOn w:val="Normal"/>
    <w:rsid w:val="00EF58B4"/>
    <w:pPr>
      <w:ind w:left="1440" w:hanging="360"/>
    </w:pPr>
    <w:rPr>
      <w:color w:val="000080"/>
    </w:rPr>
  </w:style>
  <w:style w:type="paragraph" w:customStyle="1" w:styleId="Tabletext">
    <w:name w:val="Tabletext"/>
    <w:basedOn w:val="Normal"/>
    <w:rsid w:val="00EF58B4"/>
    <w:pPr>
      <w:keepLines/>
      <w:spacing w:after="120"/>
    </w:pPr>
  </w:style>
  <w:style w:type="paragraph" w:styleId="Corpodetexto">
    <w:name w:val="Body Text"/>
    <w:basedOn w:val="Normal"/>
    <w:semiHidden/>
    <w:rsid w:val="00EF58B4"/>
    <w:pPr>
      <w:keepLines/>
      <w:spacing w:after="120"/>
      <w:ind w:left="720"/>
    </w:pPr>
  </w:style>
  <w:style w:type="paragraph" w:styleId="MapadoDocumento">
    <w:name w:val="Document Map"/>
    <w:basedOn w:val="Normal"/>
    <w:semiHidden/>
    <w:rsid w:val="00EF58B4"/>
    <w:pPr>
      <w:shd w:val="clear" w:color="auto" w:fill="000080"/>
    </w:pPr>
  </w:style>
  <w:style w:type="character" w:styleId="Refdenotaderodap">
    <w:name w:val="footnote reference"/>
    <w:basedOn w:val="Fontepargpadro"/>
    <w:semiHidden/>
    <w:rsid w:val="00EF58B4"/>
    <w:rPr>
      <w:sz w:val="20"/>
      <w:szCs w:val="20"/>
      <w:vertAlign w:val="superscript"/>
    </w:rPr>
  </w:style>
  <w:style w:type="paragraph" w:styleId="Textodenotaderodap">
    <w:name w:val="footnote text"/>
    <w:basedOn w:val="Normal"/>
    <w:semiHidden/>
    <w:rsid w:val="00EF58B4"/>
    <w:pPr>
      <w:keepNext/>
      <w:keepLines/>
      <w:pBdr>
        <w:bottom w:val="single" w:sz="6" w:space="0" w:color="000000"/>
      </w:pBdr>
      <w:spacing w:before="40" w:after="40"/>
      <w:ind w:left="360" w:hanging="360"/>
    </w:pPr>
    <w:rPr>
      <w:sz w:val="16"/>
      <w:szCs w:val="16"/>
    </w:rPr>
  </w:style>
  <w:style w:type="paragraph" w:customStyle="1" w:styleId="MainTitle">
    <w:name w:val="Main Title"/>
    <w:basedOn w:val="Normal"/>
    <w:rsid w:val="00EF58B4"/>
    <w:pPr>
      <w:spacing w:before="480" w:after="60" w:line="240" w:lineRule="auto"/>
      <w:jc w:val="center"/>
    </w:pPr>
    <w:rPr>
      <w:rFonts w:ascii="Arial" w:hAnsi="Arial"/>
      <w:b/>
      <w:bCs/>
      <w:kern w:val="28"/>
      <w:sz w:val="32"/>
      <w:szCs w:val="32"/>
    </w:rPr>
  </w:style>
  <w:style w:type="paragraph" w:customStyle="1" w:styleId="Paragraph1">
    <w:name w:val="Paragraph1"/>
    <w:basedOn w:val="Normal"/>
    <w:rsid w:val="00EF58B4"/>
    <w:pPr>
      <w:spacing w:before="80" w:line="240" w:lineRule="auto"/>
      <w:jc w:val="both"/>
    </w:pPr>
  </w:style>
  <w:style w:type="paragraph" w:customStyle="1" w:styleId="Paragraph3">
    <w:name w:val="Paragraph3"/>
    <w:basedOn w:val="Normal"/>
    <w:rsid w:val="00EF58B4"/>
    <w:pPr>
      <w:spacing w:before="80" w:line="240" w:lineRule="auto"/>
      <w:ind w:left="1530"/>
      <w:jc w:val="both"/>
    </w:pPr>
  </w:style>
  <w:style w:type="paragraph" w:customStyle="1" w:styleId="Paragraph4">
    <w:name w:val="Paragraph4"/>
    <w:basedOn w:val="Normal"/>
    <w:rsid w:val="00EF58B4"/>
    <w:pPr>
      <w:spacing w:before="80" w:line="240" w:lineRule="auto"/>
      <w:ind w:left="2250"/>
      <w:jc w:val="both"/>
    </w:pPr>
  </w:style>
  <w:style w:type="paragraph" w:styleId="Sumrio4">
    <w:name w:val="toc 4"/>
    <w:basedOn w:val="Normal"/>
    <w:next w:val="Normal"/>
    <w:autoRedefine/>
    <w:semiHidden/>
    <w:rsid w:val="00EF58B4"/>
    <w:pPr>
      <w:ind w:left="600"/>
    </w:pPr>
  </w:style>
  <w:style w:type="paragraph" w:styleId="Sumrio5">
    <w:name w:val="toc 5"/>
    <w:basedOn w:val="Normal"/>
    <w:next w:val="Normal"/>
    <w:autoRedefine/>
    <w:semiHidden/>
    <w:rsid w:val="00EF58B4"/>
    <w:pPr>
      <w:ind w:left="800"/>
    </w:pPr>
  </w:style>
  <w:style w:type="paragraph" w:styleId="Sumrio6">
    <w:name w:val="toc 6"/>
    <w:basedOn w:val="Normal"/>
    <w:next w:val="Normal"/>
    <w:autoRedefine/>
    <w:semiHidden/>
    <w:rsid w:val="00EF58B4"/>
    <w:pPr>
      <w:ind w:left="1000"/>
    </w:pPr>
  </w:style>
  <w:style w:type="paragraph" w:styleId="Sumrio7">
    <w:name w:val="toc 7"/>
    <w:basedOn w:val="Normal"/>
    <w:next w:val="Normal"/>
    <w:autoRedefine/>
    <w:semiHidden/>
    <w:rsid w:val="00EF58B4"/>
    <w:pPr>
      <w:ind w:left="1200"/>
    </w:pPr>
  </w:style>
  <w:style w:type="paragraph" w:styleId="Sumrio8">
    <w:name w:val="toc 8"/>
    <w:basedOn w:val="Normal"/>
    <w:next w:val="Normal"/>
    <w:autoRedefine/>
    <w:semiHidden/>
    <w:rsid w:val="00EF58B4"/>
    <w:pPr>
      <w:ind w:left="1400"/>
    </w:pPr>
  </w:style>
  <w:style w:type="paragraph" w:styleId="Sumrio9">
    <w:name w:val="toc 9"/>
    <w:basedOn w:val="Normal"/>
    <w:next w:val="Normal"/>
    <w:autoRedefine/>
    <w:semiHidden/>
    <w:rsid w:val="00EF58B4"/>
    <w:pPr>
      <w:ind w:left="1600"/>
    </w:pPr>
  </w:style>
  <w:style w:type="paragraph" w:styleId="Recuodecorpodetexto">
    <w:name w:val="Body Text Indent"/>
    <w:basedOn w:val="Normal"/>
    <w:semiHidden/>
    <w:rsid w:val="00EF58B4"/>
    <w:pPr>
      <w:ind w:left="720"/>
    </w:pPr>
    <w:rPr>
      <w:i/>
      <w:iCs/>
      <w:color w:val="0000FF"/>
      <w:u w:val="single"/>
    </w:rPr>
  </w:style>
  <w:style w:type="paragraph" w:customStyle="1" w:styleId="Body">
    <w:name w:val="Body"/>
    <w:basedOn w:val="Normal"/>
    <w:rsid w:val="00EF58B4"/>
    <w:pPr>
      <w:widowControl/>
      <w:spacing w:before="120" w:line="240" w:lineRule="auto"/>
      <w:jc w:val="both"/>
    </w:pPr>
  </w:style>
  <w:style w:type="paragraph" w:customStyle="1" w:styleId="Bullet">
    <w:name w:val="Bullet"/>
    <w:basedOn w:val="Normal"/>
    <w:rsid w:val="00EF58B4"/>
    <w:pPr>
      <w:widowControl/>
      <w:numPr>
        <w:numId w:val="30"/>
      </w:numPr>
      <w:tabs>
        <w:tab w:val="left" w:pos="720"/>
      </w:tabs>
      <w:spacing w:before="120" w:line="240" w:lineRule="auto"/>
      <w:ind w:right="360"/>
      <w:jc w:val="both"/>
    </w:pPr>
  </w:style>
  <w:style w:type="paragraph" w:customStyle="1" w:styleId="InfoBlue">
    <w:name w:val="InfoBlue"/>
    <w:basedOn w:val="Normal"/>
    <w:next w:val="Corpodetexto"/>
    <w:autoRedefine/>
    <w:rsid w:val="00EF58B4"/>
    <w:pPr>
      <w:spacing w:after="120"/>
      <w:ind w:left="720"/>
    </w:pPr>
    <w:rPr>
      <w:i/>
      <w:iCs/>
      <w:color w:val="0000FF"/>
    </w:rPr>
  </w:style>
  <w:style w:type="character" w:styleId="Hyperlink">
    <w:name w:val="Hyperlink"/>
    <w:basedOn w:val="Fontepargpadro"/>
    <w:semiHidden/>
    <w:rsid w:val="00EF58B4"/>
    <w:rPr>
      <w:color w:val="0000FF"/>
      <w:u w:val="single"/>
    </w:rPr>
  </w:style>
  <w:style w:type="character" w:styleId="HiperlinkVisitado">
    <w:name w:val="FollowedHyperlink"/>
    <w:basedOn w:val="Fontepargpadro"/>
    <w:semiHidden/>
    <w:rsid w:val="00EF58B4"/>
    <w:rPr>
      <w:color w:val="800080"/>
      <w:u w:val="single"/>
    </w:rPr>
  </w:style>
  <w:style w:type="paragraph" w:styleId="NormalWeb">
    <w:name w:val="Normal (Web)"/>
    <w:basedOn w:val="Normal"/>
    <w:semiHidden/>
    <w:rsid w:val="00EF58B4"/>
    <w:pPr>
      <w:widowControl/>
      <w:spacing w:before="100" w:after="100" w:line="240" w:lineRule="auto"/>
    </w:pPr>
  </w:style>
  <w:style w:type="character" w:styleId="Forte">
    <w:name w:val="Strong"/>
    <w:basedOn w:val="Fontepargpadro"/>
    <w:qFormat/>
    <w:rsid w:val="00EF58B4"/>
    <w:rPr>
      <w:b/>
      <w:bCs/>
    </w:rPr>
  </w:style>
  <w:style w:type="paragraph" w:customStyle="1" w:styleId="Subheading">
    <w:name w:val="Subheading"/>
    <w:basedOn w:val="Corpodetexto"/>
    <w:rsid w:val="00EF58B4"/>
    <w:pPr>
      <w:spacing w:before="240"/>
    </w:pPr>
    <w:rPr>
      <w:rFonts w:ascii="Arial" w:hAnsi="Arial"/>
      <w:b/>
      <w:bCs/>
    </w:rPr>
  </w:style>
  <w:style w:type="character" w:customStyle="1" w:styleId="tw4winNone">
    <w:name w:val="tw4winNone"/>
    <w:basedOn w:val="Fontepargpadro"/>
    <w:rsid w:val="00EF58B4"/>
  </w:style>
  <w:style w:type="character" w:customStyle="1" w:styleId="tw4winExternal">
    <w:name w:val="tw4winExternal"/>
    <w:basedOn w:val="Fontepargpadro"/>
    <w:rsid w:val="00EF58B4"/>
    <w:rPr>
      <w:rFonts w:ascii="Courier New" w:hAnsi="Courier New"/>
      <w:noProof/>
      <w:color w:val="808080"/>
    </w:rPr>
  </w:style>
  <w:style w:type="character" w:customStyle="1" w:styleId="tw4winInternal">
    <w:name w:val="tw4winInternal"/>
    <w:basedOn w:val="Fontepargpadro"/>
    <w:rsid w:val="00EF58B4"/>
    <w:rPr>
      <w:rFonts w:ascii="Courier New" w:hAnsi="Courier New"/>
      <w:noProof/>
      <w:color w:val="FF0000"/>
    </w:rPr>
  </w:style>
  <w:style w:type="character" w:customStyle="1" w:styleId="tw4winMark">
    <w:name w:val="tw4winMark"/>
    <w:rsid w:val="00EF58B4"/>
    <w:rPr>
      <w:rFonts w:ascii="Courier New" w:hAnsi="Courier New"/>
      <w:vanish/>
      <w:color w:val="800080"/>
      <w:sz w:val="24"/>
      <w:szCs w:val="24"/>
      <w:vertAlign w:val="subscript"/>
    </w:rPr>
  </w:style>
  <w:style w:type="character" w:customStyle="1" w:styleId="tw4winError">
    <w:name w:val="tw4winError"/>
    <w:rsid w:val="00EF58B4"/>
    <w:rPr>
      <w:rFonts w:ascii="Courier New" w:hAnsi="Courier New"/>
      <w:color w:val="00FF00"/>
      <w:sz w:val="40"/>
      <w:szCs w:val="40"/>
    </w:rPr>
  </w:style>
  <w:style w:type="character" w:customStyle="1" w:styleId="tw4winTerm">
    <w:name w:val="tw4winTerm"/>
    <w:rsid w:val="00EF58B4"/>
    <w:rPr>
      <w:color w:val="0000FF"/>
    </w:rPr>
  </w:style>
  <w:style w:type="character" w:customStyle="1" w:styleId="tw4winPopup">
    <w:name w:val="tw4winPopup"/>
    <w:rsid w:val="00EF58B4"/>
    <w:rPr>
      <w:rFonts w:ascii="Courier New" w:hAnsi="Courier New"/>
      <w:noProof/>
      <w:color w:val="008000"/>
    </w:rPr>
  </w:style>
  <w:style w:type="character" w:customStyle="1" w:styleId="tw4winJump">
    <w:name w:val="tw4winJump"/>
    <w:rsid w:val="00EF58B4"/>
    <w:rPr>
      <w:rFonts w:ascii="Courier New" w:hAnsi="Courier New"/>
      <w:noProof/>
      <w:color w:val="008080"/>
    </w:rPr>
  </w:style>
  <w:style w:type="character" w:customStyle="1" w:styleId="DONOTTRANSLATE">
    <w:name w:val="DO_NOT_TRANSLATE"/>
    <w:rsid w:val="00EF58B4"/>
    <w:rPr>
      <w:rFonts w:ascii="Courier New" w:hAnsi="Courier New"/>
      <w:noProof/>
      <w:color w:val="800000"/>
    </w:rPr>
  </w:style>
  <w:style w:type="paragraph" w:styleId="Textodebalo">
    <w:name w:val="Balloon Text"/>
    <w:basedOn w:val="Normal"/>
    <w:link w:val="TextodebaloChar"/>
    <w:uiPriority w:val="99"/>
    <w:semiHidden/>
    <w:unhideWhenUsed/>
    <w:rsid w:val="00A33665"/>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33665"/>
    <w:rPr>
      <w:rFonts w:ascii="Tahoma" w:hAnsi="Tahoma" w:cs="Tahoma"/>
      <w:snapToGrid w:val="0"/>
      <w:sz w:val="16"/>
      <w:szCs w:val="16"/>
      <w:lang w:val="en-US" w:eastAsia="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esktop\TEMPLATES%20DO%20PROCESSO\rup_rmpln.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rup_rmpln</Template>
  <TotalTime>35</TotalTime>
  <Pages>1</Pages>
  <Words>2022</Words>
  <Characters>10925</Characters>
  <Application>Microsoft Office Word</Application>
  <DocSecurity>0</DocSecurity>
  <Lines>91</Lines>
  <Paragraphs>25</Paragraphs>
  <ScaleCrop>false</ScaleCrop>
  <HeadingPairs>
    <vt:vector size="6" baseType="variant">
      <vt:variant>
        <vt:lpstr>Título</vt:lpstr>
      </vt:variant>
      <vt:variant>
        <vt:i4>1</vt:i4>
      </vt:variant>
      <vt:variant>
        <vt:lpstr>Títulos</vt:lpstr>
      </vt:variant>
      <vt:variant>
        <vt:i4>23</vt:i4>
      </vt:variant>
      <vt:variant>
        <vt:lpstr>Title</vt:lpstr>
      </vt:variant>
      <vt:variant>
        <vt:i4>1</vt:i4>
      </vt:variant>
    </vt:vector>
  </HeadingPairs>
  <TitlesOfParts>
    <vt:vector size="25" baseType="lpstr">
      <vt:lpstr>Plano de Gerenciamento de Requisitos</vt:lpstr>
      <vt:lpstr>Introdução</vt:lpstr>
      <vt:lpstr>    Finalidade</vt:lpstr>
      <vt:lpstr>    Escopo</vt:lpstr>
      <vt:lpstr>    Definições, Acrônimos e Abreviações</vt:lpstr>
      <vt:lpstr>    Referências</vt:lpstr>
      <vt:lpstr>    Visão Geral</vt:lpstr>
      <vt:lpstr>Gerenciamento de Requisitos</vt:lpstr>
      <vt:lpstr>    Organização, Responsabilidades e Interfaces</vt:lpstr>
      <vt:lpstr>    Ferramentas, Ambiente e Infra-estrutura</vt:lpstr>
      <vt:lpstr>O Programa de Gerenciamento de Requisitos</vt:lpstr>
      <vt:lpstr>    Identificação de Requisitos</vt:lpstr>
      <vt:lpstr>    Rastreabilidade</vt:lpstr>
      <vt:lpstr>        Critérios de &lt;item de rastreabilidade&gt;</vt:lpstr>
      <vt:lpstr>    Atributos</vt:lpstr>
      <vt:lpstr>        Atributos de &lt;item de rastreabilidade&gt;</vt:lpstr>
      <vt:lpstr>    Relatórios e Medidas</vt:lpstr>
      <vt:lpstr>    Gerenciamento de Mudanças de Requisitos</vt:lpstr>
      <vt:lpstr>        Processamento e Aprovação de Solicitações de Mudança</vt:lpstr>
      <vt:lpstr>        Comitê de Controle de Mudança (CCB)</vt:lpstr>
      <vt:lpstr>        Baselines do Projeto</vt:lpstr>
      <vt:lpstr>    Fluxos de Trabalho e Atividades</vt:lpstr>
      <vt:lpstr>Marcos</vt:lpstr>
      <vt:lpstr>Treinamento e Recursos</vt:lpstr>
      <vt:lpstr>Plano de Gerenciamento de Requisitos</vt:lpstr>
    </vt:vector>
  </TitlesOfParts>
  <Company>&lt;Nome da Empresa&gt;</Company>
  <LinksUpToDate>false</LinksUpToDate>
  <CharactersWithSpaces>12922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de Gerenciamento de Requisitos</dc:title>
  <dc:subject>&lt;Nome do Projeto&gt;</dc:subject>
  <dc:creator>EMERSON JOSÉ</dc:creator>
  <cp:lastModifiedBy>Emerson</cp:lastModifiedBy>
  <cp:revision>7</cp:revision>
  <cp:lastPrinted>2000-09-21T21:03:00Z</cp:lastPrinted>
  <dcterms:created xsi:type="dcterms:W3CDTF">2011-08-28T18:47:00Z</dcterms:created>
  <dcterms:modified xsi:type="dcterms:W3CDTF">2013-04-15T16:09:00Z</dcterms:modified>
</cp:coreProperties>
</file>