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67A" w:rsidRPr="009A6BCF" w:rsidRDefault="00DA0A3C" w:rsidP="00C3093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ALGUMAS POSSÍVEIS ENTIDADES</w:t>
      </w:r>
      <w:r w:rsidR="00C30934" w:rsidRPr="009A6BCF">
        <w:rPr>
          <w:rFonts w:ascii="Times New Roman" w:hAnsi="Times New Roman" w:cs="Times New Roman"/>
          <w:b/>
          <w:sz w:val="24"/>
          <w:szCs w:val="24"/>
        </w:rPr>
        <w:t xml:space="preserve"> DO CONTPATRI</w:t>
      </w:r>
    </w:p>
    <w:p w:rsidR="00C30934" w:rsidRDefault="00C30934" w:rsidP="00C30934">
      <w:pPr>
        <w:jc w:val="center"/>
      </w:pPr>
    </w:p>
    <w:p w:rsidR="00C30934" w:rsidRDefault="00C30934" w:rsidP="00C30934">
      <w:pPr>
        <w:jc w:val="both"/>
      </w:pPr>
      <w:proofErr w:type="spellStart"/>
      <w:proofErr w:type="gramStart"/>
      <w:r w:rsidRPr="00C30934">
        <w:rPr>
          <w:rFonts w:ascii="Arial" w:hAnsi="Arial" w:cs="Arial"/>
          <w:b/>
        </w:rPr>
        <w:t>BemPermanente</w:t>
      </w:r>
      <w:proofErr w:type="spellEnd"/>
      <w:proofErr w:type="gramEnd"/>
      <w:r>
        <w:t xml:space="preserve"> - </w:t>
      </w:r>
      <w:r w:rsidRPr="00C30934">
        <w:rPr>
          <w:rFonts w:ascii="Times New Roman" w:hAnsi="Times New Roman" w:cs="Times New Roman"/>
        </w:rPr>
        <w:t>Ativo fixo sobre o qual se deseja ou se necessita manter controle patrimonial.</w:t>
      </w:r>
    </w:p>
    <w:p w:rsidR="00C30934" w:rsidRDefault="00C30934" w:rsidP="00C3093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30934">
        <w:rPr>
          <w:rFonts w:ascii="Arial" w:hAnsi="Arial" w:cs="Arial"/>
          <w:b/>
        </w:rPr>
        <w:t>CodigoContabil</w:t>
      </w:r>
      <w:proofErr w:type="spellEnd"/>
      <w:proofErr w:type="gramEnd"/>
      <w:r w:rsidRPr="00C30934">
        <w:t xml:space="preserve"> -</w:t>
      </w:r>
      <w:r>
        <w:t xml:space="preserve"> </w:t>
      </w:r>
      <w:r w:rsidRPr="00C30934">
        <w:rPr>
          <w:rFonts w:ascii="Times New Roman" w:hAnsi="Times New Roman" w:cs="Times New Roman"/>
        </w:rPr>
        <w:t>Código que classifica um Bem Permanente patrimoniado, confo</w:t>
      </w:r>
      <w:r w:rsidR="008E2523">
        <w:rPr>
          <w:rFonts w:ascii="Times New Roman" w:hAnsi="Times New Roman" w:cs="Times New Roman"/>
        </w:rPr>
        <w:t>rme tabela do plano de contas da UFG</w:t>
      </w:r>
      <w:r w:rsidRPr="00C30934">
        <w:rPr>
          <w:rFonts w:ascii="Times New Roman" w:hAnsi="Times New Roman" w:cs="Times New Roman"/>
        </w:rPr>
        <w:t>. Exemplo:</w:t>
      </w:r>
      <w:r w:rsidR="00DA0A3C">
        <w:rPr>
          <w:rFonts w:ascii="Times New Roman" w:hAnsi="Times New Roman" w:cs="Times New Roman"/>
        </w:rPr>
        <w:t xml:space="preserve"> </w:t>
      </w:r>
      <w:proofErr w:type="gramStart"/>
      <w:r w:rsidR="00DA0A3C">
        <w:rPr>
          <w:rFonts w:ascii="Times New Roman" w:hAnsi="Times New Roman" w:cs="Times New Roman"/>
        </w:rPr>
        <w:t>30345 – Cadeira</w:t>
      </w:r>
      <w:proofErr w:type="gramEnd"/>
      <w:r w:rsidR="00DA0A3C">
        <w:rPr>
          <w:rFonts w:ascii="Times New Roman" w:hAnsi="Times New Roman" w:cs="Times New Roman"/>
        </w:rPr>
        <w:t xml:space="preserve"> azul com tampo</w:t>
      </w:r>
    </w:p>
    <w:p w:rsidR="00C30934" w:rsidRDefault="00C30934" w:rsidP="00C30934">
      <w:pPr>
        <w:jc w:val="both"/>
        <w:rPr>
          <w:rFonts w:ascii="Times New Roman" w:hAnsi="Times New Roman" w:cs="Times New Roman"/>
        </w:rPr>
      </w:pPr>
      <w:r w:rsidRPr="00C30934">
        <w:rPr>
          <w:rFonts w:ascii="Arial" w:hAnsi="Arial" w:cs="Arial"/>
          <w:b/>
        </w:rPr>
        <w:t>Confere</w:t>
      </w:r>
      <w:r>
        <w:rPr>
          <w:rFonts w:ascii="Times New Roman" w:hAnsi="Times New Roman" w:cs="Times New Roman"/>
        </w:rPr>
        <w:t xml:space="preserve"> - </w:t>
      </w:r>
      <w:r w:rsidRPr="00C30934">
        <w:rPr>
          <w:rFonts w:ascii="Times New Roman" w:hAnsi="Times New Roman" w:cs="Times New Roman"/>
        </w:rPr>
        <w:t>Resultado da conferência de um determinado bem patrimonial</w:t>
      </w:r>
      <w:r>
        <w:rPr>
          <w:rFonts w:ascii="Times New Roman" w:hAnsi="Times New Roman" w:cs="Times New Roman"/>
        </w:rPr>
        <w:t xml:space="preserve"> </w:t>
      </w:r>
      <w:r w:rsidRPr="00C30934">
        <w:rPr>
          <w:rFonts w:ascii="Times New Roman" w:hAnsi="Times New Roman" w:cs="Times New Roman"/>
        </w:rPr>
        <w:t>realizado dentro de um inventário</w:t>
      </w:r>
      <w:r>
        <w:rPr>
          <w:rFonts w:ascii="Times New Roman" w:hAnsi="Times New Roman" w:cs="Times New Roman"/>
        </w:rPr>
        <w:t>.</w:t>
      </w:r>
      <w:r w:rsidR="00DA0A3C">
        <w:rPr>
          <w:rFonts w:ascii="Times New Roman" w:hAnsi="Times New Roman" w:cs="Times New Roman"/>
        </w:rPr>
        <w:t xml:space="preserve"> (se foi realizado ou não)</w:t>
      </w:r>
    </w:p>
    <w:p w:rsidR="00C30934" w:rsidRDefault="00C30934" w:rsidP="00C3093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30934">
        <w:rPr>
          <w:rFonts w:ascii="Arial" w:hAnsi="Arial" w:cs="Arial"/>
          <w:b/>
        </w:rPr>
        <w:t>DocumentoAquisicao</w:t>
      </w:r>
      <w:proofErr w:type="spellEnd"/>
      <w:proofErr w:type="gramEnd"/>
      <w:r>
        <w:rPr>
          <w:rFonts w:ascii="Times New Roman" w:hAnsi="Times New Roman" w:cs="Times New Roman"/>
        </w:rPr>
        <w:t xml:space="preserve"> - </w:t>
      </w:r>
      <w:r w:rsidRPr="00C30934">
        <w:rPr>
          <w:rFonts w:ascii="Times New Roman" w:hAnsi="Times New Roman" w:cs="Times New Roman"/>
        </w:rPr>
        <w:t>Documento que formaliza a aquisição ou posse de um ou mais bens. Em geral é o</w:t>
      </w:r>
      <w:r>
        <w:rPr>
          <w:rFonts w:ascii="Times New Roman" w:hAnsi="Times New Roman" w:cs="Times New Roman"/>
        </w:rPr>
        <w:t xml:space="preserve"> </w:t>
      </w:r>
      <w:r w:rsidRPr="00C30934">
        <w:rPr>
          <w:rFonts w:ascii="Times New Roman" w:hAnsi="Times New Roman" w:cs="Times New Roman"/>
        </w:rPr>
        <w:t>documento fiscal de aquisição do produto.</w:t>
      </w:r>
    </w:p>
    <w:p w:rsidR="00C30934" w:rsidRDefault="00C30934" w:rsidP="00C3093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30934">
        <w:rPr>
          <w:rFonts w:ascii="Arial" w:hAnsi="Arial" w:cs="Arial"/>
          <w:b/>
        </w:rPr>
        <w:t>DocumentoDigital</w:t>
      </w:r>
      <w:proofErr w:type="spellEnd"/>
      <w:proofErr w:type="gramEnd"/>
      <w:r>
        <w:rPr>
          <w:rFonts w:ascii="Times New Roman" w:hAnsi="Times New Roman" w:cs="Times New Roman"/>
        </w:rPr>
        <w:t xml:space="preserve"> - </w:t>
      </w:r>
      <w:r w:rsidRPr="00C30934">
        <w:rPr>
          <w:rFonts w:ascii="Times New Roman" w:hAnsi="Times New Roman" w:cs="Times New Roman"/>
        </w:rPr>
        <w:t>Representação digital de um documento físico.</w:t>
      </w:r>
      <w:r>
        <w:rPr>
          <w:rFonts w:ascii="Times New Roman" w:hAnsi="Times New Roman" w:cs="Times New Roman"/>
        </w:rPr>
        <w:t xml:space="preserve"> </w:t>
      </w:r>
      <w:r w:rsidRPr="00C30934">
        <w:rPr>
          <w:rFonts w:ascii="Times New Roman" w:hAnsi="Times New Roman" w:cs="Times New Roman"/>
        </w:rPr>
        <w:t>Pode ser uma foto de um bem, a foto de uma nota fiscal,</w:t>
      </w:r>
      <w:r>
        <w:rPr>
          <w:rFonts w:ascii="Times New Roman" w:hAnsi="Times New Roman" w:cs="Times New Roman"/>
        </w:rPr>
        <w:t xml:space="preserve"> </w:t>
      </w:r>
      <w:r w:rsidRPr="00C30934">
        <w:rPr>
          <w:rFonts w:ascii="Times New Roman" w:hAnsi="Times New Roman" w:cs="Times New Roman"/>
        </w:rPr>
        <w:t>um documento PDF da nota fiscal eletrônica, a foto de uma placa</w:t>
      </w:r>
      <w:r>
        <w:rPr>
          <w:rFonts w:ascii="Times New Roman" w:hAnsi="Times New Roman" w:cs="Times New Roman"/>
        </w:rPr>
        <w:t xml:space="preserve"> </w:t>
      </w:r>
      <w:r w:rsidRPr="00C30934">
        <w:rPr>
          <w:rFonts w:ascii="Times New Roman" w:hAnsi="Times New Roman" w:cs="Times New Roman"/>
        </w:rPr>
        <w:t>de identificação de um bem permanente, etc.</w:t>
      </w:r>
    </w:p>
    <w:p w:rsidR="00C30934" w:rsidRDefault="00C30934" w:rsidP="00C30934">
      <w:pPr>
        <w:jc w:val="both"/>
        <w:rPr>
          <w:rFonts w:ascii="Times New Roman" w:hAnsi="Times New Roman" w:cs="Times New Roman"/>
        </w:rPr>
      </w:pPr>
      <w:r w:rsidRPr="00C30934">
        <w:rPr>
          <w:rFonts w:ascii="Arial" w:hAnsi="Arial" w:cs="Arial"/>
          <w:b/>
        </w:rPr>
        <w:t>Inventario</w:t>
      </w:r>
      <w:r>
        <w:rPr>
          <w:rFonts w:ascii="Times New Roman" w:hAnsi="Times New Roman" w:cs="Times New Roman"/>
        </w:rPr>
        <w:t xml:space="preserve"> - </w:t>
      </w:r>
      <w:r w:rsidRPr="00C30934">
        <w:rPr>
          <w:rFonts w:ascii="Times New Roman" w:hAnsi="Times New Roman" w:cs="Times New Roman"/>
        </w:rPr>
        <w:t>Representa um processo de tomada de contas dos bens patrimoniais.</w:t>
      </w:r>
      <w:r w:rsidR="00DA0A3C">
        <w:rPr>
          <w:rFonts w:ascii="Times New Roman" w:hAnsi="Times New Roman" w:cs="Times New Roman"/>
        </w:rPr>
        <w:t xml:space="preserve"> Normalmente são listas de papel contendo as informações que devem ser verificadas pelo agente responsável pela coleta de dados naquele Instituto/departamento da UFG.</w:t>
      </w:r>
    </w:p>
    <w:p w:rsidR="00C30934" w:rsidRDefault="00A17925" w:rsidP="00C3093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Arial" w:hAnsi="Arial" w:cs="Arial"/>
          <w:b/>
        </w:rPr>
        <w:t>SubLocal</w:t>
      </w:r>
      <w:proofErr w:type="spellEnd"/>
      <w:proofErr w:type="gramEnd"/>
      <w:r w:rsidR="00C30934">
        <w:rPr>
          <w:rFonts w:ascii="Times New Roman" w:hAnsi="Times New Roman" w:cs="Times New Roman"/>
        </w:rPr>
        <w:t xml:space="preserve"> - </w:t>
      </w:r>
      <w:r w:rsidR="00C30934" w:rsidRPr="00C30934">
        <w:rPr>
          <w:rFonts w:ascii="Times New Roman" w:hAnsi="Times New Roman" w:cs="Times New Roman"/>
        </w:rPr>
        <w:t>Espaço físico onde um ou mais bens permanentes são usualmente</w:t>
      </w:r>
      <w:r w:rsidR="00A94FCE">
        <w:rPr>
          <w:rFonts w:ascii="Times New Roman" w:hAnsi="Times New Roman" w:cs="Times New Roman"/>
        </w:rPr>
        <w:t xml:space="preserve"> </w:t>
      </w:r>
      <w:r w:rsidR="00C30934" w:rsidRPr="00C30934">
        <w:rPr>
          <w:rFonts w:ascii="Times New Roman" w:hAnsi="Times New Roman" w:cs="Times New Roman"/>
        </w:rPr>
        <w:t xml:space="preserve">dispostos, </w:t>
      </w:r>
      <w:r w:rsidR="00297F59">
        <w:rPr>
          <w:rFonts w:ascii="Times New Roman" w:hAnsi="Times New Roman" w:cs="Times New Roman"/>
        </w:rPr>
        <w:t>seja para uso ou para estocagem (l</w:t>
      </w:r>
      <w:r w:rsidR="00C30934">
        <w:rPr>
          <w:rFonts w:ascii="Times New Roman" w:hAnsi="Times New Roman" w:cs="Times New Roman"/>
        </w:rPr>
        <w:t>aboratório, sala de aula</w:t>
      </w:r>
      <w:r w:rsidR="00C30934" w:rsidRPr="00C30934">
        <w:rPr>
          <w:rFonts w:ascii="Times New Roman" w:hAnsi="Times New Roman" w:cs="Times New Roman"/>
        </w:rPr>
        <w:t>, etc.</w:t>
      </w:r>
      <w:r w:rsidR="00297F59">
        <w:rPr>
          <w:rFonts w:ascii="Times New Roman" w:hAnsi="Times New Roman" w:cs="Times New Roman"/>
        </w:rPr>
        <w:t>).</w:t>
      </w:r>
    </w:p>
    <w:p w:rsidR="00297F59" w:rsidRDefault="00297F59" w:rsidP="00297F5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97F59">
        <w:rPr>
          <w:rFonts w:ascii="Arial" w:hAnsi="Arial" w:cs="Arial"/>
          <w:b/>
        </w:rPr>
        <w:t>NumeroProtocolar</w:t>
      </w:r>
      <w:proofErr w:type="spellEnd"/>
      <w:proofErr w:type="gramEnd"/>
      <w:r>
        <w:rPr>
          <w:rFonts w:ascii="Times New Roman" w:hAnsi="Times New Roman" w:cs="Times New Roman"/>
        </w:rPr>
        <w:t xml:space="preserve"> - Có</w:t>
      </w:r>
      <w:r w:rsidRPr="00297F59">
        <w:rPr>
          <w:rFonts w:ascii="Times New Roman" w:hAnsi="Times New Roman" w:cs="Times New Roman"/>
        </w:rPr>
        <w:t>digo de identificação de um documento composto de um número</w:t>
      </w:r>
      <w:r>
        <w:rPr>
          <w:rFonts w:ascii="Times New Roman" w:hAnsi="Times New Roman" w:cs="Times New Roman"/>
        </w:rPr>
        <w:t xml:space="preserve"> </w:t>
      </w:r>
      <w:r w:rsidRPr="00297F59">
        <w:rPr>
          <w:rFonts w:ascii="Times New Roman" w:hAnsi="Times New Roman" w:cs="Times New Roman"/>
        </w:rPr>
        <w:t>sequencial mais o número do ano em que foi emitido.</w:t>
      </w:r>
      <w:r>
        <w:rPr>
          <w:rFonts w:ascii="Times New Roman" w:hAnsi="Times New Roman" w:cs="Times New Roman"/>
        </w:rPr>
        <w:t xml:space="preserve"> Exemplo: 1/2013 (primeiro documento de 2013</w:t>
      </w:r>
      <w:r w:rsidRPr="00297F5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.  Esse é </w:t>
      </w:r>
      <w:r w:rsidR="009A6BCF">
        <w:rPr>
          <w:rFonts w:ascii="Times New Roman" w:hAnsi="Times New Roman" w:cs="Times New Roman"/>
        </w:rPr>
        <w:t xml:space="preserve">um </w:t>
      </w:r>
      <w:r>
        <w:rPr>
          <w:rFonts w:ascii="Times New Roman" w:hAnsi="Times New Roman" w:cs="Times New Roman"/>
        </w:rPr>
        <w:t xml:space="preserve">exemplo de </w:t>
      </w:r>
      <w:r w:rsidR="009A6BCF">
        <w:rPr>
          <w:rFonts w:ascii="Times New Roman" w:hAnsi="Times New Roman" w:cs="Times New Roman"/>
        </w:rPr>
        <w:t xml:space="preserve">uma </w:t>
      </w:r>
      <w:r w:rsidR="00DA0A3C">
        <w:rPr>
          <w:rFonts w:ascii="Times New Roman" w:hAnsi="Times New Roman" w:cs="Times New Roman"/>
        </w:rPr>
        <w:t xml:space="preserve">possível </w:t>
      </w:r>
      <w:r>
        <w:rPr>
          <w:rFonts w:ascii="Times New Roman" w:hAnsi="Times New Roman" w:cs="Times New Roman"/>
        </w:rPr>
        <w:t xml:space="preserve">classe </w:t>
      </w:r>
      <w:r w:rsidRPr="00297F59">
        <w:rPr>
          <w:rFonts w:ascii="Times New Roman" w:hAnsi="Times New Roman" w:cs="Times New Roman"/>
        </w:rPr>
        <w:t>imutável.</w:t>
      </w:r>
    </w:p>
    <w:p w:rsidR="00C30934" w:rsidRPr="00C30934" w:rsidRDefault="00297F59" w:rsidP="00297F59">
      <w:pPr>
        <w:jc w:val="both"/>
        <w:rPr>
          <w:rFonts w:ascii="Times New Roman" w:hAnsi="Times New Roman" w:cs="Times New Roman"/>
        </w:rPr>
      </w:pPr>
      <w:r w:rsidRPr="00297F59">
        <w:rPr>
          <w:rFonts w:ascii="Arial" w:hAnsi="Arial" w:cs="Arial"/>
          <w:b/>
        </w:rPr>
        <w:t>Origem</w:t>
      </w:r>
      <w:r>
        <w:rPr>
          <w:rFonts w:ascii="Times New Roman" w:hAnsi="Times New Roman" w:cs="Times New Roman"/>
        </w:rPr>
        <w:t xml:space="preserve"> - </w:t>
      </w:r>
      <w:r w:rsidRPr="00297F59">
        <w:rPr>
          <w:rFonts w:ascii="Times New Roman" w:hAnsi="Times New Roman" w:cs="Times New Roman"/>
        </w:rPr>
        <w:t>Fonte financeira ou beneficente de aquisição de um bem permanente</w:t>
      </w:r>
      <w:r w:rsidR="009A6BCF">
        <w:rPr>
          <w:rFonts w:ascii="Times New Roman" w:hAnsi="Times New Roman" w:cs="Times New Roman"/>
        </w:rPr>
        <w:t xml:space="preserve"> na UFG</w:t>
      </w:r>
      <w:r w:rsidRPr="00297F5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297F59">
        <w:rPr>
          <w:rFonts w:ascii="Times New Roman" w:hAnsi="Times New Roman" w:cs="Times New Roman"/>
        </w:rPr>
        <w:t>Um bem pode ser adquirido com recursos próprio</w:t>
      </w:r>
      <w:r w:rsidR="009A6BCF">
        <w:rPr>
          <w:rFonts w:ascii="Times New Roman" w:hAnsi="Times New Roman" w:cs="Times New Roman"/>
        </w:rPr>
        <w:t>s</w:t>
      </w:r>
      <w:r w:rsidRPr="00297F59">
        <w:rPr>
          <w:rFonts w:ascii="Times New Roman" w:hAnsi="Times New Roman" w:cs="Times New Roman"/>
        </w:rPr>
        <w:t>, doado</w:t>
      </w:r>
      <w:r>
        <w:rPr>
          <w:rFonts w:ascii="Times New Roman" w:hAnsi="Times New Roman" w:cs="Times New Roman"/>
        </w:rPr>
        <w:t xml:space="preserve"> </w:t>
      </w:r>
      <w:r w:rsidRPr="00297F59">
        <w:rPr>
          <w:rFonts w:ascii="Times New Roman" w:hAnsi="Times New Roman" w:cs="Times New Roman"/>
        </w:rPr>
        <w:t>ou transferido.</w:t>
      </w:r>
      <w:r>
        <w:rPr>
          <w:rFonts w:ascii="Times New Roman" w:hAnsi="Times New Roman" w:cs="Times New Roman"/>
        </w:rPr>
        <w:t xml:space="preserve"> </w:t>
      </w:r>
      <w:r w:rsidRPr="00297F59">
        <w:rPr>
          <w:rFonts w:ascii="Times New Roman" w:hAnsi="Times New Roman" w:cs="Times New Roman"/>
        </w:rPr>
        <w:t>Exemplos: Fundo de Descentr</w:t>
      </w:r>
      <w:r>
        <w:rPr>
          <w:rFonts w:ascii="Times New Roman" w:hAnsi="Times New Roman" w:cs="Times New Roman"/>
        </w:rPr>
        <w:t>alização</w:t>
      </w:r>
      <w:proofErr w:type="gramStart"/>
      <w:r>
        <w:rPr>
          <w:rFonts w:ascii="Times New Roman" w:hAnsi="Times New Roman" w:cs="Times New Roman"/>
        </w:rPr>
        <w:t>, REUNI</w:t>
      </w:r>
      <w:proofErr w:type="gramEnd"/>
      <w:r w:rsidRPr="00297F5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DA0A3C">
        <w:rPr>
          <w:rFonts w:ascii="Times New Roman" w:hAnsi="Times New Roman" w:cs="Times New Roman"/>
        </w:rPr>
        <w:t>Doação, etc</w:t>
      </w:r>
      <w:r w:rsidRPr="00297F59">
        <w:rPr>
          <w:rFonts w:ascii="Times New Roman" w:hAnsi="Times New Roman" w:cs="Times New Roman"/>
        </w:rPr>
        <w:t>.</w:t>
      </w:r>
    </w:p>
    <w:p w:rsidR="00C30934" w:rsidRDefault="00297F59" w:rsidP="00297F5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97F59">
        <w:rPr>
          <w:rFonts w:ascii="Arial" w:hAnsi="Arial" w:cs="Arial"/>
          <w:b/>
        </w:rPr>
        <w:t>RegistroOcorrencia</w:t>
      </w:r>
      <w:proofErr w:type="spellEnd"/>
      <w:proofErr w:type="gramEnd"/>
      <w:r>
        <w:t xml:space="preserve"> - </w:t>
      </w:r>
      <w:r w:rsidRPr="00297F59">
        <w:rPr>
          <w:rFonts w:ascii="Times New Roman" w:hAnsi="Times New Roman" w:cs="Times New Roman"/>
        </w:rPr>
        <w:t>Ocorrência temporal que agrega informação sobre um bem permanente.</w:t>
      </w:r>
      <w:r w:rsidR="00DA0A3C">
        <w:rPr>
          <w:rFonts w:ascii="Times New Roman" w:hAnsi="Times New Roman" w:cs="Times New Roman"/>
        </w:rPr>
        <w:t xml:space="preserve"> (data onde houve mudança no status do </w:t>
      </w:r>
      <w:proofErr w:type="spellStart"/>
      <w:proofErr w:type="gramStart"/>
      <w:r w:rsidR="00DA0A3C">
        <w:rPr>
          <w:rFonts w:ascii="Times New Roman" w:hAnsi="Times New Roman" w:cs="Times New Roman"/>
        </w:rPr>
        <w:t>BemPatrimonial</w:t>
      </w:r>
      <w:proofErr w:type="spellEnd"/>
      <w:proofErr w:type="gramEnd"/>
      <w:r w:rsidR="00DA0A3C">
        <w:rPr>
          <w:rFonts w:ascii="Times New Roman" w:hAnsi="Times New Roman" w:cs="Times New Roman"/>
        </w:rPr>
        <w:t>).</w:t>
      </w:r>
    </w:p>
    <w:p w:rsidR="00297F59" w:rsidRPr="00297F59" w:rsidRDefault="00297F59" w:rsidP="00297F59">
      <w:pPr>
        <w:jc w:val="both"/>
        <w:rPr>
          <w:rFonts w:ascii="Times New Roman" w:hAnsi="Times New Roman" w:cs="Times New Roman"/>
        </w:rPr>
      </w:pPr>
      <w:proofErr w:type="spellStart"/>
      <w:r w:rsidRPr="00297F59">
        <w:rPr>
          <w:rFonts w:ascii="Arial" w:hAnsi="Arial" w:cs="Arial"/>
          <w:b/>
        </w:rPr>
        <w:t>Responsavel</w:t>
      </w:r>
      <w:proofErr w:type="spellEnd"/>
      <w:r>
        <w:t xml:space="preserve"> - </w:t>
      </w:r>
      <w:r w:rsidRPr="00297F59">
        <w:rPr>
          <w:rFonts w:ascii="Times New Roman" w:hAnsi="Times New Roman" w:cs="Times New Roman"/>
        </w:rPr>
        <w:t>Identifica o responsável pela gestão de um bem patrimonial</w:t>
      </w:r>
      <w:r w:rsidR="00DA0A3C">
        <w:rPr>
          <w:rFonts w:ascii="Times New Roman" w:hAnsi="Times New Roman" w:cs="Times New Roman"/>
        </w:rPr>
        <w:t>.</w:t>
      </w:r>
    </w:p>
    <w:p w:rsidR="00C30934" w:rsidRDefault="00DA0A3C" w:rsidP="00297F5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Arial" w:hAnsi="Arial" w:cs="Arial"/>
          <w:b/>
        </w:rPr>
        <w:t>TermoSubR</w:t>
      </w:r>
      <w:r w:rsidR="00297F59" w:rsidRPr="00297F59">
        <w:rPr>
          <w:rFonts w:ascii="Arial" w:hAnsi="Arial" w:cs="Arial"/>
          <w:b/>
        </w:rPr>
        <w:t>ogo</w:t>
      </w:r>
      <w:proofErr w:type="spellEnd"/>
      <w:proofErr w:type="gramEnd"/>
      <w:r w:rsidR="00297F59">
        <w:rPr>
          <w:rFonts w:ascii="Times New Roman" w:hAnsi="Times New Roman" w:cs="Times New Roman"/>
        </w:rPr>
        <w:t xml:space="preserve"> - </w:t>
      </w:r>
      <w:r w:rsidR="00297F59" w:rsidRPr="00297F59">
        <w:rPr>
          <w:rFonts w:ascii="Times New Roman" w:hAnsi="Times New Roman" w:cs="Times New Roman"/>
        </w:rPr>
        <w:t>Documento que oficializa a cessão de bens patrimoniais,</w:t>
      </w:r>
      <w:r w:rsidR="00297F59">
        <w:rPr>
          <w:rFonts w:ascii="Times New Roman" w:hAnsi="Times New Roman" w:cs="Times New Roman"/>
        </w:rPr>
        <w:t xml:space="preserve"> </w:t>
      </w:r>
      <w:r w:rsidR="00297F59" w:rsidRPr="00297F59">
        <w:rPr>
          <w:rFonts w:ascii="Times New Roman" w:hAnsi="Times New Roman" w:cs="Times New Roman"/>
        </w:rPr>
        <w:t>que ficarão sob a guarda de um responsável, a partir da</w:t>
      </w:r>
      <w:r w:rsidR="00297F59">
        <w:rPr>
          <w:rFonts w:ascii="Times New Roman" w:hAnsi="Times New Roman" w:cs="Times New Roman"/>
        </w:rPr>
        <w:t xml:space="preserve"> </w:t>
      </w:r>
      <w:r w:rsidR="00297F59" w:rsidRPr="00297F59">
        <w:rPr>
          <w:rFonts w:ascii="Times New Roman" w:hAnsi="Times New Roman" w:cs="Times New Roman"/>
        </w:rPr>
        <w:t>data de subrogo com o termo devidamente assinado. Na data</w:t>
      </w:r>
      <w:r w:rsidR="00297F59">
        <w:rPr>
          <w:rFonts w:ascii="Times New Roman" w:hAnsi="Times New Roman" w:cs="Times New Roman"/>
        </w:rPr>
        <w:t xml:space="preserve"> </w:t>
      </w:r>
      <w:r w:rsidR="00297F59" w:rsidRPr="00297F59">
        <w:rPr>
          <w:rFonts w:ascii="Times New Roman" w:hAnsi="Times New Roman" w:cs="Times New Roman"/>
        </w:rPr>
        <w:t>de fechamento, o contrato perde a validade e permanece</w:t>
      </w:r>
      <w:r w:rsidR="00297F59">
        <w:rPr>
          <w:rFonts w:ascii="Times New Roman" w:hAnsi="Times New Roman" w:cs="Times New Roman"/>
        </w:rPr>
        <w:t xml:space="preserve"> </w:t>
      </w:r>
      <w:r w:rsidR="00297F59" w:rsidRPr="00297F59">
        <w:rPr>
          <w:rFonts w:ascii="Times New Roman" w:hAnsi="Times New Roman" w:cs="Times New Roman"/>
        </w:rPr>
        <w:t>por histórico.</w:t>
      </w:r>
    </w:p>
    <w:p w:rsidR="00297F59" w:rsidRDefault="00297F59" w:rsidP="00297F5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E2523">
        <w:rPr>
          <w:rFonts w:ascii="Arial" w:hAnsi="Arial" w:cs="Arial"/>
          <w:b/>
        </w:rPr>
        <w:t>TipoRegistroOcorrencia</w:t>
      </w:r>
      <w:proofErr w:type="spellEnd"/>
      <w:proofErr w:type="gramEnd"/>
      <w:r>
        <w:rPr>
          <w:rFonts w:ascii="Times New Roman" w:hAnsi="Times New Roman" w:cs="Times New Roman"/>
        </w:rPr>
        <w:t xml:space="preserve"> - </w:t>
      </w:r>
      <w:r w:rsidRPr="00297F59">
        <w:rPr>
          <w:rFonts w:ascii="Times New Roman" w:hAnsi="Times New Roman" w:cs="Times New Roman"/>
        </w:rPr>
        <w:t>Tipos de ocorrências que ou alteram o cadastro de um</w:t>
      </w:r>
      <w:r>
        <w:rPr>
          <w:rFonts w:ascii="Times New Roman" w:hAnsi="Times New Roman" w:cs="Times New Roman"/>
        </w:rPr>
        <w:t xml:space="preserve"> </w:t>
      </w:r>
      <w:r w:rsidRPr="00297F59">
        <w:rPr>
          <w:rFonts w:ascii="Times New Roman" w:hAnsi="Times New Roman" w:cs="Times New Roman"/>
        </w:rPr>
        <w:t>bem permanente ou agregam informação sobre o mesmo.</w:t>
      </w:r>
    </w:p>
    <w:p w:rsidR="009A6BCF" w:rsidRDefault="009A6BCF" w:rsidP="009A6BCF">
      <w:pPr>
        <w:jc w:val="both"/>
        <w:rPr>
          <w:rFonts w:ascii="Times New Roman" w:hAnsi="Times New Roman" w:cs="Times New Roman"/>
        </w:rPr>
      </w:pPr>
      <w:r w:rsidRPr="009A6BCF">
        <w:rPr>
          <w:rFonts w:ascii="Arial" w:hAnsi="Arial" w:cs="Arial"/>
          <w:b/>
        </w:rPr>
        <w:t>Tombamento</w:t>
      </w:r>
      <w:r>
        <w:rPr>
          <w:rFonts w:ascii="Times New Roman" w:hAnsi="Times New Roman" w:cs="Times New Roman"/>
        </w:rPr>
        <w:t xml:space="preserve"> - </w:t>
      </w:r>
      <w:r w:rsidRPr="009A6BCF">
        <w:rPr>
          <w:rFonts w:ascii="Times New Roman" w:hAnsi="Times New Roman" w:cs="Times New Roman"/>
        </w:rPr>
        <w:t>Informações de tombamento de um bem patrimonial</w:t>
      </w:r>
      <w:r>
        <w:rPr>
          <w:rFonts w:ascii="Times New Roman" w:hAnsi="Times New Roman" w:cs="Times New Roman"/>
        </w:rPr>
        <w:t xml:space="preserve"> </w:t>
      </w:r>
      <w:r w:rsidRPr="009A6BCF">
        <w:rPr>
          <w:rFonts w:ascii="Times New Roman" w:hAnsi="Times New Roman" w:cs="Times New Roman"/>
        </w:rPr>
        <w:t>Imutável.</w:t>
      </w:r>
    </w:p>
    <w:p w:rsidR="009A6BCF" w:rsidRPr="00C30934" w:rsidRDefault="009A6BCF" w:rsidP="00297F59">
      <w:pPr>
        <w:jc w:val="both"/>
        <w:rPr>
          <w:rFonts w:ascii="Times New Roman" w:hAnsi="Times New Roman" w:cs="Times New Roman"/>
        </w:rPr>
      </w:pPr>
    </w:p>
    <w:sectPr w:rsidR="009A6BCF" w:rsidRPr="00C30934" w:rsidSect="00AC26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08"/>
  <w:hyphenationZone w:val="425"/>
  <w:characterSpacingControl w:val="doNotCompress"/>
  <w:compat/>
  <w:rsids>
    <w:rsidRoot w:val="00C30934"/>
    <w:rsid w:val="000B6556"/>
    <w:rsid w:val="00297F59"/>
    <w:rsid w:val="007C6A9D"/>
    <w:rsid w:val="008E2523"/>
    <w:rsid w:val="009A6BCF"/>
    <w:rsid w:val="00A17925"/>
    <w:rsid w:val="00A94FCE"/>
    <w:rsid w:val="00AC267A"/>
    <w:rsid w:val="00C30934"/>
    <w:rsid w:val="00D17893"/>
    <w:rsid w:val="00DA0A3C"/>
    <w:rsid w:val="00EE33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67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359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Emerson</dc:creator>
  <cp:lastModifiedBy>Emerson</cp:lastModifiedBy>
  <cp:revision>8</cp:revision>
  <dcterms:created xsi:type="dcterms:W3CDTF">2013-04-17T22:52:00Z</dcterms:created>
  <dcterms:modified xsi:type="dcterms:W3CDTF">2013-05-17T17:00:00Z</dcterms:modified>
</cp:coreProperties>
</file>