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525E9D">
      <w:pPr>
        <w:pStyle w:val="Ttulo"/>
        <w:jc w:val="right"/>
        <w:rPr>
          <w:lang w:val="pt-BR"/>
        </w:rPr>
      </w:pPr>
      <w:r w:rsidRPr="00525E9D">
        <w:rPr>
          <w:lang w:val="pt-BR"/>
        </w:rPr>
        <w:t>CONTPATRI</w:t>
      </w:r>
    </w:p>
    <w:p w:rsidR="00A4243C" w:rsidRDefault="00AA4FC3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Garantia</w:t>
      </w:r>
      <w:r w:rsidR="00525E9D">
        <w:rPr>
          <w:lang w:val="pt-BR"/>
        </w:rPr>
        <w:t xml:space="preserve"> da Qualidade</w:t>
      </w:r>
      <w:r>
        <w:rPr>
          <w:lang w:val="pt-BR"/>
        </w:rPr>
        <w:t xml:space="preserve"> do Processo</w:t>
      </w:r>
    </w:p>
    <w:p w:rsidR="00A4243C" w:rsidRDefault="00525E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</w:t>
            </w:r>
            <w:r w:rsidR="000365DC">
              <w:rPr>
                <w:lang w:val="pt-BR"/>
              </w:rPr>
              <w:t>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525E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0365DC" w:rsidTr="00A069C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</w:t>
            </w:r>
            <w:r w:rsidR="00AA4FC3">
              <w:rPr>
                <w:lang w:val="pt-BR"/>
              </w:rPr>
              <w:t>llo Pinheiro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Pr="000365DC" w:rsidRDefault="00EE5E1A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r w:rsidRPr="00EE5E1A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EE5E1A">
        <w:rPr>
          <w:b w:val="0"/>
          <w:bCs w:val="0"/>
          <w:lang w:val="pt-BR"/>
        </w:rPr>
        <w:fldChar w:fldCharType="separate"/>
      </w:r>
      <w:hyperlink w:anchor="_Toc18207458" w:history="1">
        <w:r w:rsidR="00A4243C" w:rsidRPr="000365DC">
          <w:rPr>
            <w:rStyle w:val="Hyperlink"/>
            <w:noProof/>
            <w:sz w:val="22"/>
            <w:szCs w:val="22"/>
          </w:rPr>
          <w:t>1.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</w:rPr>
          <w:t>Introdução</w:t>
        </w:r>
        <w:r w:rsidR="00816B73" w:rsidRPr="000365DC">
          <w:rPr>
            <w:rStyle w:val="Hyperlink"/>
            <w:noProof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Finalidade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Escopo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1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Definições, Acrônimos e Abreviações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2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3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1.5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Visão Geral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EE5E1A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Diretrizes de Qualidade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Default="00EE5E1A">
      <w:pPr>
        <w:pStyle w:val="Sumrio2"/>
        <w:tabs>
          <w:tab w:val="left" w:pos="800"/>
          <w:tab w:val="right" w:pos="9350"/>
        </w:tabs>
      </w:pPr>
      <w:hyperlink w:anchor="_Toc18207465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Processos Aplicáveis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A4FC3" w:rsidRPr="000365DC" w:rsidRDefault="00EE5E1A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3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Equipe de Garantia da Qualidade do Processo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EE5E1A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4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Metodologia de Verificação do Processo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EE5E1A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5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Interessados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EE5E1A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6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Cronograma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EE5E1A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58" w:history="1">
        <w:r w:rsidR="00AA4FC3">
          <w:rPr>
            <w:rStyle w:val="Hyperlink"/>
            <w:noProof/>
            <w:sz w:val="22"/>
            <w:szCs w:val="22"/>
          </w:rPr>
          <w:t>7</w:t>
        </w:r>
        <w:r w:rsidR="00AA4FC3" w:rsidRPr="000365DC">
          <w:rPr>
            <w:rStyle w:val="Hyperlink"/>
            <w:noProof/>
            <w:sz w:val="22"/>
            <w:szCs w:val="22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</w:rPr>
          <w:t>Tratamento das Não-Conformidades</w:t>
        </w:r>
        <w:r w:rsidR="00AA4FC3" w:rsidRPr="000365DC">
          <w:rPr>
            <w:rStyle w:val="Hyperlink"/>
            <w:noProof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EE5E1A" w:rsidP="00AA4FC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.1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Identificação e Armazenamento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EE5E1A" w:rsidP="00AA4FC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.2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Comunicação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Default="00EE5E1A" w:rsidP="00AA4FC3">
      <w:pPr>
        <w:pStyle w:val="Sumrio2"/>
        <w:tabs>
          <w:tab w:val="left" w:pos="800"/>
          <w:tab w:val="right" w:pos="9350"/>
        </w:tabs>
      </w:pPr>
      <w:hyperlink w:anchor="_Toc18207461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.3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Acompanhamento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076F7D" w:rsidRPr="000365DC" w:rsidRDefault="00EE5E1A" w:rsidP="00076F7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076F7D">
          <w:rPr>
            <w:rStyle w:val="Hyperlink"/>
            <w:noProof/>
            <w:sz w:val="22"/>
            <w:szCs w:val="22"/>
            <w:lang w:val="pt-BR"/>
          </w:rPr>
          <w:t>8</w:t>
        </w:r>
        <w:r w:rsidR="00076F7D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076F7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076F7D">
          <w:rPr>
            <w:rStyle w:val="Hyperlink"/>
            <w:noProof/>
            <w:sz w:val="22"/>
            <w:szCs w:val="22"/>
            <w:lang w:val="pt-BR"/>
          </w:rPr>
          <w:t>GQA do GQA</w:t>
        </w:r>
        <w:r w:rsidR="00076F7D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7</w:t>
        </w:r>
      </w:hyperlink>
    </w:p>
    <w:p w:rsidR="00A4243C" w:rsidRPr="000365DC" w:rsidRDefault="00EE5E1A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82" w:history="1">
        <w:r w:rsidR="00076F7D">
          <w:rPr>
            <w:rStyle w:val="Hyperlink"/>
            <w:noProof/>
            <w:sz w:val="22"/>
            <w:szCs w:val="22"/>
            <w:lang w:val="pt-BR"/>
          </w:rPr>
          <w:t>9</w:t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D25F14" w:rsidRPr="000365DC">
          <w:rPr>
            <w:b w:val="0"/>
            <w:bCs w:val="0"/>
            <w:noProof/>
            <w:snapToGrid/>
            <w:sz w:val="22"/>
            <w:szCs w:val="22"/>
          </w:rPr>
          <w:t xml:space="preserve"> </w:t>
        </w:r>
        <w:r w:rsidR="00525E9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21105A">
          <w:rPr>
            <w:rStyle w:val="Hyperlink"/>
            <w:noProof/>
            <w:sz w:val="22"/>
            <w:szCs w:val="22"/>
            <w:lang w:val="pt-BR"/>
          </w:rPr>
          <w:t>Referência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7</w:t>
        </w:r>
      </w:hyperlink>
    </w:p>
    <w:p w:rsidR="00A4243C" w:rsidRDefault="00EE5E1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076F7D" w:rsidRPr="00076F7D" w:rsidRDefault="00076F7D" w:rsidP="00076F7D">
      <w:pPr>
        <w:pStyle w:val="Ttulo1"/>
        <w:jc w:val="center"/>
        <w:rPr>
          <w:rFonts w:ascii="Times New Roman" w:hAnsi="Times New Roman"/>
          <w:sz w:val="28"/>
          <w:szCs w:val="28"/>
          <w:lang w:val="pt-BR"/>
        </w:rPr>
      </w:pPr>
      <w:bookmarkStart w:id="1" w:name="_Toc447095880"/>
      <w:r w:rsidRPr="00076F7D">
        <w:rPr>
          <w:rFonts w:ascii="Times New Roman" w:hAnsi="Times New Roman"/>
          <w:sz w:val="28"/>
          <w:szCs w:val="28"/>
          <w:lang w:val="pt-BR"/>
        </w:rPr>
        <w:lastRenderedPageBreak/>
        <w:t>Plano de Garantia da Qualidade do Processo</w:t>
      </w:r>
    </w:p>
    <w:p w:rsidR="00A4243C" w:rsidRPr="000365DC" w:rsidRDefault="00A4243C">
      <w:pPr>
        <w:pStyle w:val="Ttulo1"/>
        <w:ind w:left="0" w:firstLine="0"/>
        <w:rPr>
          <w:rFonts w:ascii="Times New Roman" w:hAnsi="Times New Roman"/>
          <w:sz w:val="22"/>
          <w:szCs w:val="22"/>
          <w:lang w:val="pt-BR"/>
        </w:rPr>
      </w:pPr>
    </w:p>
    <w:p w:rsidR="00A4243C" w:rsidRPr="000365DC" w:rsidRDefault="00A4243C" w:rsidP="00BE35FD">
      <w:pPr>
        <w:pStyle w:val="Ttulo1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0365DC">
        <w:rPr>
          <w:rFonts w:ascii="Times New Roman" w:hAnsi="Times New Roman"/>
          <w:sz w:val="22"/>
          <w:szCs w:val="22"/>
          <w:lang w:val="pt-BR"/>
        </w:rPr>
        <w:t>Introdução</w:t>
      </w:r>
      <w:bookmarkEnd w:id="2"/>
      <w:bookmarkEnd w:id="3"/>
    </w:p>
    <w:p w:rsidR="000365DC" w:rsidRPr="000365DC" w:rsidRDefault="000365DC" w:rsidP="000365DC">
      <w:pPr>
        <w:rPr>
          <w:sz w:val="22"/>
          <w:szCs w:val="22"/>
          <w:lang w:val="pt-BR"/>
        </w:rPr>
      </w:pPr>
    </w:p>
    <w:p w:rsidR="000365DC" w:rsidRDefault="00076F7D" w:rsidP="00076F7D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76F7D">
        <w:rPr>
          <w:snapToGrid/>
          <w:sz w:val="22"/>
          <w:szCs w:val="22"/>
          <w:lang w:val="pt-BR" w:eastAsia="pt-BR"/>
        </w:rPr>
        <w:t xml:space="preserve">O </w:t>
      </w:r>
      <w:r w:rsidRPr="00076F7D">
        <w:rPr>
          <w:b/>
          <w:snapToGrid/>
          <w:sz w:val="22"/>
          <w:szCs w:val="22"/>
          <w:lang w:val="pt-BR" w:eastAsia="pt-BR"/>
        </w:rPr>
        <w:t>Plano da Garantia da Qualidade de Processo</w:t>
      </w:r>
      <w:r w:rsidRPr="00076F7D">
        <w:rPr>
          <w:snapToGrid/>
          <w:sz w:val="22"/>
          <w:szCs w:val="22"/>
          <w:lang w:val="pt-BR" w:eastAsia="pt-BR"/>
        </w:rPr>
        <w:t xml:space="preserve"> visa estabelecer os processos do</w:t>
      </w:r>
      <w:r>
        <w:rPr>
          <w:snapToGrid/>
          <w:sz w:val="22"/>
          <w:szCs w:val="22"/>
          <w:lang w:val="pt-BR" w:eastAsia="pt-BR"/>
        </w:rPr>
        <w:t xml:space="preserve"> projeto do Sistema de Coleta de Informações de Patrimônio da UFG (CONTPATRI) </w:t>
      </w:r>
      <w:r w:rsidRPr="00076F7D">
        <w:rPr>
          <w:snapToGrid/>
          <w:sz w:val="22"/>
          <w:szCs w:val="22"/>
          <w:lang w:val="pt-BR" w:eastAsia="pt-BR"/>
        </w:rPr>
        <w:t xml:space="preserve">a serem verificados quanto </w:t>
      </w:r>
      <w:r w:rsidRPr="00076F7D">
        <w:rPr>
          <w:rFonts w:hint="eastAsia"/>
          <w:snapToGrid/>
          <w:sz w:val="22"/>
          <w:szCs w:val="22"/>
          <w:lang w:val="pt-BR" w:eastAsia="pt-BR"/>
        </w:rPr>
        <w:t>à</w:t>
      </w:r>
      <w:r w:rsidRPr="00076F7D">
        <w:rPr>
          <w:snapToGrid/>
          <w:sz w:val="22"/>
          <w:szCs w:val="22"/>
          <w:lang w:val="pt-BR" w:eastAsia="pt-BR"/>
        </w:rPr>
        <w:t xml:space="preserve"> qualidade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e como estes processos devem ser verificados, estabelecer momentos de aplica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 da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verifica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o, estabelecer m</w:t>
      </w:r>
      <w:r w:rsidRPr="00076F7D">
        <w:rPr>
          <w:rFonts w:hint="eastAsia"/>
          <w:snapToGrid/>
          <w:sz w:val="22"/>
          <w:szCs w:val="22"/>
          <w:lang w:val="pt-BR" w:eastAsia="pt-BR"/>
        </w:rPr>
        <w:t>é</w:t>
      </w:r>
      <w:r w:rsidRPr="00076F7D">
        <w:rPr>
          <w:snapToGrid/>
          <w:sz w:val="22"/>
          <w:szCs w:val="22"/>
          <w:lang w:val="pt-BR" w:eastAsia="pt-BR"/>
        </w:rPr>
        <w:t>tricas para an</w:t>
      </w:r>
      <w:r w:rsidRPr="00076F7D">
        <w:rPr>
          <w:rFonts w:hint="eastAsia"/>
          <w:snapToGrid/>
          <w:sz w:val="22"/>
          <w:szCs w:val="22"/>
          <w:lang w:val="pt-BR" w:eastAsia="pt-BR"/>
        </w:rPr>
        <w:t>á</w:t>
      </w:r>
      <w:r w:rsidRPr="00076F7D">
        <w:rPr>
          <w:snapToGrid/>
          <w:sz w:val="22"/>
          <w:szCs w:val="22"/>
          <w:lang w:val="pt-BR" w:eastAsia="pt-BR"/>
        </w:rPr>
        <w:t>lise da qualidade dos processos, definir o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procedimento de identifica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o, registro e comunica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 de n</w:t>
      </w:r>
      <w:r w:rsidRPr="00076F7D">
        <w:rPr>
          <w:rFonts w:hint="eastAsia"/>
          <w:snapToGrid/>
          <w:sz w:val="22"/>
          <w:szCs w:val="22"/>
          <w:lang w:val="pt-BR" w:eastAsia="pt-BR"/>
        </w:rPr>
        <w:t>ã</w:t>
      </w:r>
      <w:r w:rsidRPr="00076F7D">
        <w:rPr>
          <w:snapToGrid/>
          <w:sz w:val="22"/>
          <w:szCs w:val="22"/>
          <w:lang w:val="pt-BR" w:eastAsia="pt-BR"/>
        </w:rPr>
        <w:t>o-conformidades e o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procedimento de tratamento destas, acompanhamento e solu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o.</w:t>
      </w:r>
    </w:p>
    <w:p w:rsidR="00076F7D" w:rsidRPr="000365DC" w:rsidRDefault="00076F7D" w:rsidP="00076F7D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18207459"/>
      <w:r w:rsidRPr="000365DC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</w:p>
    <w:p w:rsidR="00A4243C" w:rsidRPr="000365DC" w:rsidRDefault="00E44FE8" w:rsidP="00C93F97">
      <w:pPr>
        <w:pStyle w:val="InfoBlue"/>
      </w:pPr>
      <w:r w:rsidRPr="000365DC">
        <w:t xml:space="preserve">A finalidade deste documento </w:t>
      </w:r>
      <w:r w:rsidR="00076F7D" w:rsidRPr="00076F7D">
        <w:rPr>
          <w:b/>
          <w:snapToGrid/>
          <w:lang w:eastAsia="pt-BR"/>
        </w:rPr>
        <w:t>Plano da Garantia da Qualidade de Processo</w:t>
      </w:r>
      <w:r w:rsidR="00076F7D" w:rsidRPr="00076F7D">
        <w:rPr>
          <w:snapToGrid/>
          <w:lang w:eastAsia="pt-BR"/>
        </w:rPr>
        <w:t xml:space="preserve"> </w:t>
      </w:r>
      <w:r w:rsidRPr="000365DC">
        <w:t xml:space="preserve">é </w:t>
      </w:r>
      <w:r w:rsidR="000053A1" w:rsidRPr="000365DC">
        <w:t>comunicar aos interessados</w:t>
      </w:r>
      <w:r w:rsidR="00076F7D">
        <w:t xml:space="preserve"> que </w:t>
      </w:r>
      <w:r w:rsidR="00076F7D" w:rsidRPr="000365DC">
        <w:t>a execução dos processos está</w:t>
      </w:r>
      <w:r w:rsidRPr="000365DC">
        <w:t xml:space="preserve"> em conformidade com os planos e recursos predefinidos.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524312828"/>
      <w:bookmarkStart w:id="9" w:name="_Toc18207460"/>
      <w:r w:rsidRPr="000365DC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Escopo</w:t>
      </w:r>
      <w:bookmarkEnd w:id="8"/>
      <w:bookmarkEnd w:id="9"/>
    </w:p>
    <w:p w:rsidR="00A4243C" w:rsidRPr="000365DC" w:rsidRDefault="000053A1" w:rsidP="00C93F97">
      <w:pPr>
        <w:pStyle w:val="InfoBlue"/>
      </w:pPr>
      <w:r w:rsidRPr="000365DC">
        <w:t>Este</w:t>
      </w:r>
      <w:r w:rsidR="00A4243C" w:rsidRPr="000365DC">
        <w:t xml:space="preserve"> </w:t>
      </w:r>
      <w:r w:rsidR="00076F7D" w:rsidRPr="00076F7D">
        <w:rPr>
          <w:b/>
          <w:snapToGrid/>
          <w:lang w:eastAsia="pt-BR"/>
        </w:rPr>
        <w:t>Plano da Garantia da Qualidade de Processo</w:t>
      </w:r>
      <w:r w:rsidR="00076F7D" w:rsidRPr="00076F7D">
        <w:rPr>
          <w:snapToGrid/>
          <w:lang w:eastAsia="pt-BR"/>
        </w:rPr>
        <w:t xml:space="preserve"> </w:t>
      </w:r>
      <w:r w:rsidRPr="000365DC">
        <w:t>pertence ao escopo do Projeto CONTPATRI que tem por finalidade desenvolver um sistema de coleta de dados patrimoniais para a UFG.</w:t>
      </w:r>
      <w:r w:rsidR="00A4243C" w:rsidRPr="000365DC">
        <w:t xml:space="preserve"> 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 w:rsidP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0" w:name="_Toc524312829"/>
      <w:bookmarkStart w:id="11" w:name="_Toc18207461"/>
      <w:r w:rsidRPr="000365DC">
        <w:rPr>
          <w:rFonts w:ascii="Times New Roman" w:hAnsi="Times New Roman"/>
          <w:sz w:val="22"/>
          <w:szCs w:val="22"/>
          <w:lang w:val="pt-BR"/>
        </w:rPr>
        <w:t xml:space="preserve">1.3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10"/>
      <w:bookmarkEnd w:id="11"/>
    </w:p>
    <w:p w:rsidR="00A4243C" w:rsidRPr="000365DC" w:rsidRDefault="000053A1" w:rsidP="00C93F97">
      <w:pPr>
        <w:pStyle w:val="InfoBlue"/>
      </w:pPr>
      <w:r w:rsidRPr="000365DC">
        <w:t xml:space="preserve">As definições, acrônimos e abreviações referentes a este documento serão </w:t>
      </w:r>
      <w:r w:rsidR="00076F7D" w:rsidRPr="000365DC">
        <w:t>tratados</w:t>
      </w:r>
      <w:r w:rsidR="00031A2D">
        <w:t xml:space="preserve"> no documento </w:t>
      </w:r>
      <w:r w:rsidRPr="000365DC">
        <w:t xml:space="preserve">referenciado por este e intitulado </w:t>
      </w:r>
      <w:r w:rsidRPr="00076F7D">
        <w:rPr>
          <w:b/>
        </w:rPr>
        <w:t>Glossário</w:t>
      </w:r>
      <w:r w:rsidRPr="000365DC">
        <w:t>.</w:t>
      </w:r>
    </w:p>
    <w:p w:rsidR="00031A2D" w:rsidRPr="002E223C" w:rsidRDefault="00031A2D" w:rsidP="002E223C">
      <w:pPr>
        <w:rPr>
          <w:lang w:val="pt-BR"/>
        </w:rPr>
      </w:pPr>
    </w:p>
    <w:p w:rsidR="000204AF" w:rsidRPr="00031A2D" w:rsidRDefault="00031A2D" w:rsidP="000204AF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Diretrizes de Qualidade</w:t>
      </w:r>
    </w:p>
    <w:p w:rsidR="00031A2D" w:rsidRDefault="00031A2D" w:rsidP="00031A2D">
      <w:pPr>
        <w:pStyle w:val="Corpodetexto"/>
        <w:jc w:val="both"/>
        <w:rPr>
          <w:sz w:val="22"/>
          <w:szCs w:val="22"/>
          <w:lang w:val="pt-BR"/>
        </w:rPr>
      </w:pPr>
      <w:r w:rsidRPr="00031A2D">
        <w:rPr>
          <w:sz w:val="22"/>
          <w:szCs w:val="22"/>
          <w:lang w:val="pt-BR"/>
        </w:rPr>
        <w:t>As diretrizes de qualidade do projeto foram exi</w:t>
      </w:r>
      <w:r>
        <w:rPr>
          <w:sz w:val="22"/>
          <w:szCs w:val="22"/>
          <w:lang w:val="pt-BR"/>
        </w:rPr>
        <w:t>gidas por meio do descrito nas políticas e diretrizes da Fábrica de Software e</w:t>
      </w:r>
      <w:r w:rsidRPr="00031A2D">
        <w:rPr>
          <w:sz w:val="22"/>
          <w:szCs w:val="22"/>
          <w:lang w:val="pt-BR"/>
        </w:rPr>
        <w:t xml:space="preserve"> pelo </w:t>
      </w:r>
      <w:r>
        <w:rPr>
          <w:sz w:val="22"/>
          <w:szCs w:val="22"/>
          <w:lang w:val="pt-BR"/>
        </w:rPr>
        <w:t xml:space="preserve">seu gerente, o </w:t>
      </w:r>
      <w:r w:rsidRPr="00031A2D">
        <w:rPr>
          <w:sz w:val="22"/>
          <w:szCs w:val="22"/>
          <w:lang w:val="pt-BR"/>
        </w:rPr>
        <w:t>professor</w:t>
      </w:r>
      <w:r>
        <w:rPr>
          <w:sz w:val="22"/>
          <w:szCs w:val="22"/>
          <w:lang w:val="pt-BR"/>
        </w:rPr>
        <w:t xml:space="preserve"> Dr. Juliano Lopes. Foi </w:t>
      </w:r>
      <w:r w:rsidRPr="00031A2D">
        <w:rPr>
          <w:sz w:val="22"/>
          <w:szCs w:val="22"/>
          <w:lang w:val="pt-BR"/>
        </w:rPr>
        <w:t>requerido que os processos estejam aderentes ao N</w:t>
      </w:r>
      <w:r w:rsidRPr="00031A2D">
        <w:rPr>
          <w:rFonts w:hint="eastAsia"/>
          <w:sz w:val="22"/>
          <w:szCs w:val="22"/>
          <w:lang w:val="pt-BR"/>
        </w:rPr>
        <w:t>í</w:t>
      </w:r>
      <w:r w:rsidRPr="00031A2D">
        <w:rPr>
          <w:sz w:val="22"/>
          <w:szCs w:val="22"/>
          <w:lang w:val="pt-BR"/>
        </w:rPr>
        <w:t xml:space="preserve">vel F do </w:t>
      </w:r>
      <w:r>
        <w:rPr>
          <w:sz w:val="22"/>
          <w:szCs w:val="22"/>
          <w:lang w:val="pt-BR"/>
        </w:rPr>
        <w:t>MPS.B</w:t>
      </w:r>
      <w:r w:rsidRPr="00031A2D">
        <w:rPr>
          <w:sz w:val="22"/>
          <w:szCs w:val="22"/>
          <w:lang w:val="pt-BR"/>
        </w:rPr>
        <w:t>r</w:t>
      </w:r>
      <w:r>
        <w:rPr>
          <w:sz w:val="22"/>
          <w:szCs w:val="22"/>
          <w:lang w:val="pt-BR"/>
        </w:rPr>
        <w:t xml:space="preserve"> 2011</w:t>
      </w:r>
      <w:r w:rsidRPr="00031A2D">
        <w:rPr>
          <w:sz w:val="22"/>
          <w:szCs w:val="22"/>
          <w:lang w:val="pt-BR"/>
        </w:rPr>
        <w:t>, o que torna todos os processos relativos a este n</w:t>
      </w:r>
      <w:r w:rsidRPr="00031A2D">
        <w:rPr>
          <w:rFonts w:hint="eastAsia"/>
          <w:sz w:val="22"/>
          <w:szCs w:val="22"/>
          <w:lang w:val="pt-BR"/>
        </w:rPr>
        <w:t>í</w:t>
      </w:r>
      <w:r w:rsidRPr="00031A2D">
        <w:rPr>
          <w:sz w:val="22"/>
          <w:szCs w:val="22"/>
          <w:lang w:val="pt-BR"/>
        </w:rPr>
        <w:t>vel necess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>rios. A qualidade do projeto dever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 xml:space="preserve"> ser baseada nas pr</w:t>
      </w:r>
      <w:r w:rsidRPr="00031A2D">
        <w:rPr>
          <w:rFonts w:hint="eastAsia"/>
          <w:sz w:val="22"/>
          <w:szCs w:val="22"/>
          <w:lang w:val="pt-BR"/>
        </w:rPr>
        <w:t>á</w:t>
      </w:r>
      <w:r>
        <w:rPr>
          <w:sz w:val="22"/>
          <w:szCs w:val="22"/>
          <w:lang w:val="pt-BR"/>
        </w:rPr>
        <w:t>ticas apresentadas no PMBO</w:t>
      </w:r>
      <w:r w:rsidRPr="00031A2D">
        <w:rPr>
          <w:sz w:val="22"/>
          <w:szCs w:val="22"/>
          <w:lang w:val="pt-BR"/>
        </w:rPr>
        <w:t>K 4</w:t>
      </w:r>
      <w:r w:rsidRPr="00031A2D">
        <w:rPr>
          <w:rFonts w:hint="eastAsia"/>
          <w:sz w:val="22"/>
          <w:szCs w:val="22"/>
          <w:lang w:val="pt-BR"/>
        </w:rPr>
        <w:t>ª</w:t>
      </w:r>
      <w:r w:rsidRPr="00031A2D">
        <w:rPr>
          <w:sz w:val="22"/>
          <w:szCs w:val="22"/>
          <w:lang w:val="pt-BR"/>
        </w:rPr>
        <w:t xml:space="preserve"> Edi</w:t>
      </w:r>
      <w:r w:rsidRPr="00031A2D">
        <w:rPr>
          <w:rFonts w:hint="eastAsia"/>
          <w:sz w:val="22"/>
          <w:szCs w:val="22"/>
          <w:lang w:val="pt-BR"/>
        </w:rPr>
        <w:t>çã</w:t>
      </w:r>
      <w:r w:rsidRPr="00031A2D">
        <w:rPr>
          <w:sz w:val="22"/>
          <w:szCs w:val="22"/>
          <w:lang w:val="pt-BR"/>
        </w:rPr>
        <w:t>o, e tamb</w:t>
      </w:r>
      <w:r w:rsidRPr="00031A2D">
        <w:rPr>
          <w:rFonts w:hint="eastAsia"/>
          <w:sz w:val="22"/>
          <w:szCs w:val="22"/>
          <w:lang w:val="pt-BR"/>
        </w:rPr>
        <w:t>é</w:t>
      </w:r>
      <w:r w:rsidRPr="00031A2D">
        <w:rPr>
          <w:sz w:val="22"/>
          <w:szCs w:val="22"/>
          <w:lang w:val="pt-BR"/>
        </w:rPr>
        <w:t>m que sejam reconhecidas as boas pr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>ticas de Engen</w:t>
      </w:r>
      <w:r>
        <w:rPr>
          <w:sz w:val="22"/>
          <w:szCs w:val="22"/>
          <w:lang w:val="pt-BR"/>
        </w:rPr>
        <w:t>haria de Software apresentadas pel</w:t>
      </w:r>
      <w:r w:rsidRPr="00031A2D">
        <w:rPr>
          <w:sz w:val="22"/>
          <w:szCs w:val="22"/>
          <w:lang w:val="pt-BR"/>
        </w:rPr>
        <w:t xml:space="preserve">o </w:t>
      </w:r>
      <w:r>
        <w:rPr>
          <w:sz w:val="22"/>
          <w:szCs w:val="22"/>
          <w:lang w:val="pt-BR"/>
        </w:rPr>
        <w:t>SWEBO</w:t>
      </w:r>
      <w:r w:rsidRPr="00031A2D">
        <w:rPr>
          <w:sz w:val="22"/>
          <w:szCs w:val="22"/>
          <w:lang w:val="pt-BR"/>
        </w:rPr>
        <w:t>K.</w:t>
      </w:r>
    </w:p>
    <w:p w:rsidR="00031A2D" w:rsidRDefault="00031A2D" w:rsidP="00031A2D">
      <w:pPr>
        <w:pStyle w:val="Corpodetexto"/>
        <w:jc w:val="both"/>
        <w:rPr>
          <w:sz w:val="22"/>
          <w:szCs w:val="22"/>
          <w:lang w:val="pt-BR"/>
        </w:rPr>
      </w:pPr>
    </w:p>
    <w:p w:rsidR="00031A2D" w:rsidRPr="000365DC" w:rsidRDefault="00031A2D" w:rsidP="00031A2D">
      <w:pPr>
        <w:pStyle w:val="Ttulo2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2.1</w:t>
      </w:r>
      <w:r w:rsidRPr="000365DC">
        <w:rPr>
          <w:rFonts w:ascii="Times New Roman" w:hAnsi="Times New Roman"/>
          <w:sz w:val="22"/>
          <w:szCs w:val="22"/>
          <w:lang w:val="pt-BR"/>
        </w:rPr>
        <w:t xml:space="preserve"> </w:t>
      </w:r>
      <w:r>
        <w:rPr>
          <w:rFonts w:ascii="Times New Roman" w:hAnsi="Times New Roman"/>
          <w:sz w:val="22"/>
          <w:szCs w:val="22"/>
          <w:lang w:val="pt-BR"/>
        </w:rPr>
        <w:t>Processos Aplicáveis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Projeto</w:t>
      </w:r>
      <w:r>
        <w:t xml:space="preserve"> (GPR)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Requisitos</w:t>
      </w:r>
      <w:r>
        <w:t xml:space="preserve"> (GRE)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Configura</w:t>
      </w:r>
      <w:r w:rsidRPr="00031A2D">
        <w:rPr>
          <w:rFonts w:hint="eastAsia"/>
        </w:rPr>
        <w:t>çã</w:t>
      </w:r>
      <w:r w:rsidRPr="00031A2D">
        <w:t>o</w:t>
      </w:r>
      <w:r>
        <w:t xml:space="preserve"> (GCO)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Portf</w:t>
      </w:r>
      <w:r w:rsidRPr="00031A2D">
        <w:rPr>
          <w:rFonts w:hint="eastAsia"/>
        </w:rPr>
        <w:t>ó</w:t>
      </w:r>
      <w:r w:rsidRPr="00031A2D">
        <w:t>lio de Projetos</w:t>
      </w:r>
      <w:r>
        <w:t xml:space="preserve"> (GPP)</w:t>
      </w:r>
    </w:p>
    <w:p w:rsidR="00031A2D" w:rsidRPr="00031A2D" w:rsidRDefault="00031A2D" w:rsidP="00C93F97">
      <w:pPr>
        <w:pStyle w:val="InfoBlue"/>
      </w:pPr>
      <w:r w:rsidRPr="00031A2D">
        <w:t>Processo de Garantia da Qualidade</w:t>
      </w:r>
      <w:r w:rsidR="009E225E">
        <w:t xml:space="preserve"> (GQA)</w:t>
      </w:r>
    </w:p>
    <w:p w:rsidR="00031A2D" w:rsidRDefault="00031A2D" w:rsidP="00C93F97">
      <w:pPr>
        <w:pStyle w:val="InfoBlue"/>
      </w:pPr>
      <w:r w:rsidRPr="00031A2D">
        <w:t>Processo de Medi</w:t>
      </w:r>
      <w:r w:rsidRPr="00031A2D">
        <w:rPr>
          <w:rFonts w:hint="eastAsia"/>
        </w:rPr>
        <w:t>çã</w:t>
      </w:r>
      <w:r w:rsidRPr="00031A2D">
        <w:t>o</w:t>
      </w:r>
      <w:r w:rsidR="009E225E">
        <w:t xml:space="preserve"> (MED)</w:t>
      </w:r>
    </w:p>
    <w:p w:rsidR="009E225E" w:rsidRDefault="009E225E" w:rsidP="00C93F97">
      <w:pPr>
        <w:pStyle w:val="InfoBlue"/>
        <w:rPr>
          <w:rFonts w:eastAsia="ArialMT"/>
          <w:snapToGrid/>
          <w:lang w:eastAsia="pt-BR"/>
        </w:rPr>
      </w:pPr>
      <w:r>
        <w:rPr>
          <w:rFonts w:eastAsia="ArialMT"/>
          <w:snapToGrid/>
          <w:lang w:eastAsia="pt-BR"/>
        </w:rPr>
        <w:lastRenderedPageBreak/>
        <w:t>O Processo de Aquisi</w:t>
      </w:r>
      <w:r>
        <w:rPr>
          <w:rFonts w:eastAsia="ArialMT" w:hint="eastAsia"/>
          <w:snapToGrid/>
          <w:lang w:eastAsia="pt-BR"/>
        </w:rPr>
        <w:t>çã</w:t>
      </w:r>
      <w:r>
        <w:rPr>
          <w:rFonts w:eastAsia="ArialMT"/>
          <w:snapToGrid/>
          <w:lang w:eastAsia="pt-BR"/>
        </w:rPr>
        <w:t>o esta fora do escopo para este projeto, mas as aquisições de ferramentas e equipamentos, além de documentos pertinentes, serão avaliadas.</w:t>
      </w:r>
    </w:p>
    <w:p w:rsidR="009E225E" w:rsidRPr="009E225E" w:rsidRDefault="009E225E" w:rsidP="009E225E">
      <w:pPr>
        <w:pStyle w:val="Corpodetexto"/>
        <w:rPr>
          <w:lang w:val="pt-BR" w:eastAsia="pt-BR"/>
        </w:rPr>
      </w:pPr>
    </w:p>
    <w:p w:rsidR="009E225E" w:rsidRPr="00031A2D" w:rsidRDefault="009E225E" w:rsidP="009E225E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Equipe de Garantia da Qualidade de Processo</w:t>
      </w:r>
    </w:p>
    <w:p w:rsidR="00031A2D" w:rsidRDefault="009E225E" w:rsidP="009E225E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9E225E">
        <w:rPr>
          <w:rFonts w:eastAsia="ArialMT"/>
          <w:snapToGrid/>
          <w:sz w:val="22"/>
          <w:szCs w:val="22"/>
          <w:lang w:val="pt-BR" w:eastAsia="pt-BR"/>
        </w:rPr>
        <w:t>A equipe da Garantia da Qualidade do Processo é</w:t>
      </w:r>
      <w:r w:rsidR="004416F0">
        <w:rPr>
          <w:rFonts w:eastAsia="ArialMT"/>
          <w:snapToGrid/>
          <w:sz w:val="22"/>
          <w:szCs w:val="22"/>
          <w:lang w:val="pt-BR" w:eastAsia="pt-BR"/>
        </w:rPr>
        <w:t xml:space="preserve"> composta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por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um Gerente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 xml:space="preserve"> de Garantia da Qualidade do Processo, posição esta que será rotativa a cada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iteração do projeto, podendo ser ocupada no máximo duas vezes por cada integrante da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equipe do projeto. Caso seja necessá</w:t>
      </w:r>
      <w:r>
        <w:rPr>
          <w:rFonts w:eastAsia="ArialMT"/>
          <w:snapToGrid/>
          <w:sz w:val="22"/>
          <w:szCs w:val="22"/>
          <w:lang w:val="pt-BR" w:eastAsia="pt-BR"/>
        </w:rPr>
        <w:t>rio o Gerente de Projeto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 xml:space="preserve"> poderá alocar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mais pessoas para auxiliar a desempenhar as obrigações desta função.</w:t>
      </w:r>
    </w:p>
    <w:p w:rsidR="004416F0" w:rsidRDefault="004416F0" w:rsidP="009E225E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4416F0" w:rsidRDefault="004416F0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 w:rsidRPr="004416F0">
        <w:rPr>
          <w:rFonts w:ascii="Times New Roman" w:hAnsi="Times New Roman"/>
          <w:sz w:val="22"/>
          <w:szCs w:val="22"/>
          <w:lang w:val="pt-BR"/>
        </w:rPr>
        <w:t>Metodologia de Verificação do Processo</w:t>
      </w:r>
    </w:p>
    <w:p w:rsidR="004416F0" w:rsidRPr="004416F0" w:rsidRDefault="004416F0" w:rsidP="004416F0">
      <w:pPr>
        <w:rPr>
          <w:lang w:val="pt-BR"/>
        </w:rPr>
      </w:pPr>
    </w:p>
    <w:p w:rsidR="004416F0" w:rsidRP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1155CD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Para verificação da qualidade dos processos deste projeto será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utilizada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 </w:t>
      </w:r>
      <w:r>
        <w:rPr>
          <w:rFonts w:eastAsia="ArialMT"/>
          <w:b/>
          <w:snapToGrid/>
          <w:sz w:val="22"/>
          <w:szCs w:val="22"/>
          <w:lang w:val="pt-BR" w:eastAsia="pt-BR"/>
        </w:rPr>
        <w:t>P</w:t>
      </w:r>
      <w:r w:rsidRPr="004416F0">
        <w:rPr>
          <w:rFonts w:eastAsia="ArialMT"/>
          <w:b/>
          <w:snapToGrid/>
          <w:sz w:val="22"/>
          <w:szCs w:val="22"/>
          <w:lang w:val="pt-BR" w:eastAsia="pt-BR"/>
        </w:rPr>
        <w:t xml:space="preserve">lanilha </w:t>
      </w:r>
      <w:r>
        <w:rPr>
          <w:rFonts w:eastAsia="ArialMT"/>
          <w:b/>
          <w:snapToGrid/>
          <w:sz w:val="22"/>
          <w:szCs w:val="22"/>
          <w:lang w:val="pt-BR" w:eastAsia="pt-BR"/>
        </w:rPr>
        <w:t>de A</w:t>
      </w:r>
      <w:r w:rsidRPr="004416F0">
        <w:rPr>
          <w:rFonts w:eastAsia="ArialMT"/>
          <w:b/>
          <w:snapToGrid/>
          <w:sz w:val="22"/>
          <w:szCs w:val="22"/>
          <w:lang w:val="pt-BR" w:eastAsia="pt-BR"/>
        </w:rPr>
        <w:t>valiação oficial do MPS.Br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. Para atender aos objetivos deste projeto serão avaliados</w:t>
      </w:r>
      <w:r>
        <w:rPr>
          <w:rFonts w:eastAsia="ArialMT"/>
          <w:snapToGrid/>
          <w:color w:val="1155CD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os processos descritos na seção 2.1 deste documento, considerando apenas os pontos</w:t>
      </w:r>
      <w:r>
        <w:rPr>
          <w:rFonts w:eastAsia="ArialMT"/>
          <w:snapToGrid/>
          <w:color w:val="1155CD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aplicáveis ao Nível F do MPS.Br.</w:t>
      </w:r>
    </w:p>
    <w:p w:rsid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Entende-se que os atributos de processo e os resultados esperados contidos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na ferramenta de avaliação proposta abrangem os processos de gestão de projetos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apresentados no PMBO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K. O mesmo ocorre com as recomendações encontradas nas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melhores práticas de Engenharia de Softwa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re apresentada no SWEBO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K.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Tal fenômeno ocorre pelo fato 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do MPS.Br ter se baseado no CMMI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, modelo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esse tido como referê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ncia pelo SWEBO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K, 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e o mesmo ter se baseado no PMBO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 para 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concepção dos atributos de processos envolvendo as práticas de projeto. Sendo assim,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a planilha citada com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meio de verificação dos processos utilizados neste projeto é satisfatória para se avaliar e medir sua qualidade.</w:t>
      </w:r>
    </w:p>
    <w:p w:rsid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p w:rsidR="004416F0" w:rsidRDefault="004416F0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Interessados</w:t>
      </w:r>
    </w:p>
    <w:p w:rsidR="004416F0" w:rsidRPr="004416F0" w:rsidRDefault="004416F0" w:rsidP="004416F0">
      <w:pPr>
        <w:rPr>
          <w:lang w:val="pt-BR"/>
        </w:rPr>
      </w:pPr>
    </w:p>
    <w:p w:rsidR="004416F0" w:rsidRDefault="004416F0" w:rsidP="004F25B5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Checklist de Verifica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de Processos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aplicado verificando as atividades (tickets) no </w:t>
      </w:r>
      <w:r w:rsidR="004F25B5" w:rsidRPr="004F25B5">
        <w:rPr>
          <w:rFonts w:eastAsia="ArialMT"/>
          <w:b/>
          <w:i/>
          <w:snapToGrid/>
          <w:color w:val="000000"/>
          <w:sz w:val="22"/>
          <w:szCs w:val="22"/>
          <w:lang w:val="pt-BR" w:eastAsia="pt-BR"/>
        </w:rPr>
        <w:t>R</w:t>
      </w:r>
      <w:r w:rsidRPr="004F25B5">
        <w:rPr>
          <w:rFonts w:eastAsia="ArialMT"/>
          <w:b/>
          <w:i/>
          <w:snapToGrid/>
          <w:color w:val="000000"/>
          <w:sz w:val="22"/>
          <w:szCs w:val="22"/>
          <w:lang w:val="pt-BR" w:eastAsia="pt-BR"/>
        </w:rPr>
        <w:t>edmine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pertinentes as quest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õ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es. Caso 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o 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seja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poss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í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vel esta verifica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ou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encontradas evid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ê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>ncias no R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edmine, o Gestor de Qualidade de Processo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vel pela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execu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do checklist pode optar por procurar o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vel da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rea avaliada, afim de procurar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pela evid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ê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ncia ou simplesmente atribuir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“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”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na resposta a quest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o. Os gestores, equipes ou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demais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veis de cada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rea, 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descritos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na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tabela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 seguir:</w:t>
      </w:r>
    </w:p>
    <w:p w:rsidR="004F25B5" w:rsidRDefault="004F25B5" w:rsidP="004F25B5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tbl>
      <w:tblPr>
        <w:tblStyle w:val="Tabelacomgrade"/>
        <w:tblW w:w="0" w:type="auto"/>
        <w:tblInd w:w="720" w:type="dxa"/>
        <w:tblLook w:val="04A0"/>
      </w:tblPr>
      <w:tblGrid>
        <w:gridCol w:w="2082"/>
        <w:gridCol w:w="6774"/>
      </w:tblGrid>
      <w:tr w:rsidR="004F25B5" w:rsidRPr="004F25B5" w:rsidTr="004F25B5">
        <w:tc>
          <w:tcPr>
            <w:tcW w:w="2082" w:type="dxa"/>
            <w:shd w:val="clear" w:color="auto" w:fill="BFBFBF" w:themeFill="background1" w:themeFillShade="BF"/>
          </w:tcPr>
          <w:p w:rsidR="004F25B5" w:rsidRPr="004F25B5" w:rsidRDefault="004F25B5" w:rsidP="004F25B5">
            <w:pPr>
              <w:widowControl/>
              <w:adjustRightInd w:val="0"/>
              <w:spacing w:line="360" w:lineRule="auto"/>
              <w:jc w:val="center"/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  <w:lastRenderedPageBreak/>
              <w:t>Checklist</w:t>
            </w:r>
          </w:p>
        </w:tc>
        <w:tc>
          <w:tcPr>
            <w:tcW w:w="6774" w:type="dxa"/>
            <w:shd w:val="clear" w:color="auto" w:fill="BFBFBF" w:themeFill="background1" w:themeFillShade="BF"/>
          </w:tcPr>
          <w:p w:rsidR="004F25B5" w:rsidRPr="004F25B5" w:rsidRDefault="004F25B5" w:rsidP="004F25B5">
            <w:pPr>
              <w:widowControl/>
              <w:adjustRightInd w:val="0"/>
              <w:spacing w:line="360" w:lineRule="auto"/>
              <w:jc w:val="center"/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  <w:t>Responsável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GCO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Configuração</w:t>
            </w:r>
          </w:p>
        </w:tc>
      </w:tr>
      <w:tr w:rsidR="004F25B5" w:rsidRPr="00C52466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GPR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Gestor de Integra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çã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o, Gestor de Escopo, Gestor de Tempo e</w:t>
            </w: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 xml:space="preserve"> 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Risco, Gestor de Custo, Gestor de Comunica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çã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o e RH</w:t>
            </w:r>
          </w:p>
        </w:tc>
      </w:tr>
      <w:tr w:rsidR="004F25B5" w:rsidRPr="00C52466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GRE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Equipe T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é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cnica de Engenharia de Requisitos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AQU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Aquisição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GPP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Portfólio</w:t>
            </w:r>
          </w:p>
        </w:tc>
      </w:tr>
      <w:tr w:rsidR="004F25B5" w:rsidRPr="00C52466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GQA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Qualidade de Processo e de Produto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MED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Medição</w:t>
            </w:r>
          </w:p>
        </w:tc>
      </w:tr>
    </w:tbl>
    <w:p w:rsidR="004F25B5" w:rsidRDefault="004F25B5" w:rsidP="004F25B5">
      <w:pPr>
        <w:widowControl/>
        <w:adjustRightInd w:val="0"/>
        <w:spacing w:line="360" w:lineRule="auto"/>
        <w:ind w:left="720"/>
        <w:jc w:val="center"/>
        <w:rPr>
          <w:rFonts w:eastAsia="ArialMT"/>
          <w:b/>
          <w:snapToGrid/>
          <w:color w:val="000000"/>
          <w:lang w:val="pt-BR" w:eastAsia="pt-BR"/>
        </w:rPr>
      </w:pPr>
      <w:r w:rsidRPr="004F25B5">
        <w:rPr>
          <w:rFonts w:eastAsia="ArialMT"/>
          <w:b/>
          <w:snapToGrid/>
          <w:color w:val="000000"/>
          <w:lang w:val="pt-BR" w:eastAsia="pt-BR"/>
        </w:rPr>
        <w:t>Tabela 1: Responsáveis pela gestão dos processos MPS.Br nível F</w:t>
      </w:r>
    </w:p>
    <w:p w:rsidR="00487710" w:rsidRPr="004F25B5" w:rsidRDefault="00487710" w:rsidP="004F25B5">
      <w:pPr>
        <w:widowControl/>
        <w:adjustRightInd w:val="0"/>
        <w:spacing w:line="360" w:lineRule="auto"/>
        <w:ind w:left="720"/>
        <w:jc w:val="center"/>
        <w:rPr>
          <w:rFonts w:eastAsia="ArialMT"/>
          <w:b/>
          <w:snapToGrid/>
          <w:color w:val="000000"/>
          <w:lang w:val="pt-BR" w:eastAsia="pt-BR"/>
        </w:rPr>
      </w:pPr>
    </w:p>
    <w:p w:rsidR="004F25B5" w:rsidRDefault="00487710" w:rsidP="004F25B5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Cronograma</w:t>
      </w:r>
    </w:p>
    <w:p w:rsidR="004F25B5" w:rsidRPr="004416F0" w:rsidRDefault="004F25B5" w:rsidP="004F25B5">
      <w:pPr>
        <w:rPr>
          <w:lang w:val="pt-BR"/>
        </w:rPr>
      </w:pPr>
    </w:p>
    <w:p w:rsidR="00BE35FD" w:rsidRDefault="00487710" w:rsidP="00487710">
      <w:pPr>
        <w:pStyle w:val="Corpodetexto"/>
        <w:spacing w:line="360" w:lineRule="auto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A 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Planilha MPS.Br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aplicada na primeira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 do projeto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(Explorar)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e atualizada nas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çõ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es seguintes. O 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Checklist de Verifica</w:t>
      </w:r>
      <w:r w:rsidRPr="00487710">
        <w:rPr>
          <w:rFonts w:eastAsia="ArialMT" w:hint="eastAsia"/>
          <w:b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o de Processos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aplicado uma vez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a cada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o, com exce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 da primeira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o, j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que este checklist deve avaliar 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o anterior a que 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é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executado.</w:t>
      </w:r>
    </w:p>
    <w:p w:rsidR="00487710" w:rsidRDefault="00487710" w:rsidP="00487710">
      <w:pPr>
        <w:pStyle w:val="Corpodetexto"/>
        <w:spacing w:line="360" w:lineRule="auto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p w:rsidR="000204AF" w:rsidRPr="00487710" w:rsidRDefault="00487710" w:rsidP="00487710">
      <w:pPr>
        <w:pStyle w:val="Corpodetexto"/>
        <w:numPr>
          <w:ilvl w:val="0"/>
          <w:numId w:val="47"/>
        </w:numPr>
        <w:spacing w:line="360" w:lineRule="auto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Tratamento das Não-Conformidades</w:t>
      </w:r>
    </w:p>
    <w:p w:rsidR="00487710" w:rsidRDefault="00487710" w:rsidP="00487710">
      <w:pPr>
        <w:pStyle w:val="Corpodetexto"/>
        <w:spacing w:line="360" w:lineRule="auto"/>
        <w:ind w:left="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1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Processos Aplicáveis</w:t>
      </w:r>
    </w:p>
    <w:p w:rsid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Não-Conformidades devem ser identificadas de duas formas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 seguinte forma, caso tenha sido encontrada através da Planilha MPS.br:</w:t>
      </w:r>
    </w:p>
    <w:p w:rsidR="00487710" w:rsidRPr="00487710" w:rsidRDefault="00487710" w:rsidP="00487710">
      <w:pPr>
        <w:pStyle w:val="Corpodetexto"/>
        <w:spacing w:line="360" w:lineRule="auto"/>
        <w:ind w:left="2160" w:firstLine="72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&lt;&lt;NC - XXXYY - TítuloDaNC&gt;&gt;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Onde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significa Não-Conformidade,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XXX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 ser o acrônimo do processo,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por exemplo,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GPR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para Gerência de Projeto 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YY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o número do resultado esperado (da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planilha) a que veio a </w:t>
      </w:r>
      <w:r w:rsidRPr="00487710">
        <w:rPr>
          <w:rFonts w:eastAsia="ArialMT"/>
          <w:b/>
          <w:bCs/>
          <w:snapToGrid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, caso seja uma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encontrada para um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“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” deve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adicionado antes do número, que neste caso, será o do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que veio 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 segunda maneira, caso a NC tenha sido encontrada através do Checklist de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Verificação de Processos:</w:t>
      </w:r>
    </w:p>
    <w:p w:rsidR="00487710" w:rsidRPr="00487710" w:rsidRDefault="00487710" w:rsidP="00487710">
      <w:pPr>
        <w:pStyle w:val="Corpodetexto"/>
        <w:spacing w:line="360" w:lineRule="auto"/>
        <w:ind w:left="2160" w:firstLine="72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&lt;&lt;NC - PlanoXXX - TítuloDaNC&gt;&gt;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lastRenderedPageBreak/>
        <w:t xml:space="preserve">Onde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significa Não-Conformidade,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XXX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 ser o acrônimo do processo, por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exemplo,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GPR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para Gerência de Projeto.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Não-Conformi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dades devem ser registradas no </w:t>
      </w:r>
      <w:r w:rsidRPr="00487710">
        <w:rPr>
          <w:rFonts w:eastAsia="ArialMT"/>
          <w:bCs/>
          <w:i/>
          <w:snapToGrid/>
          <w:color w:val="000000"/>
          <w:sz w:val="22"/>
          <w:szCs w:val="22"/>
          <w:lang w:val="pt-BR" w:eastAsia="pt-BR"/>
        </w:rPr>
        <w:t>Redmine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como ticket rotulado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“Problema/Ação”. O título do ticket deve ser a identificação da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que está descrita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acima. No corpo do ticket deve constar um campo “Problema”, que deve descrever 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problema direta e sucintamente, e um campo “Ação”, escrito da mesma forma direta 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sucinta para indicar a solução ao responsável por corrigir o problema.</w:t>
      </w:r>
    </w:p>
    <w:p w:rsidR="00487710" w:rsidRDefault="00487710" w:rsidP="00487710">
      <w:pPr>
        <w:pStyle w:val="Corpodetexto"/>
        <w:ind w:left="0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7.2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 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Comunicação</w:t>
      </w:r>
    </w:p>
    <w:p w:rsidR="00E2746B" w:rsidRDefault="00487710" w:rsidP="00E2746B">
      <w:pPr>
        <w:pStyle w:val="Corpodetexto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tarefas s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distribu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í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das a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os 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responsáveis pela GPR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 Mas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pode ser sugerido 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um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nome ou 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rea pelo GQA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</w:t>
      </w:r>
    </w:p>
    <w:p w:rsidR="00E2746B" w:rsidRDefault="00E2746B" w:rsidP="00E2746B">
      <w:pPr>
        <w:pStyle w:val="Corpodetexto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</w:p>
    <w:p w:rsidR="00E2746B" w:rsidRPr="00E2746B" w:rsidRDefault="00E2746B" w:rsidP="00E2746B">
      <w:pPr>
        <w:pStyle w:val="Corpodetexto"/>
        <w:ind w:left="0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3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 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Acompanhamento</w:t>
      </w:r>
    </w:p>
    <w:p w:rsidR="00E2746B" w:rsidRPr="00E2746B" w:rsidRDefault="00E2746B" w:rsidP="00E2746B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As 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ser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normalmente acompanhadas, uma vez que ao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em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registrada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comunicada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est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ão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apta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em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resolvida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e na seguinte itera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çã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o, a Qualidade de Processo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executar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novamente o Checklist de Verifica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çã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de Processos e atualizar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Planilha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MPS.Br. Desse modo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verificar as devidas 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 fazer seu acompanhamento.</w:t>
      </w:r>
    </w:p>
    <w:p w:rsidR="00E2746B" w:rsidRPr="00BE35FD" w:rsidRDefault="00E2746B" w:rsidP="00E2746B">
      <w:pPr>
        <w:pStyle w:val="Corpodetexto"/>
        <w:ind w:left="0"/>
        <w:rPr>
          <w:lang w:val="pt-BR"/>
        </w:rPr>
      </w:pPr>
    </w:p>
    <w:p w:rsidR="00E2746B" w:rsidRDefault="00E2746B" w:rsidP="00E2746B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GQA do GQA</w:t>
      </w:r>
    </w:p>
    <w:p w:rsidR="00E2746B" w:rsidRDefault="00C52466" w:rsidP="00C52466">
      <w:pPr>
        <w:pStyle w:val="InfoBlue"/>
        <w:numPr>
          <w:ilvl w:val="0"/>
          <w:numId w:val="0"/>
        </w:numPr>
        <w:spacing w:line="360" w:lineRule="auto"/>
        <w:ind w:left="1080"/>
        <w:jc w:val="both"/>
        <w:rPr>
          <w:rFonts w:eastAsia="ArialMT"/>
          <w:snapToGrid/>
          <w:lang w:eastAsia="pt-BR"/>
        </w:rPr>
      </w:pPr>
      <w:r>
        <w:rPr>
          <w:rFonts w:eastAsia="ArialMT"/>
          <w:snapToGrid/>
          <w:lang w:eastAsia="pt-BR"/>
        </w:rPr>
        <w:t xml:space="preserve">O </w:t>
      </w:r>
      <w:r w:rsidR="0021105A">
        <w:rPr>
          <w:rFonts w:eastAsia="ArialMT"/>
          <w:snapToGrid/>
          <w:lang w:eastAsia="pt-BR"/>
        </w:rPr>
        <w:t xml:space="preserve">GQA do GQA ficará a cargo do </w:t>
      </w:r>
      <w:r w:rsidR="00E2746B">
        <w:rPr>
          <w:rFonts w:eastAsia="ArialMT"/>
          <w:snapToGrid/>
          <w:lang w:eastAsia="pt-BR"/>
        </w:rPr>
        <w:t>patrocinador</w:t>
      </w:r>
      <w:r w:rsidR="0021105A">
        <w:rPr>
          <w:rFonts w:eastAsia="ArialMT"/>
          <w:snapToGrid/>
          <w:lang w:eastAsia="pt-BR"/>
        </w:rPr>
        <w:t xml:space="preserve"> que</w:t>
      </w:r>
      <w:r>
        <w:rPr>
          <w:rFonts w:eastAsia="ArialMT"/>
          <w:snapToGrid/>
          <w:lang w:eastAsia="pt-BR"/>
        </w:rPr>
        <w:t>,</w:t>
      </w:r>
      <w:r w:rsidR="00E2746B">
        <w:rPr>
          <w:rFonts w:eastAsia="ArialMT"/>
          <w:snapToGrid/>
          <w:lang w:eastAsia="pt-BR"/>
        </w:rPr>
        <w:t xml:space="preserve"> a cada iteração</w:t>
      </w:r>
      <w:r w:rsidR="00E2746B" w:rsidRPr="00E2746B">
        <w:rPr>
          <w:rFonts w:eastAsia="ArialMT"/>
          <w:snapToGrid/>
          <w:lang w:eastAsia="pt-BR"/>
        </w:rPr>
        <w:t xml:space="preserve"> e sempre que fizer necessário</w:t>
      </w:r>
      <w:r>
        <w:rPr>
          <w:rFonts w:eastAsia="ArialMT"/>
          <w:snapToGrid/>
          <w:lang w:eastAsia="pt-BR"/>
        </w:rPr>
        <w:t>,</w:t>
      </w:r>
      <w:r w:rsidR="00E2746B" w:rsidRPr="00E2746B">
        <w:rPr>
          <w:rFonts w:eastAsia="ArialMT"/>
          <w:snapToGrid/>
          <w:lang w:eastAsia="pt-BR"/>
        </w:rPr>
        <w:t xml:space="preserve"> caso</w:t>
      </w:r>
      <w:r w:rsidR="00E2746B">
        <w:rPr>
          <w:rFonts w:eastAsia="ArialMT"/>
          <w:snapToGrid/>
          <w:lang w:eastAsia="pt-BR"/>
        </w:rPr>
        <w:t xml:space="preserve"> </w:t>
      </w:r>
      <w:r w:rsidR="00E2746B" w:rsidRPr="00E2746B">
        <w:rPr>
          <w:rFonts w:eastAsia="ArialMT"/>
          <w:snapToGrid/>
          <w:lang w:eastAsia="pt-BR"/>
        </w:rPr>
        <w:t>esteja tendo algum problema na execução de algum processo, conforme acordado</w:t>
      </w:r>
      <w:r w:rsidR="00E2746B">
        <w:rPr>
          <w:rFonts w:eastAsia="ArialMT"/>
          <w:snapToGrid/>
          <w:lang w:eastAsia="pt-BR"/>
        </w:rPr>
        <w:t xml:space="preserve"> </w:t>
      </w:r>
      <w:r w:rsidR="0021105A">
        <w:rPr>
          <w:rFonts w:eastAsia="ArialMT"/>
          <w:snapToGrid/>
          <w:lang w:eastAsia="pt-BR"/>
        </w:rPr>
        <w:t xml:space="preserve">com o mesmo </w:t>
      </w:r>
      <w:r w:rsidR="00E2746B" w:rsidRPr="00E2746B">
        <w:rPr>
          <w:rFonts w:eastAsia="ArialMT"/>
          <w:snapToGrid/>
          <w:lang w:eastAsia="pt-BR"/>
        </w:rPr>
        <w:t>para que possa tomar as de</w:t>
      </w:r>
      <w:r w:rsidR="0021105A">
        <w:rPr>
          <w:rFonts w:eastAsia="ArialMT"/>
          <w:snapToGrid/>
          <w:lang w:eastAsia="pt-BR"/>
        </w:rPr>
        <w:t>vidas providências para ajustes.</w:t>
      </w:r>
    </w:p>
    <w:p w:rsidR="00C93F97" w:rsidRPr="00C93F97" w:rsidRDefault="00C93F97" w:rsidP="00C93F97">
      <w:pPr>
        <w:pStyle w:val="Corpodetexto"/>
        <w:rPr>
          <w:lang w:val="pt-BR" w:eastAsia="pt-BR"/>
        </w:rPr>
      </w:pPr>
    </w:p>
    <w:p w:rsidR="000365DC" w:rsidRPr="004416F0" w:rsidRDefault="00A4243C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12" w:name="_Toc524312830"/>
      <w:bookmarkStart w:id="13" w:name="_Toc18207462"/>
      <w:r w:rsidRPr="000365DC">
        <w:rPr>
          <w:rFonts w:ascii="Times New Roman" w:hAnsi="Times New Roman"/>
          <w:sz w:val="22"/>
          <w:szCs w:val="22"/>
          <w:lang w:val="pt-BR"/>
        </w:rPr>
        <w:t>Referência</w:t>
      </w:r>
      <w:bookmarkEnd w:id="1"/>
      <w:bookmarkEnd w:id="4"/>
      <w:bookmarkEnd w:id="5"/>
      <w:bookmarkEnd w:id="12"/>
      <w:bookmarkEnd w:id="13"/>
    </w:p>
    <w:p w:rsidR="004416F0" w:rsidRPr="004416F0" w:rsidRDefault="004416F0" w:rsidP="0021105A">
      <w:pPr>
        <w:pStyle w:val="InfoBlue"/>
        <w:jc w:val="both"/>
      </w:pPr>
      <w:r w:rsidRPr="004416F0">
        <w:t>SGB_PLGQA_PlanoDaGarantiaDaQualidadeDeProcesso Vers</w:t>
      </w:r>
      <w:r w:rsidRPr="004416F0">
        <w:rPr>
          <w:rFonts w:hint="eastAsia"/>
        </w:rPr>
        <w:t>ã</w:t>
      </w:r>
      <w:r w:rsidRPr="004416F0">
        <w:t>o 2.2</w:t>
      </w:r>
      <w:r>
        <w:t xml:space="preserve">:  </w:t>
      </w:r>
      <w:r w:rsidR="000365DC" w:rsidRPr="000365DC">
        <w:t>Fábrica de Software – Instituto de Informática – Universidade Federal de</w:t>
      </w:r>
      <w:r w:rsidR="000365DC">
        <w:t xml:space="preserve"> </w:t>
      </w:r>
      <w:r w:rsidR="000365DC" w:rsidRPr="000365DC">
        <w:t>Goiás</w:t>
      </w:r>
    </w:p>
    <w:p w:rsidR="000365DC" w:rsidRPr="000365DC" w:rsidRDefault="000365DC" w:rsidP="000365DC">
      <w:pPr>
        <w:pStyle w:val="Corpodetexto"/>
        <w:rPr>
          <w:lang w:val="pt-BR"/>
        </w:rPr>
      </w:pPr>
    </w:p>
    <w:sectPr w:rsidR="000365DC" w:rsidRPr="000365DC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797B" w:rsidRDefault="00EF797B" w:rsidP="00A4243C">
      <w:pPr>
        <w:spacing w:line="240" w:lineRule="auto"/>
      </w:pPr>
      <w:r>
        <w:separator/>
      </w:r>
    </w:p>
  </w:endnote>
  <w:endnote w:type="continuationSeparator" w:id="1">
    <w:p w:rsidR="00EF797B" w:rsidRDefault="00EF797B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EE5E1A">
            <w:fldChar w:fldCharType="begin"/>
          </w:r>
          <w:r w:rsidR="00A4243C">
            <w:instrText xml:space="preserve"> DATE \@ "yyyy" </w:instrText>
          </w:r>
          <w:r w:rsidR="00EE5E1A">
            <w:fldChar w:fldCharType="separate"/>
          </w:r>
          <w:r w:rsidR="00C52466">
            <w:rPr>
              <w:noProof/>
            </w:rPr>
            <w:t>2013</w:t>
          </w:r>
          <w:r w:rsidR="00EE5E1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EE5E1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EE5E1A">
            <w:rPr>
              <w:rStyle w:val="Nmerodepgina"/>
              <w:lang w:val="pt-BR"/>
            </w:rPr>
            <w:fldChar w:fldCharType="separate"/>
          </w:r>
          <w:r w:rsidR="0021105A">
            <w:rPr>
              <w:rStyle w:val="Nmerodepgina"/>
              <w:noProof/>
              <w:lang w:val="pt-BR"/>
            </w:rPr>
            <w:t>3</w:t>
          </w:r>
          <w:r w:rsidR="00EE5E1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1105A" w:rsidRPr="0021105A">
              <w:rPr>
                <w:rStyle w:val="Nmerodepgina"/>
                <w:noProof/>
              </w:rPr>
              <w:t>7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797B" w:rsidRDefault="00EF797B" w:rsidP="00A4243C">
      <w:pPr>
        <w:spacing w:line="240" w:lineRule="auto"/>
      </w:pPr>
      <w:r>
        <w:separator/>
      </w:r>
    </w:p>
  </w:footnote>
  <w:footnote w:type="continuationSeparator" w:id="1">
    <w:p w:rsidR="00EF797B" w:rsidRDefault="00EF797B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525E9D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AA4FC3" w:rsidP="00B22F24">
          <w:pPr>
            <w:rPr>
              <w:lang w:val="pt-BR"/>
            </w:rPr>
          </w:pPr>
          <w:r>
            <w:rPr>
              <w:lang w:val="pt-BR"/>
            </w:rPr>
            <w:t>Plano da Garantia</w:t>
          </w:r>
          <w:r w:rsidR="00525E9D" w:rsidRPr="00525E9D">
            <w:rPr>
              <w:lang w:val="pt-BR"/>
            </w:rPr>
            <w:t xml:space="preserve"> da Qualidade</w:t>
          </w:r>
          <w:r>
            <w:rPr>
              <w:lang w:val="pt-BR"/>
            </w:rPr>
            <w:t xml:space="preserve"> do Processo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365DC">
            <w:rPr>
              <w:lang w:val="pt-BR"/>
            </w:rPr>
            <w:t>14/04/2013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>GQA.P</w:t>
          </w:r>
          <w:r w:rsidR="00AA4FC3">
            <w:rPr>
              <w:lang w:val="pt-BR"/>
            </w:rPr>
            <w:t>L</w:t>
          </w:r>
          <w:r>
            <w:rPr>
              <w:lang w:val="pt-BR"/>
            </w:rPr>
            <w:t>GQ</w:t>
          </w:r>
          <w:r w:rsidR="00AA4FC3">
            <w:rPr>
              <w:lang w:val="pt-BR"/>
            </w:rPr>
            <w:t>P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multilevel"/>
    <w:tmpl w:val="2C366A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6E23235"/>
    <w:multiLevelType w:val="hybridMultilevel"/>
    <w:tmpl w:val="8BB67172"/>
    <w:lvl w:ilvl="0" w:tplc="A9581C30">
      <w:start w:val="1"/>
      <w:numFmt w:val="bullet"/>
      <w:pStyle w:val="InfoBlu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BC95C90"/>
    <w:multiLevelType w:val="hybridMultilevel"/>
    <w:tmpl w:val="72385D30"/>
    <w:lvl w:ilvl="0" w:tplc="69844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5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7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9"/>
  </w:num>
  <w:num w:numId="4">
    <w:abstractNumId w:val="6"/>
  </w:num>
  <w:num w:numId="5">
    <w:abstractNumId w:val="11"/>
  </w:num>
  <w:num w:numId="6">
    <w:abstractNumId w:val="32"/>
  </w:num>
  <w:num w:numId="7">
    <w:abstractNumId w:val="38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5"/>
  </w:num>
  <w:num w:numId="10">
    <w:abstractNumId w:val="33"/>
  </w:num>
  <w:num w:numId="11">
    <w:abstractNumId w:val="4"/>
  </w:num>
  <w:num w:numId="12">
    <w:abstractNumId w:val="21"/>
  </w:num>
  <w:num w:numId="13">
    <w:abstractNumId w:val="45"/>
  </w:num>
  <w:num w:numId="14">
    <w:abstractNumId w:val="31"/>
  </w:num>
  <w:num w:numId="15">
    <w:abstractNumId w:val="30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2"/>
  </w:num>
  <w:num w:numId="19">
    <w:abstractNumId w:val="7"/>
  </w:num>
  <w:num w:numId="20">
    <w:abstractNumId w:val="22"/>
  </w:num>
  <w:num w:numId="21">
    <w:abstractNumId w:val="20"/>
  </w:num>
  <w:num w:numId="22">
    <w:abstractNumId w:val="41"/>
  </w:num>
  <w:num w:numId="23">
    <w:abstractNumId w:val="19"/>
  </w:num>
  <w:num w:numId="24">
    <w:abstractNumId w:val="13"/>
  </w:num>
  <w:num w:numId="25">
    <w:abstractNumId w:val="40"/>
  </w:num>
  <w:num w:numId="26">
    <w:abstractNumId w:val="28"/>
  </w:num>
  <w:num w:numId="27">
    <w:abstractNumId w:val="16"/>
  </w:num>
  <w:num w:numId="28">
    <w:abstractNumId w:val="26"/>
  </w:num>
  <w:num w:numId="29">
    <w:abstractNumId w:val="18"/>
  </w:num>
  <w:num w:numId="30">
    <w:abstractNumId w:val="37"/>
  </w:num>
  <w:num w:numId="31">
    <w:abstractNumId w:val="12"/>
  </w:num>
  <w:num w:numId="32">
    <w:abstractNumId w:val="10"/>
  </w:num>
  <w:num w:numId="33">
    <w:abstractNumId w:val="8"/>
  </w:num>
  <w:num w:numId="34">
    <w:abstractNumId w:val="34"/>
  </w:num>
  <w:num w:numId="35">
    <w:abstractNumId w:val="17"/>
  </w:num>
  <w:num w:numId="36">
    <w:abstractNumId w:val="27"/>
  </w:num>
  <w:num w:numId="37">
    <w:abstractNumId w:val="5"/>
  </w:num>
  <w:num w:numId="38">
    <w:abstractNumId w:val="29"/>
  </w:num>
  <w:num w:numId="39">
    <w:abstractNumId w:val="15"/>
  </w:num>
  <w:num w:numId="40">
    <w:abstractNumId w:val="3"/>
  </w:num>
  <w:num w:numId="41">
    <w:abstractNumId w:val="36"/>
  </w:num>
  <w:num w:numId="42">
    <w:abstractNumId w:val="46"/>
  </w:num>
  <w:num w:numId="43">
    <w:abstractNumId w:val="24"/>
  </w:num>
  <w:num w:numId="44">
    <w:abstractNumId w:val="43"/>
  </w:num>
  <w:num w:numId="45">
    <w:abstractNumId w:val="9"/>
  </w:num>
  <w:num w:numId="46">
    <w:abstractNumId w:val="44"/>
  </w:num>
  <w:num w:numId="47">
    <w:abstractNumId w:val="14"/>
  </w:num>
  <w:num w:numId="48">
    <w:abstractNumId w:val="25"/>
  </w:num>
  <w:num w:numId="49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3A1"/>
    <w:rsid w:val="0000540C"/>
    <w:rsid w:val="000204AF"/>
    <w:rsid w:val="00031A2D"/>
    <w:rsid w:val="000365DC"/>
    <w:rsid w:val="000405AF"/>
    <w:rsid w:val="000505E5"/>
    <w:rsid w:val="00060FE6"/>
    <w:rsid w:val="00076F7D"/>
    <w:rsid w:val="000823EE"/>
    <w:rsid w:val="000F1313"/>
    <w:rsid w:val="00112120"/>
    <w:rsid w:val="001629C2"/>
    <w:rsid w:val="0021105A"/>
    <w:rsid w:val="002E223C"/>
    <w:rsid w:val="00327425"/>
    <w:rsid w:val="004416F0"/>
    <w:rsid w:val="00487710"/>
    <w:rsid w:val="004936A5"/>
    <w:rsid w:val="004F25B5"/>
    <w:rsid w:val="00525E9D"/>
    <w:rsid w:val="005622A6"/>
    <w:rsid w:val="00716A1C"/>
    <w:rsid w:val="007245AA"/>
    <w:rsid w:val="007C05F4"/>
    <w:rsid w:val="00811434"/>
    <w:rsid w:val="00816B73"/>
    <w:rsid w:val="0082455C"/>
    <w:rsid w:val="008377C5"/>
    <w:rsid w:val="00853C45"/>
    <w:rsid w:val="008832DD"/>
    <w:rsid w:val="008F437B"/>
    <w:rsid w:val="009E225E"/>
    <w:rsid w:val="00A3171E"/>
    <w:rsid w:val="00A4243C"/>
    <w:rsid w:val="00AA4FC3"/>
    <w:rsid w:val="00AC36AA"/>
    <w:rsid w:val="00B15983"/>
    <w:rsid w:val="00B22F24"/>
    <w:rsid w:val="00BE35FD"/>
    <w:rsid w:val="00C325CE"/>
    <w:rsid w:val="00C52466"/>
    <w:rsid w:val="00C93F97"/>
    <w:rsid w:val="00D25F14"/>
    <w:rsid w:val="00D40293"/>
    <w:rsid w:val="00D906FA"/>
    <w:rsid w:val="00DE7A06"/>
    <w:rsid w:val="00E2746B"/>
    <w:rsid w:val="00E44FE8"/>
    <w:rsid w:val="00EE13A0"/>
    <w:rsid w:val="00EE5E1A"/>
    <w:rsid w:val="00EF7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C93F97"/>
    <w:pPr>
      <w:numPr>
        <w:numId w:val="49"/>
      </w:numPr>
      <w:spacing w:after="120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0053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32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5A48-3AF1-4557-AFAF-41DB8F6A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289</TotalTime>
  <Pages>7</Pages>
  <Words>1268</Words>
  <Characters>6850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8102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11</cp:revision>
  <dcterms:created xsi:type="dcterms:W3CDTF">2012-11-26T17:42:00Z</dcterms:created>
  <dcterms:modified xsi:type="dcterms:W3CDTF">2013-04-14T21:57:00Z</dcterms:modified>
</cp:coreProperties>
</file>