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B67" w:rsidRPr="00785E32" w:rsidRDefault="00C064B9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F42B67" w:rsidRPr="00785E32" w:rsidRDefault="00B44A01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fldSimple w:instr=" TITLE  \* MERGEFORMAT ">
        <w:r w:rsidR="00266BE8" w:rsidRPr="00785E32">
          <w:rPr>
            <w:rFonts w:ascii="Times New Roman" w:hAnsi="Times New Roman"/>
            <w:lang w:val="pt-BR"/>
          </w:rPr>
          <w:t>Documento de Arquitetura de Software</w:t>
        </w:r>
      </w:fldSimple>
    </w:p>
    <w:p w:rsidR="00F42B67" w:rsidRPr="00785E32" w:rsidRDefault="00AE6DCA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Versão 1.1</w:t>
      </w:r>
    </w:p>
    <w:p w:rsidR="00F42B67" w:rsidRPr="00723A4B" w:rsidRDefault="00F42B67" w:rsidP="001D195D">
      <w:pPr>
        <w:pStyle w:val="InfoBlue"/>
      </w:pPr>
    </w:p>
    <w:p w:rsidR="00F42B67" w:rsidRPr="00723A4B" w:rsidRDefault="00F42B67" w:rsidP="001D195D">
      <w:pPr>
        <w:pStyle w:val="InfoBlue"/>
      </w:pPr>
    </w:p>
    <w:p w:rsidR="00F42B67" w:rsidRPr="00723A4B" w:rsidRDefault="00F42B67" w:rsidP="00A8798A">
      <w:pPr>
        <w:pStyle w:val="Ttulo"/>
        <w:spacing w:line="360" w:lineRule="auto"/>
        <w:jc w:val="both"/>
        <w:rPr>
          <w:rFonts w:ascii="Times New Roman" w:hAnsi="Times New Roman"/>
          <w:sz w:val="20"/>
          <w:szCs w:val="20"/>
          <w:lang w:val="pt-BR"/>
        </w:rPr>
      </w:pPr>
    </w:p>
    <w:p w:rsidR="00F42B67" w:rsidRPr="00723A4B" w:rsidRDefault="00F42B67" w:rsidP="00A8798A">
      <w:pPr>
        <w:spacing w:line="360" w:lineRule="auto"/>
        <w:jc w:val="both"/>
        <w:rPr>
          <w:lang w:val="pt-BR"/>
        </w:rPr>
        <w:sectPr w:rsidR="00F42B67" w:rsidRPr="00723A4B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42B67" w:rsidRPr="0061112D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61112D">
        <w:rPr>
          <w:rFonts w:ascii="Times New Roman" w:hAnsi="Times New Roman"/>
          <w:sz w:val="32"/>
          <w:szCs w:val="32"/>
          <w:lang w:val="pt-BR"/>
        </w:rPr>
        <w:lastRenderedPageBreak/>
        <w:t>Histórico da Revisão</w:t>
      </w:r>
    </w:p>
    <w:p w:rsidR="00785E32" w:rsidRPr="00785E32" w:rsidRDefault="00785E32" w:rsidP="00A8798A">
      <w:pPr>
        <w:spacing w:line="360" w:lineRule="auto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882"/>
        <w:gridCol w:w="2166"/>
      </w:tblGrid>
      <w:tr w:rsidR="00F42B67" w:rsidRPr="00723A4B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Autor</w:t>
            </w:r>
          </w:p>
        </w:tc>
      </w:tr>
      <w:tr w:rsidR="00AE6DCA" w:rsidRPr="00EE0BC6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6DCA" w:rsidRDefault="00AE6DCA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10/JUL/2013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6DCA" w:rsidRDefault="00AE6DCA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6DCA" w:rsidRDefault="00AE6DCA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Modificações do Marco 2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E6DCA" w:rsidRPr="00EE0BC6" w:rsidRDefault="00AE6DCA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AE6DCA">
              <w:rPr>
                <w:lang w:val="pt-BR"/>
              </w:rPr>
              <w:t>Emerson José</w:t>
            </w:r>
          </w:p>
        </w:tc>
      </w:tr>
      <w:tr w:rsidR="00ED4432" w:rsidRPr="00EE0BC6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F01CA0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25</w:t>
            </w:r>
            <w:r w:rsidR="00ED4432">
              <w:rPr>
                <w:lang w:val="pt-BR"/>
              </w:rPr>
              <w:t>/MAI/2013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Inclusão de </w:t>
            </w:r>
            <w:r w:rsidR="00F01CA0">
              <w:rPr>
                <w:lang w:val="pt-BR"/>
              </w:rPr>
              <w:t xml:space="preserve">Texto e </w:t>
            </w:r>
            <w:r>
              <w:rPr>
                <w:lang w:val="pt-BR"/>
              </w:rPr>
              <w:t>Diagra</w:t>
            </w:r>
            <w:r w:rsidR="00F01CA0">
              <w:rPr>
                <w:lang w:val="pt-BR"/>
              </w:rPr>
              <w:t>ma de Integração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EE0BC6">
              <w:rPr>
                <w:lang w:val="pt-BR"/>
              </w:rPr>
              <w:t>Emerson José</w:t>
            </w:r>
          </w:p>
        </w:tc>
      </w:tr>
      <w:tr w:rsidR="00B47CF6" w:rsidRPr="00EE0BC6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DF0A0D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19</w:t>
            </w:r>
            <w:r w:rsidR="00EE0BC6">
              <w:rPr>
                <w:lang w:val="pt-BR"/>
              </w:rPr>
              <w:t>/MAI/2013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EE0BC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DF0A0D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Inclusão de</w:t>
            </w:r>
            <w:r w:rsidR="00EE0BC6">
              <w:rPr>
                <w:lang w:val="pt-BR"/>
              </w:rPr>
              <w:t xml:space="preserve"> Diagramas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EE0BC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EE0BC6">
              <w:rPr>
                <w:lang w:val="pt-BR"/>
              </w:rPr>
              <w:t>Emerson José</w:t>
            </w:r>
          </w:p>
        </w:tc>
      </w:tr>
      <w:tr w:rsidR="00B47CF6" w:rsidRPr="00ED0B99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C064B9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29/ABR</w:t>
            </w:r>
            <w:r w:rsidR="00B47CF6" w:rsidRPr="00723A4B">
              <w:rPr>
                <w:lang w:val="pt-BR"/>
              </w:rPr>
              <w:t>/201</w:t>
            </w:r>
            <w:r w:rsidR="002D6C67" w:rsidRPr="00723A4B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 xml:space="preserve">Confecção </w:t>
            </w:r>
            <w:r w:rsidR="001F0CDC">
              <w:rPr>
                <w:lang w:val="pt-BR"/>
              </w:rPr>
              <w:t xml:space="preserve">inicial </w:t>
            </w:r>
            <w:r w:rsidRPr="00723A4B">
              <w:rPr>
                <w:lang w:val="pt-BR"/>
              </w:rPr>
              <w:t>do documento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>Emerson</w:t>
            </w:r>
            <w:r w:rsidR="001F0CDC">
              <w:rPr>
                <w:lang w:val="pt-BR"/>
              </w:rPr>
              <w:t xml:space="preserve"> José</w:t>
            </w:r>
            <w:r w:rsidR="00F01CA0">
              <w:rPr>
                <w:lang w:val="pt-BR"/>
              </w:rPr>
              <w:t xml:space="preserve"> e Guilherme de Paula</w:t>
            </w:r>
          </w:p>
        </w:tc>
      </w:tr>
    </w:tbl>
    <w:p w:rsidR="00F42B67" w:rsidRPr="00723A4B" w:rsidRDefault="00F42B67" w:rsidP="00A8798A">
      <w:pPr>
        <w:spacing w:line="360" w:lineRule="auto"/>
        <w:jc w:val="both"/>
        <w:rPr>
          <w:lang w:val="pt-BR"/>
        </w:rPr>
      </w:pPr>
    </w:p>
    <w:p w:rsidR="00F42B67" w:rsidRPr="00785E32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723A4B">
        <w:rPr>
          <w:rFonts w:ascii="Times New Roman" w:hAnsi="Times New Roman"/>
          <w:sz w:val="20"/>
          <w:szCs w:val="20"/>
          <w:lang w:val="pt-BR"/>
        </w:rPr>
        <w:br w:type="page"/>
      </w:r>
      <w:r w:rsidRPr="00785E32">
        <w:rPr>
          <w:rFonts w:ascii="Times New Roman" w:hAnsi="Times New Roman"/>
          <w:sz w:val="32"/>
          <w:szCs w:val="32"/>
          <w:lang w:val="pt-BR"/>
        </w:rPr>
        <w:lastRenderedPageBreak/>
        <w:t>Índice Analítico</w:t>
      </w:r>
    </w:p>
    <w:p w:rsidR="00F42B67" w:rsidRPr="00ED0B99" w:rsidRDefault="00B44A01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B44A01">
        <w:rPr>
          <w:sz w:val="22"/>
          <w:szCs w:val="22"/>
          <w:lang w:val="pt-BR"/>
        </w:rPr>
        <w:fldChar w:fldCharType="begin"/>
      </w:r>
      <w:r w:rsidR="00F42B67" w:rsidRPr="0061112D">
        <w:rPr>
          <w:sz w:val="22"/>
          <w:szCs w:val="22"/>
          <w:lang w:val="pt-BR"/>
        </w:rPr>
        <w:instrText xml:space="preserve"> TOC \o "1-3" </w:instrText>
      </w:r>
      <w:r w:rsidRPr="00B44A01">
        <w:rPr>
          <w:sz w:val="22"/>
          <w:szCs w:val="22"/>
          <w:lang w:val="pt-BR"/>
        </w:rPr>
        <w:fldChar w:fldCharType="separate"/>
      </w:r>
      <w:r w:rsidR="00F42B67" w:rsidRPr="0061112D">
        <w:rPr>
          <w:noProof/>
          <w:sz w:val="22"/>
          <w:szCs w:val="22"/>
          <w:lang w:val="pt-BR"/>
        </w:rPr>
        <w:t>1.</w:t>
      </w:r>
      <w:r w:rsidR="00F42B67" w:rsidRPr="00ED0B99">
        <w:rPr>
          <w:noProof/>
          <w:snapToGrid/>
          <w:sz w:val="22"/>
          <w:szCs w:val="22"/>
          <w:lang w:val="pt-BR"/>
        </w:rPr>
        <w:tab/>
      </w:r>
      <w:r w:rsidR="00F42B67" w:rsidRPr="0061112D">
        <w:rPr>
          <w:noProof/>
          <w:sz w:val="22"/>
          <w:szCs w:val="22"/>
          <w:lang w:val="pt-BR"/>
        </w:rPr>
        <w:t>Introdução</w:t>
      </w:r>
      <w:r w:rsidR="00F42B67" w:rsidRPr="00ED0B99">
        <w:rPr>
          <w:noProof/>
          <w:sz w:val="22"/>
          <w:szCs w:val="22"/>
          <w:lang w:val="pt-BR"/>
        </w:rPr>
        <w:tab/>
      </w:r>
      <w:r w:rsidR="00E173D8" w:rsidRPr="00ED0B99">
        <w:rPr>
          <w:noProof/>
          <w:sz w:val="22"/>
          <w:szCs w:val="22"/>
          <w:lang w:val="pt-BR"/>
        </w:rPr>
        <w:t>4</w:t>
      </w:r>
    </w:p>
    <w:p w:rsidR="00F42B67" w:rsidRPr="00ED0B99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1.1</w:t>
      </w:r>
      <w:r w:rsidRPr="00ED0B99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Finalidade</w:t>
      </w:r>
      <w:r w:rsidRPr="00ED0B99">
        <w:rPr>
          <w:noProof/>
          <w:sz w:val="22"/>
          <w:szCs w:val="22"/>
          <w:lang w:val="pt-BR"/>
        </w:rPr>
        <w:tab/>
      </w:r>
      <w:r w:rsidR="00E173D8" w:rsidRPr="00ED0B99">
        <w:rPr>
          <w:noProof/>
          <w:sz w:val="22"/>
          <w:szCs w:val="22"/>
          <w:lang w:val="pt-BR"/>
        </w:rPr>
        <w:t>4</w:t>
      </w:r>
    </w:p>
    <w:p w:rsidR="00F42B67" w:rsidRPr="00ED0B99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1.2</w:t>
      </w:r>
      <w:r w:rsidRPr="00ED0B99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Escopo</w:t>
      </w:r>
      <w:r w:rsidRPr="00ED0B99">
        <w:rPr>
          <w:noProof/>
          <w:sz w:val="22"/>
          <w:szCs w:val="22"/>
          <w:lang w:val="pt-BR"/>
        </w:rPr>
        <w:tab/>
      </w:r>
      <w:r w:rsidR="00E173D8" w:rsidRPr="00ED0B99">
        <w:rPr>
          <w:noProof/>
          <w:sz w:val="22"/>
          <w:szCs w:val="22"/>
          <w:lang w:val="pt-BR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1.3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Definições, Acrônimos e Abreviações</w:t>
      </w:r>
      <w:r w:rsidRPr="0061112D">
        <w:rPr>
          <w:noProof/>
          <w:sz w:val="22"/>
          <w:szCs w:val="22"/>
          <w:lang w:val="pt-BR"/>
        </w:rPr>
        <w:tab/>
      </w:r>
      <w:r w:rsidR="00E173D8" w:rsidRPr="0061112D">
        <w:rPr>
          <w:noProof/>
          <w:sz w:val="22"/>
          <w:szCs w:val="22"/>
          <w:lang w:val="pt-BR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1.4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Referências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1.5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Visão Geral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fr-FR"/>
        </w:rPr>
      </w:pPr>
      <w:r w:rsidRPr="0061112D">
        <w:rPr>
          <w:noProof/>
          <w:sz w:val="22"/>
          <w:szCs w:val="22"/>
          <w:lang w:val="pt-BR"/>
        </w:rPr>
        <w:t>2.</w:t>
      </w:r>
      <w:r w:rsidRPr="0061112D">
        <w:rPr>
          <w:noProof/>
          <w:snapToGrid/>
          <w:sz w:val="22"/>
          <w:szCs w:val="22"/>
          <w:lang w:val="fr-FR"/>
        </w:rPr>
        <w:tab/>
      </w:r>
      <w:r w:rsidRPr="0061112D">
        <w:rPr>
          <w:noProof/>
          <w:sz w:val="22"/>
          <w:szCs w:val="22"/>
          <w:lang w:val="pt-BR"/>
        </w:rPr>
        <w:t>Representação Arquitetural</w:t>
      </w:r>
      <w:r w:rsidRPr="0061112D">
        <w:rPr>
          <w:noProof/>
          <w:sz w:val="22"/>
          <w:szCs w:val="22"/>
          <w:lang w:val="fr-FR"/>
        </w:rPr>
        <w:tab/>
      </w:r>
      <w:r w:rsidR="00023217" w:rsidRPr="0061112D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3.</w:t>
      </w:r>
      <w:r w:rsidRPr="0061112D">
        <w:rPr>
          <w:noProof/>
          <w:snapToGrid/>
          <w:sz w:val="22"/>
          <w:szCs w:val="22"/>
          <w:lang w:val="fr-FR"/>
        </w:rPr>
        <w:tab/>
      </w:r>
      <w:r w:rsidRPr="0061112D">
        <w:rPr>
          <w:noProof/>
          <w:sz w:val="22"/>
          <w:szCs w:val="22"/>
          <w:lang w:val="pt-BR"/>
        </w:rPr>
        <w:t>Metas e Restrições da Arquitetura</w:t>
      </w:r>
      <w:r w:rsidRPr="0061112D">
        <w:rPr>
          <w:noProof/>
          <w:sz w:val="22"/>
          <w:szCs w:val="22"/>
          <w:lang w:val="fr-FR"/>
        </w:rPr>
        <w:tab/>
      </w:r>
      <w:r w:rsidR="00E1388A">
        <w:rPr>
          <w:noProof/>
          <w:sz w:val="22"/>
          <w:szCs w:val="22"/>
          <w:lang w:val="pt-BR"/>
        </w:rPr>
        <w:t>6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4.</w:t>
      </w:r>
      <w:r w:rsidRPr="0061112D">
        <w:rPr>
          <w:noProof/>
          <w:snapToGrid/>
          <w:sz w:val="22"/>
          <w:szCs w:val="22"/>
          <w:lang w:val="fr-FR"/>
        </w:rPr>
        <w:tab/>
      </w:r>
      <w:r w:rsidR="00AE6DCA">
        <w:rPr>
          <w:noProof/>
          <w:sz w:val="22"/>
          <w:szCs w:val="22"/>
          <w:lang w:val="pt-BR"/>
        </w:rPr>
        <w:t>Visão de Casos de Uso</w:t>
      </w:r>
      <w:r w:rsidRPr="0061112D">
        <w:rPr>
          <w:noProof/>
          <w:sz w:val="22"/>
          <w:szCs w:val="22"/>
          <w:lang w:val="fr-FR"/>
        </w:rPr>
        <w:tab/>
      </w:r>
      <w:r w:rsidR="0061112D">
        <w:rPr>
          <w:noProof/>
          <w:sz w:val="22"/>
          <w:szCs w:val="22"/>
          <w:lang w:val="pt-BR"/>
        </w:rPr>
        <w:t>6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5.</w:t>
      </w:r>
      <w:r w:rsidRPr="0061112D">
        <w:rPr>
          <w:noProof/>
          <w:snapToGrid/>
          <w:sz w:val="22"/>
          <w:szCs w:val="22"/>
          <w:lang w:val="pt-BR"/>
        </w:rPr>
        <w:tab/>
      </w:r>
      <w:r w:rsidR="00B449FE">
        <w:rPr>
          <w:noProof/>
          <w:sz w:val="22"/>
          <w:szCs w:val="22"/>
          <w:lang w:val="pt-BR"/>
        </w:rPr>
        <w:t>Visão de Implementação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7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6.</w:t>
      </w:r>
      <w:r w:rsidRPr="0061112D">
        <w:rPr>
          <w:noProof/>
          <w:snapToGrid/>
          <w:sz w:val="22"/>
          <w:szCs w:val="22"/>
          <w:lang w:val="fr-FR"/>
        </w:rPr>
        <w:tab/>
      </w:r>
      <w:r w:rsidR="00B449FE">
        <w:rPr>
          <w:noProof/>
          <w:sz w:val="22"/>
          <w:szCs w:val="22"/>
          <w:lang w:val="pt-BR"/>
        </w:rPr>
        <w:t>Visão de Processos</w:t>
      </w:r>
      <w:r w:rsidRPr="0061112D">
        <w:rPr>
          <w:noProof/>
          <w:sz w:val="22"/>
          <w:szCs w:val="22"/>
          <w:lang w:val="fr-FR"/>
        </w:rPr>
        <w:tab/>
      </w:r>
      <w:r w:rsidR="00A37846">
        <w:rPr>
          <w:noProof/>
          <w:sz w:val="22"/>
          <w:szCs w:val="22"/>
          <w:lang w:val="pt-BR"/>
        </w:rPr>
        <w:t>8</w:t>
      </w:r>
    </w:p>
    <w:p w:rsidR="001F0CDC" w:rsidRPr="0061112D" w:rsidRDefault="001F0CDC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7.</w:t>
      </w:r>
      <w:r w:rsidRPr="0061112D">
        <w:rPr>
          <w:noProof/>
          <w:snapToGrid/>
          <w:sz w:val="22"/>
          <w:szCs w:val="22"/>
          <w:lang w:val="pt-BR"/>
        </w:rPr>
        <w:tab/>
      </w:r>
      <w:r w:rsidR="00B449FE">
        <w:rPr>
          <w:noProof/>
          <w:sz w:val="22"/>
          <w:szCs w:val="22"/>
          <w:lang w:val="pt-BR"/>
        </w:rPr>
        <w:t>Visão de Implantação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9</w:t>
      </w:r>
    </w:p>
    <w:p w:rsidR="00377F34" w:rsidRPr="0061112D" w:rsidRDefault="001F0CDC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8</w:t>
      </w:r>
      <w:r w:rsidR="00377F34" w:rsidRPr="0061112D">
        <w:rPr>
          <w:noProof/>
          <w:sz w:val="22"/>
          <w:szCs w:val="22"/>
          <w:lang w:val="pt-BR"/>
        </w:rPr>
        <w:t>.</w:t>
      </w:r>
      <w:r w:rsidR="00377F34" w:rsidRPr="0061112D">
        <w:rPr>
          <w:noProof/>
          <w:snapToGrid/>
          <w:sz w:val="22"/>
          <w:szCs w:val="22"/>
          <w:lang w:val="fr-FR"/>
        </w:rPr>
        <w:tab/>
      </w:r>
      <w:r w:rsidR="00AE6DCA">
        <w:rPr>
          <w:noProof/>
          <w:sz w:val="22"/>
          <w:szCs w:val="22"/>
          <w:lang w:val="pt-BR"/>
        </w:rPr>
        <w:t>Visão Lógica</w:t>
      </w:r>
      <w:r w:rsidR="00377F34" w:rsidRPr="0061112D">
        <w:rPr>
          <w:noProof/>
          <w:sz w:val="22"/>
          <w:szCs w:val="22"/>
          <w:lang w:val="fr-FR"/>
        </w:rPr>
        <w:tab/>
      </w:r>
      <w:r w:rsidR="00A37846">
        <w:rPr>
          <w:noProof/>
          <w:sz w:val="22"/>
          <w:szCs w:val="22"/>
          <w:lang w:val="pt-BR"/>
        </w:rPr>
        <w:t>10</w:t>
      </w:r>
    </w:p>
    <w:p w:rsidR="00F42B67" w:rsidRDefault="001F0CDC" w:rsidP="00A8798A">
      <w:pPr>
        <w:pStyle w:val="Sumrio1"/>
        <w:tabs>
          <w:tab w:val="left" w:pos="864"/>
        </w:tabs>
        <w:spacing w:line="360" w:lineRule="auto"/>
        <w:jc w:val="both"/>
        <w:rPr>
          <w:noProof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9</w:t>
      </w:r>
      <w:r w:rsidR="00F42B67" w:rsidRPr="0061112D">
        <w:rPr>
          <w:noProof/>
          <w:sz w:val="22"/>
          <w:szCs w:val="22"/>
          <w:lang w:val="pt-BR"/>
        </w:rPr>
        <w:t>.</w:t>
      </w:r>
      <w:r w:rsidR="00CC1515" w:rsidRPr="0061112D">
        <w:rPr>
          <w:noProof/>
          <w:snapToGrid/>
          <w:sz w:val="22"/>
          <w:szCs w:val="22"/>
          <w:lang w:val="pt-BR"/>
        </w:rPr>
        <w:t xml:space="preserve">     </w:t>
      </w:r>
      <w:r w:rsidR="00CC1515" w:rsidRPr="0061112D">
        <w:rPr>
          <w:noProof/>
          <w:sz w:val="22"/>
          <w:szCs w:val="22"/>
          <w:lang w:val="pt-BR"/>
        </w:rPr>
        <w:t>Descrição de Arquitetura e Visão de Qualidade</w:t>
      </w:r>
      <w:r w:rsidR="00F42B67" w:rsidRPr="0061112D">
        <w:rPr>
          <w:noProof/>
          <w:sz w:val="22"/>
          <w:szCs w:val="22"/>
          <w:lang w:val="pt-BR"/>
        </w:rPr>
        <w:tab/>
      </w:r>
      <w:r w:rsidR="00AE6DCA">
        <w:rPr>
          <w:noProof/>
          <w:sz w:val="22"/>
          <w:szCs w:val="22"/>
          <w:lang w:val="pt-BR"/>
        </w:rPr>
        <w:t>11</w:t>
      </w:r>
    </w:p>
    <w:p w:rsidR="00EE0BC6" w:rsidRPr="00EE0BC6" w:rsidRDefault="00EE0BC6" w:rsidP="00EE0BC6">
      <w:pPr>
        <w:pStyle w:val="Sumrio1"/>
        <w:tabs>
          <w:tab w:val="left" w:pos="864"/>
        </w:tabs>
        <w:spacing w:line="360" w:lineRule="auto"/>
        <w:jc w:val="both"/>
        <w:rPr>
          <w:noProof/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t>10</w:t>
      </w:r>
      <w:r w:rsidRPr="0061112D">
        <w:rPr>
          <w:noProof/>
          <w:sz w:val="22"/>
          <w:szCs w:val="22"/>
          <w:lang w:val="pt-BR"/>
        </w:rPr>
        <w:t>.</w:t>
      </w:r>
      <w:r>
        <w:rPr>
          <w:noProof/>
          <w:snapToGrid/>
          <w:sz w:val="22"/>
          <w:szCs w:val="22"/>
          <w:lang w:val="pt-BR"/>
        </w:rPr>
        <w:t xml:space="preserve">   Integração de Aplicações</w:t>
      </w:r>
      <w:r w:rsidRPr="0061112D">
        <w:rPr>
          <w:noProof/>
          <w:sz w:val="22"/>
          <w:szCs w:val="22"/>
          <w:lang w:val="pt-BR"/>
        </w:rPr>
        <w:tab/>
      </w:r>
      <w:r w:rsidR="00AE6DCA">
        <w:rPr>
          <w:noProof/>
          <w:sz w:val="22"/>
          <w:szCs w:val="22"/>
          <w:lang w:val="pt-BR"/>
        </w:rPr>
        <w:t>14</w:t>
      </w:r>
    </w:p>
    <w:p w:rsidR="00E1388A" w:rsidRPr="00E1388A" w:rsidRDefault="00E1388A" w:rsidP="00E1388A">
      <w:pPr>
        <w:rPr>
          <w:lang w:val="pt-BR"/>
        </w:rPr>
      </w:pPr>
    </w:p>
    <w:p w:rsidR="00E1388A" w:rsidRPr="00E1388A" w:rsidRDefault="00EE0BC6" w:rsidP="00E1388A">
      <w:pPr>
        <w:rPr>
          <w:lang w:val="pt-BR"/>
        </w:rPr>
      </w:pPr>
      <w:r>
        <w:rPr>
          <w:lang w:val="pt-BR"/>
        </w:rPr>
        <w:t>11</w:t>
      </w:r>
      <w:r w:rsidR="00E1388A" w:rsidRPr="00E1388A">
        <w:rPr>
          <w:lang w:val="pt-BR"/>
        </w:rPr>
        <w:t xml:space="preserve">.     </w:t>
      </w:r>
      <w:r w:rsidR="00E1388A">
        <w:rPr>
          <w:lang w:val="pt-BR"/>
        </w:rPr>
        <w:t>Referências</w:t>
      </w:r>
      <w:r w:rsidR="00A37846">
        <w:rPr>
          <w:lang w:val="pt-BR"/>
        </w:rPr>
        <w:t xml:space="preserve"> Externas</w:t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  <w:t xml:space="preserve">          17</w:t>
      </w:r>
    </w:p>
    <w:p w:rsidR="00E1388A" w:rsidRPr="00E1388A" w:rsidRDefault="00E1388A" w:rsidP="00E1388A">
      <w:pPr>
        <w:rPr>
          <w:lang w:val="pt-BR"/>
        </w:rPr>
      </w:pPr>
    </w:p>
    <w:p w:rsidR="00E1388A" w:rsidRPr="00E1388A" w:rsidRDefault="00B44A01" w:rsidP="00E1388A">
      <w:pPr>
        <w:pStyle w:val="Ttulo"/>
        <w:rPr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fldChar w:fldCharType="end"/>
      </w:r>
    </w:p>
    <w:p w:rsidR="00F42B67" w:rsidRPr="00785E32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723A4B">
        <w:rPr>
          <w:rFonts w:ascii="Times New Roman" w:hAnsi="Times New Roman"/>
          <w:sz w:val="20"/>
          <w:szCs w:val="20"/>
          <w:lang w:val="pt-BR"/>
        </w:rPr>
        <w:br w:type="page"/>
      </w:r>
      <w:fldSimple w:instr=" TITLE  \* MERGEFORMAT ">
        <w:r w:rsidR="00266BE8" w:rsidRPr="00785E32">
          <w:rPr>
            <w:rFonts w:ascii="Times New Roman" w:hAnsi="Times New Roman"/>
            <w:sz w:val="32"/>
            <w:szCs w:val="32"/>
            <w:lang w:val="pt-BR"/>
          </w:rPr>
          <w:t>Documento de Arquitetura de Software</w:t>
        </w:r>
      </w:fldSimple>
    </w:p>
    <w:p w:rsidR="00D8316A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0" w:name="_Toc456598586"/>
      <w:bookmarkStart w:id="1" w:name="_Toc18206175"/>
      <w:r w:rsidRPr="0061112D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  <w:bookmarkEnd w:id="1"/>
    </w:p>
    <w:p w:rsidR="00F018E5" w:rsidRPr="00D03EBD" w:rsidRDefault="00F018E5" w:rsidP="00F018E5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 xml:space="preserve">Tudo aquilo que a Universidade Federal de Goiás adquire como bem permanente (mobiliário, equipamentos dos mais diversos tipos, dentro outros) passam por um processo de tombamento e recebem um número de patrimônio. Em cada unidade acadêmica existe Agente Patrimonial que é responsável por, anualmente, informar o sistema da UFG, denominado SICOP (Sistema de Controle Patrimonial) qual a situação dos bens em sua unidade acadêmica. O SICOP gera uma listagem com o número de patrimônio e descrição de cada bem e o agente patrimonial é responsável por verificar a localização e situação de cada bem para, posteriormente, informar a situação atual no SICOP. O bem pode estar extraviado, realocado ou localizado (quando o bem está na unidade e local definido). </w:t>
      </w:r>
    </w:p>
    <w:p w:rsidR="00F018E5" w:rsidRPr="00D03EBD" w:rsidRDefault="00F018E5" w:rsidP="00F018E5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>A atualização manual das informações de patrimônio por parte do Agente Patrimonial é muito onerosa, consome um tempo importante do técnico administrativo além de estar sujeita a enganos cometidos por parte do Agente Patrimonial. Como esse processo é bastante trabalhoso, o “Sistema de Automação de Coleta de Dados para Controle de Patrimônio” denominado CONTPATRI permitirá diminuir a carga de trabalho despendida pelos agentes patrimoniais e organizar a coleta de forma rápida e eficiente.</w:t>
      </w:r>
    </w:p>
    <w:p w:rsidR="00F018E5" w:rsidRPr="00F018E5" w:rsidRDefault="00F018E5" w:rsidP="00F018E5">
      <w:pPr>
        <w:rPr>
          <w:lang w:val="pt-BR"/>
        </w:rPr>
      </w:pP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56598587"/>
      <w:bookmarkStart w:id="3" w:name="_Toc18206176"/>
      <w:r w:rsidRPr="0061112D">
        <w:rPr>
          <w:rFonts w:ascii="Times New Roman" w:hAnsi="Times New Roman"/>
          <w:sz w:val="22"/>
          <w:szCs w:val="22"/>
          <w:lang w:val="pt-BR"/>
        </w:rPr>
        <w:t>Finalidade</w:t>
      </w:r>
      <w:bookmarkEnd w:id="2"/>
      <w:bookmarkEnd w:id="3"/>
    </w:p>
    <w:p w:rsidR="00D8316A" w:rsidRPr="0061112D" w:rsidRDefault="005C1E8A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bookmarkStart w:id="4" w:name="_Toc456598588"/>
      <w:r w:rsidRPr="0061112D">
        <w:rPr>
          <w:sz w:val="22"/>
          <w:szCs w:val="22"/>
          <w:lang w:val="pt-BR"/>
        </w:rPr>
        <w:t>Este documento oferece uma perspectiva</w:t>
      </w:r>
      <w:r w:rsidR="00F42B67" w:rsidRPr="0061112D">
        <w:rPr>
          <w:sz w:val="22"/>
          <w:szCs w:val="22"/>
          <w:lang w:val="pt-BR"/>
        </w:rPr>
        <w:t xml:space="preserve"> geral do sistema, usando diversas visões arquiteturais para representar diferentes aspectos do sistema. O objetivo deste documento é capturar e comunicar as decisões arquiteturais significativas que foram tomadas em relação ao sistema</w:t>
      </w:r>
      <w:r w:rsidR="00C064B9">
        <w:rPr>
          <w:sz w:val="22"/>
          <w:szCs w:val="22"/>
          <w:lang w:val="pt-BR"/>
        </w:rPr>
        <w:t xml:space="preserve"> CONTPATRI</w:t>
      </w:r>
      <w:r w:rsidR="00F42B67" w:rsidRPr="0061112D">
        <w:rPr>
          <w:sz w:val="22"/>
          <w:szCs w:val="22"/>
          <w:lang w:val="pt-BR"/>
        </w:rPr>
        <w:t>.</w:t>
      </w: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18206177"/>
      <w:r w:rsidRPr="0061112D">
        <w:rPr>
          <w:rFonts w:ascii="Times New Roman" w:hAnsi="Times New Roman"/>
          <w:sz w:val="22"/>
          <w:szCs w:val="22"/>
          <w:lang w:val="pt-BR"/>
        </w:rPr>
        <w:t>Escopo</w:t>
      </w:r>
      <w:bookmarkEnd w:id="4"/>
      <w:bookmarkEnd w:id="5"/>
    </w:p>
    <w:p w:rsidR="00EE0BC6" w:rsidRPr="0061112D" w:rsidRDefault="00D8316A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bookmarkStart w:id="6" w:name="_Toc456598589"/>
      <w:bookmarkStart w:id="7" w:name="_Toc18206178"/>
      <w:r w:rsidRPr="0061112D">
        <w:rPr>
          <w:sz w:val="22"/>
          <w:szCs w:val="22"/>
          <w:lang w:val="pt-BR"/>
        </w:rPr>
        <w:t>Este documento engloba, de uma maneira geral, o levantamento das principais visões arquit</w:t>
      </w:r>
      <w:r w:rsidR="00DF0A0D">
        <w:rPr>
          <w:sz w:val="22"/>
          <w:szCs w:val="22"/>
          <w:lang w:val="pt-BR"/>
        </w:rPr>
        <w:t>eturais expressas em diagramas a</w:t>
      </w:r>
      <w:r w:rsidRPr="0061112D">
        <w:rPr>
          <w:sz w:val="22"/>
          <w:szCs w:val="22"/>
          <w:lang w:val="pt-BR"/>
        </w:rPr>
        <w:t xml:space="preserve">s quais representam os requisitos </w:t>
      </w:r>
      <w:r w:rsidR="005C1E8A" w:rsidRPr="0061112D">
        <w:rPr>
          <w:sz w:val="22"/>
          <w:szCs w:val="22"/>
          <w:lang w:val="pt-BR"/>
        </w:rPr>
        <w:t xml:space="preserve">preliminares </w:t>
      </w:r>
      <w:r w:rsidRPr="0061112D">
        <w:rPr>
          <w:sz w:val="22"/>
          <w:szCs w:val="22"/>
          <w:lang w:val="pt-BR"/>
        </w:rPr>
        <w:t>elicitados e reproduzidos pelo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documento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de requisitos </w:t>
      </w:r>
      <w:r w:rsidR="00327249" w:rsidRPr="0061112D">
        <w:rPr>
          <w:sz w:val="22"/>
          <w:szCs w:val="22"/>
          <w:lang w:val="pt-BR"/>
        </w:rPr>
        <w:t xml:space="preserve">que estão </w:t>
      </w:r>
      <w:r w:rsidRPr="0061112D">
        <w:rPr>
          <w:sz w:val="22"/>
          <w:szCs w:val="22"/>
          <w:lang w:val="pt-BR"/>
        </w:rPr>
        <w:t>referenciado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no tópico 1.4 deste documento.</w:t>
      </w: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6"/>
      <w:bookmarkEnd w:id="7"/>
    </w:p>
    <w:p w:rsidR="00EF4B3F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UFG – Universidade Federal de Goiás</w:t>
      </w:r>
    </w:p>
    <w:p w:rsidR="00D8316A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INF – Instituto de Informática</w:t>
      </w:r>
    </w:p>
    <w:p w:rsidR="00A47795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ES</w:t>
      </w:r>
      <w:r w:rsidR="00A47795" w:rsidRPr="0061112D">
        <w:rPr>
          <w:sz w:val="22"/>
          <w:szCs w:val="22"/>
          <w:lang w:val="pt-BR"/>
        </w:rPr>
        <w:t xml:space="preserve"> </w:t>
      </w:r>
      <w:r w:rsidRPr="0061112D">
        <w:rPr>
          <w:sz w:val="22"/>
          <w:szCs w:val="22"/>
          <w:lang w:val="pt-BR"/>
        </w:rPr>
        <w:t xml:space="preserve">– Engenharia de Software </w:t>
      </w:r>
    </w:p>
    <w:p w:rsidR="00A47795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lastRenderedPageBreak/>
        <w:t>FS – Fábrica de Software</w:t>
      </w:r>
    </w:p>
    <w:p w:rsidR="00794F5E" w:rsidRPr="00C064B9" w:rsidRDefault="00C064B9" w:rsidP="00DF0A0D">
      <w:pPr>
        <w:pStyle w:val="Corpodetexto"/>
        <w:spacing w:line="360" w:lineRule="auto"/>
        <w:rPr>
          <w:i/>
          <w:iCs/>
          <w:sz w:val="22"/>
          <w:szCs w:val="22"/>
          <w:lang w:val="pt-BR"/>
        </w:rPr>
      </w:pPr>
      <w:r w:rsidRPr="00C064B9">
        <w:rPr>
          <w:iCs/>
          <w:sz w:val="22"/>
          <w:szCs w:val="22"/>
          <w:lang w:val="pt-BR"/>
        </w:rPr>
        <w:t>SICOP – Sistema de Controle de Patrimônio da UFG</w:t>
      </w:r>
    </w:p>
    <w:p w:rsidR="0061112D" w:rsidRDefault="00C064B9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CONTPATRI – </w:t>
      </w:r>
      <w:r w:rsidRPr="00C064B9">
        <w:rPr>
          <w:sz w:val="22"/>
          <w:szCs w:val="22"/>
          <w:lang w:val="pt-BR"/>
        </w:rPr>
        <w:t>Sistema de Automação de Coleta de Dados para Controle de Patrimônio</w:t>
      </w:r>
    </w:p>
    <w:p w:rsidR="00EE0BC6" w:rsidRDefault="00F018E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F018E5">
        <w:rPr>
          <w:sz w:val="22"/>
          <w:szCs w:val="22"/>
          <w:lang w:val="pt-BR"/>
        </w:rPr>
        <w:t>CONTPATRI</w:t>
      </w:r>
      <w:r>
        <w:rPr>
          <w:sz w:val="22"/>
          <w:szCs w:val="22"/>
          <w:lang w:val="pt-BR"/>
        </w:rPr>
        <w:t xml:space="preserve"> MOBILE – Módulo do CONTPATRI responsável pela coleta das informações patrimoniais.</w:t>
      </w:r>
    </w:p>
    <w:p w:rsidR="00F018E5" w:rsidRDefault="00F018E5" w:rsidP="00F018E5">
      <w:pPr>
        <w:pStyle w:val="Corpodetexto"/>
        <w:rPr>
          <w:sz w:val="22"/>
          <w:szCs w:val="22"/>
          <w:lang w:val="pt-BR"/>
        </w:rPr>
      </w:pPr>
      <w:r w:rsidRPr="00F018E5">
        <w:rPr>
          <w:sz w:val="22"/>
          <w:szCs w:val="22"/>
          <w:lang w:val="pt-BR"/>
        </w:rPr>
        <w:t xml:space="preserve">CONTPATRI </w:t>
      </w:r>
      <w:r>
        <w:rPr>
          <w:sz w:val="22"/>
          <w:szCs w:val="22"/>
          <w:lang w:val="pt-BR"/>
        </w:rPr>
        <w:t>WEB</w:t>
      </w:r>
      <w:r w:rsidRPr="00F018E5">
        <w:rPr>
          <w:sz w:val="22"/>
          <w:szCs w:val="22"/>
          <w:lang w:val="pt-BR"/>
        </w:rPr>
        <w:t xml:space="preserve"> – Módulo do CONTPATRI respons</w:t>
      </w:r>
      <w:r>
        <w:rPr>
          <w:sz w:val="22"/>
          <w:szCs w:val="22"/>
          <w:lang w:val="pt-BR"/>
        </w:rPr>
        <w:t>ável pela análise e gerenciamento</w:t>
      </w:r>
      <w:r w:rsidRPr="00F018E5">
        <w:rPr>
          <w:sz w:val="22"/>
          <w:szCs w:val="22"/>
          <w:lang w:val="pt-BR"/>
        </w:rPr>
        <w:t xml:space="preserve"> das informaç</w:t>
      </w:r>
      <w:r>
        <w:rPr>
          <w:sz w:val="22"/>
          <w:szCs w:val="22"/>
          <w:lang w:val="pt-BR"/>
        </w:rPr>
        <w:t>ões patrimoniais além da integração com o SICOP.</w:t>
      </w:r>
    </w:p>
    <w:p w:rsidR="00F018E5" w:rsidRPr="0061112D" w:rsidRDefault="00F018E5" w:rsidP="00F018E5">
      <w:pPr>
        <w:pStyle w:val="Corpodetexto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56598590"/>
      <w:bookmarkStart w:id="9" w:name="_Toc18206179"/>
      <w:r w:rsidRPr="0061112D">
        <w:rPr>
          <w:rFonts w:ascii="Times New Roman" w:hAnsi="Times New Roman"/>
          <w:sz w:val="22"/>
          <w:szCs w:val="22"/>
          <w:lang w:val="pt-BR"/>
        </w:rPr>
        <w:t>Referências</w:t>
      </w:r>
      <w:bookmarkEnd w:id="8"/>
      <w:bookmarkEnd w:id="9"/>
    </w:p>
    <w:p w:rsidR="00B712A1" w:rsidRPr="0061112D" w:rsidRDefault="001F0CDC" w:rsidP="001D195D">
      <w:pPr>
        <w:pStyle w:val="InfoBlue"/>
      </w:pPr>
      <w:r w:rsidRPr="0061112D">
        <w:t xml:space="preserve">Documento de </w:t>
      </w:r>
      <w:fldSimple w:instr=" TITLE  \* MERGEFORMAT ">
        <w:r w:rsidR="00D8316A" w:rsidRPr="0061112D">
          <w:t>Especificação dos Requisitos de Software</w:t>
        </w:r>
      </w:fldSimple>
      <w:r w:rsidR="00D8316A" w:rsidRPr="0061112D">
        <w:t xml:space="preserve"> (ERS-1)</w:t>
      </w:r>
      <w:r w:rsidR="00B712A1" w:rsidRPr="0061112D">
        <w:t>.</w:t>
      </w:r>
    </w:p>
    <w:p w:rsidR="00EE0BC6" w:rsidRPr="0061112D" w:rsidRDefault="00C064B9" w:rsidP="00A8798A">
      <w:pPr>
        <w:pStyle w:val="Corpodetexto"/>
        <w:spacing w:line="360" w:lineRule="auto"/>
        <w:jc w:val="both"/>
        <w:rPr>
          <w:bCs/>
          <w:sz w:val="22"/>
          <w:szCs w:val="22"/>
          <w:lang w:val="pt-BR"/>
        </w:rPr>
      </w:pPr>
      <w:r>
        <w:rPr>
          <w:bCs/>
          <w:sz w:val="22"/>
          <w:szCs w:val="22"/>
          <w:lang w:val="pt-BR"/>
        </w:rPr>
        <w:t>Especificações</w:t>
      </w:r>
      <w:r w:rsidR="00B712A1" w:rsidRPr="0061112D">
        <w:rPr>
          <w:bCs/>
          <w:sz w:val="22"/>
          <w:szCs w:val="22"/>
          <w:lang w:val="pt-BR"/>
        </w:rPr>
        <w:t xml:space="preserve"> de C</w:t>
      </w:r>
      <w:r w:rsidR="00794F5E" w:rsidRPr="0061112D">
        <w:rPr>
          <w:bCs/>
          <w:sz w:val="22"/>
          <w:szCs w:val="22"/>
          <w:lang w:val="pt-BR"/>
        </w:rPr>
        <w:t>aso</w:t>
      </w:r>
      <w:r w:rsidR="00F41C5A" w:rsidRPr="0061112D">
        <w:rPr>
          <w:bCs/>
          <w:sz w:val="22"/>
          <w:szCs w:val="22"/>
          <w:lang w:val="pt-BR"/>
        </w:rPr>
        <w:t>s</w:t>
      </w:r>
      <w:r>
        <w:rPr>
          <w:bCs/>
          <w:sz w:val="22"/>
          <w:szCs w:val="22"/>
          <w:lang w:val="pt-BR"/>
        </w:rPr>
        <w:t xml:space="preserve"> de Uso: (EUC’s</w:t>
      </w:r>
      <w:r w:rsidR="00794F5E" w:rsidRPr="0061112D">
        <w:rPr>
          <w:bCs/>
          <w:sz w:val="22"/>
          <w:szCs w:val="22"/>
          <w:lang w:val="pt-BR"/>
        </w:rPr>
        <w:t>)</w:t>
      </w:r>
      <w:r w:rsidR="00B712A1" w:rsidRPr="0061112D">
        <w:rPr>
          <w:bCs/>
          <w:sz w:val="22"/>
          <w:szCs w:val="22"/>
          <w:lang w:val="pt-BR"/>
        </w:rPr>
        <w:t>.</w:t>
      </w:r>
    </w:p>
    <w:p w:rsidR="00A47795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0" w:name="_Toc456598591"/>
      <w:bookmarkStart w:id="11" w:name="_Toc18206180"/>
      <w:r w:rsidRPr="0061112D">
        <w:rPr>
          <w:rFonts w:ascii="Times New Roman" w:hAnsi="Times New Roman"/>
          <w:sz w:val="22"/>
          <w:szCs w:val="22"/>
          <w:lang w:val="pt-BR"/>
        </w:rPr>
        <w:t>Visão Geral</w:t>
      </w:r>
      <w:bookmarkStart w:id="12" w:name="_Toc18206181"/>
      <w:bookmarkEnd w:id="10"/>
      <w:bookmarkEnd w:id="11"/>
    </w:p>
    <w:p w:rsidR="00794F5E" w:rsidRPr="0061112D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A seção 2 do DAS-1 descreve a representação geral da arquitetura do produto através de visões. </w:t>
      </w:r>
    </w:p>
    <w:p w:rsidR="00A47795" w:rsidRPr="0061112D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Na seção 3, são </w:t>
      </w:r>
      <w:r w:rsidR="005C28A1" w:rsidRPr="0061112D">
        <w:rPr>
          <w:sz w:val="22"/>
          <w:szCs w:val="22"/>
          <w:lang w:val="pt-BR"/>
        </w:rPr>
        <w:t>identificadas as metas e restrições mais importantes</w:t>
      </w:r>
      <w:r w:rsidRPr="0061112D">
        <w:rPr>
          <w:sz w:val="22"/>
          <w:szCs w:val="22"/>
          <w:lang w:val="pt-BR"/>
        </w:rPr>
        <w:t xml:space="preserve"> propostas para o Projeto.</w:t>
      </w:r>
    </w:p>
    <w:p w:rsidR="00A47795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Já as demais seções mostram </w:t>
      </w:r>
      <w:r w:rsidR="005C28A1" w:rsidRPr="0061112D">
        <w:rPr>
          <w:sz w:val="22"/>
          <w:szCs w:val="22"/>
          <w:lang w:val="pt-BR"/>
        </w:rPr>
        <w:t>os diagramas que revelam as visões adotada</w:t>
      </w:r>
      <w:r w:rsidR="00794F5E" w:rsidRPr="0061112D">
        <w:rPr>
          <w:sz w:val="22"/>
          <w:szCs w:val="22"/>
          <w:lang w:val="pt-BR"/>
        </w:rPr>
        <w:t>s para compreensão do sistema</w:t>
      </w:r>
      <w:r w:rsidR="00EE0BC6">
        <w:rPr>
          <w:sz w:val="22"/>
          <w:szCs w:val="22"/>
          <w:lang w:val="pt-BR"/>
        </w:rPr>
        <w:t>, a visão de qualidade esperada e a estratégia de integração de aplicações definida.</w:t>
      </w:r>
    </w:p>
    <w:p w:rsidR="0061112D" w:rsidRPr="0061112D" w:rsidRDefault="0061112D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Representação Arquitetural</w:t>
      </w:r>
      <w:bookmarkEnd w:id="12"/>
      <w:r w:rsidRPr="0061112D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F42B67" w:rsidRPr="0061112D" w:rsidRDefault="00B712A1" w:rsidP="001D195D">
      <w:pPr>
        <w:pStyle w:val="InfoBlue"/>
        <w:rPr>
          <w:i/>
        </w:rPr>
      </w:pPr>
      <w:r w:rsidRPr="0061112D">
        <w:t>A</w:t>
      </w:r>
      <w:r w:rsidR="00F42B67" w:rsidRPr="0061112D">
        <w:t xml:space="preserve"> arquitet</w:t>
      </w:r>
      <w:r w:rsidRPr="0061112D">
        <w:t>ura de software do sist</w:t>
      </w:r>
      <w:r w:rsidR="006B24E1" w:rsidRPr="0061112D">
        <w:t xml:space="preserve">ema </w:t>
      </w:r>
      <w:r w:rsidR="00C064B9">
        <w:rPr>
          <w:b/>
        </w:rPr>
        <w:t>CONTPATRI</w:t>
      </w:r>
      <w:r w:rsidR="005C1E8A" w:rsidRPr="0061112D">
        <w:rPr>
          <w:b/>
          <w:i/>
        </w:rPr>
        <w:t xml:space="preserve"> </w:t>
      </w:r>
      <w:r w:rsidR="00C0606B">
        <w:t>está aqui representada pel</w:t>
      </w:r>
      <w:r w:rsidR="00B449FE">
        <w:t xml:space="preserve">o estilo arquitetural denominado </w:t>
      </w:r>
      <w:r w:rsidR="00B449FE" w:rsidRPr="00B449FE">
        <w:rPr>
          <w:b/>
        </w:rPr>
        <w:t>(4+1)</w:t>
      </w:r>
      <w:r w:rsidR="00ED7077" w:rsidRPr="00B449FE">
        <w:rPr>
          <w:b/>
        </w:rPr>
        <w:t>:</w:t>
      </w:r>
    </w:p>
    <w:p w:rsidR="00E84BC3" w:rsidRDefault="00E1388A" w:rsidP="00E1388A">
      <w:pPr>
        <w:pStyle w:val="Corpodetexto"/>
        <w:spacing w:line="360" w:lineRule="auto"/>
        <w:ind w:left="1440"/>
        <w:rPr>
          <w:sz w:val="22"/>
          <w:szCs w:val="22"/>
          <w:lang w:val="pt-BR"/>
        </w:rPr>
      </w:pPr>
      <w:r w:rsidRPr="00E1388A">
        <w:rPr>
          <w:noProof/>
          <w:sz w:val="22"/>
          <w:szCs w:val="22"/>
          <w:lang w:val="pt-BR" w:eastAsia="pt-BR"/>
        </w:rPr>
        <w:drawing>
          <wp:inline distT="0" distB="0" distL="0" distR="0">
            <wp:extent cx="3646642" cy="1530036"/>
            <wp:effectExtent l="19050" t="0" r="0" b="0"/>
            <wp:docPr id="16" name="Objeto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572250" cy="3071813"/>
                      <a:chOff x="1285875" y="3000375"/>
                      <a:chExt cx="6572250" cy="3071813"/>
                    </a:xfrm>
                  </a:grpSpPr>
                  <a:grpSp>
                    <a:nvGrpSpPr>
                      <a:cNvPr id="25603" name="Group 11"/>
                      <a:cNvGrpSpPr>
                        <a:grpSpLocks/>
                      </a:cNvGrpSpPr>
                    </a:nvGrpSpPr>
                    <a:grpSpPr bwMode="auto">
                      <a:xfrm>
                        <a:off x="1285875" y="3000375"/>
                        <a:ext cx="6572250" cy="3071813"/>
                        <a:chOff x="1357290" y="1857364"/>
                        <a:chExt cx="6572296" cy="3071834"/>
                      </a:xfrm>
                    </a:grpSpPr>
                    <a:sp>
                      <a:nvSpPr>
                        <a:cNvPr id="5" name="Rectangle 4"/>
                        <a:cNvSpPr/>
                      </a:nvSpPr>
                      <a:spPr>
                        <a:xfrm>
                          <a:off x="1357290" y="1857364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Lógica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7" name="Rectangle 6"/>
                        <a:cNvSpPr/>
                      </a:nvSpPr>
                      <a:spPr>
                        <a:xfrm>
                          <a:off x="1357290" y="371475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Processos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5214942" y="371475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Implantação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9" name="Rectangle 8"/>
                        <a:cNvSpPr/>
                      </a:nvSpPr>
                      <a:spPr>
                        <a:xfrm>
                          <a:off x="5143504" y="192880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Implementação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1" name="Oval 10"/>
                        <a:cNvSpPr/>
                      </a:nvSpPr>
                      <a:spPr>
                        <a:xfrm>
                          <a:off x="3214678" y="2786058"/>
                          <a:ext cx="2786082" cy="1357322"/>
                        </a:xfrm>
                        <a:prstGeom prst="ellipse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Casos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Uso</a:t>
                            </a:r>
                            <a:endParaRPr lang="pt-BR" dirty="0">
                              <a:ln w="18415" cmpd="sng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  <a:solidFill>
                                <a:srgbClr val="FFFFFF"/>
                              </a:solidFill>
                              <a:effectLst>
                                <a:outerShdw blurRad="63500" dir="3600000" algn="tl" rotWithShape="0">
                                  <a:srgbClr val="000000">
                                    <a:alpha val="70000"/>
                                  </a:srgbClr>
                                </a:outerShdw>
                              </a:effectLst>
                            </a:endParaRPr>
                          </a:p>
                        </a:txBody>
                        <a:useSpRect/>
                      </a:txSp>
                      <a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a:style>
                    </a:sp>
                  </a:grpSp>
                </lc:lockedCanvas>
              </a:graphicData>
            </a:graphic>
          </wp:inline>
        </w:drawing>
      </w:r>
    </w:p>
    <w:p w:rsidR="00C064B9" w:rsidRPr="0061112D" w:rsidRDefault="00C064B9" w:rsidP="00E1388A">
      <w:pPr>
        <w:pStyle w:val="Corpodetexto"/>
        <w:spacing w:line="360" w:lineRule="auto"/>
        <w:ind w:left="1440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3" w:name="_Toc18206182"/>
      <w:r w:rsidRPr="0061112D">
        <w:rPr>
          <w:rFonts w:ascii="Times New Roman" w:hAnsi="Times New Roman"/>
          <w:sz w:val="22"/>
          <w:szCs w:val="22"/>
          <w:lang w:val="pt-BR"/>
        </w:rPr>
        <w:lastRenderedPageBreak/>
        <w:t>Metas e Restrições da Arquitetura</w:t>
      </w:r>
      <w:bookmarkEnd w:id="13"/>
      <w:r w:rsidRPr="0061112D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427DF9" w:rsidRDefault="005C28A1" w:rsidP="00F018E5">
      <w:pPr>
        <w:pStyle w:val="InfoBlue"/>
      </w:pPr>
      <w:r w:rsidRPr="0061112D">
        <w:t xml:space="preserve">Além das metas e restrições citadas no documento referenciado como </w:t>
      </w:r>
      <w:fldSimple w:instr=" TITLE  \* MERGEFORMAT ">
        <w:r w:rsidRPr="0061112D">
          <w:t>Especificação dos Requisitos de Software</w:t>
        </w:r>
      </w:fldSimple>
      <w:r w:rsidRPr="0061112D">
        <w:t xml:space="preserve"> (ERS-1) que impõe as restrições funcionais mais importantes ressalta-se que este documento traz, na atual versão, somente </w:t>
      </w:r>
      <w:r w:rsidR="00723A4B" w:rsidRPr="0061112D">
        <w:t xml:space="preserve">uma parcela das visões </w:t>
      </w:r>
      <w:r w:rsidRPr="0061112D">
        <w:t>do sistema</w:t>
      </w:r>
      <w:r w:rsidR="00B712A1" w:rsidRPr="0061112D">
        <w:t>. Tal restrição im</w:t>
      </w:r>
      <w:r w:rsidR="00723A4B" w:rsidRPr="0061112D">
        <w:t>põe-se pelo caráter iterativo pro</w:t>
      </w:r>
      <w:r w:rsidR="00B712A1" w:rsidRPr="0061112D">
        <w:t>posto pelo desenvolvimento do proje</w:t>
      </w:r>
      <w:r w:rsidR="00723A4B" w:rsidRPr="0061112D">
        <w:t>to</w:t>
      </w:r>
      <w:r w:rsidR="00B712A1" w:rsidRPr="0061112D">
        <w:t>.</w:t>
      </w:r>
    </w:p>
    <w:p w:rsidR="00F018E5" w:rsidRPr="00F018E5" w:rsidRDefault="00F018E5" w:rsidP="00F018E5">
      <w:pPr>
        <w:pStyle w:val="Corpodetexto"/>
        <w:rPr>
          <w:lang w:val="pt-BR"/>
        </w:rPr>
      </w:pPr>
    </w:p>
    <w:p w:rsidR="00571150" w:rsidRDefault="003D0A8C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Vis</w:t>
      </w:r>
      <w:r w:rsidR="00ED0B99">
        <w:rPr>
          <w:rFonts w:ascii="Times New Roman" w:hAnsi="Times New Roman"/>
          <w:sz w:val="22"/>
          <w:szCs w:val="22"/>
          <w:lang w:val="pt-BR"/>
        </w:rPr>
        <w:t>ão de Casos de Uso</w:t>
      </w:r>
    </w:p>
    <w:p w:rsidR="00B923FD" w:rsidRDefault="00B923FD" w:rsidP="001D195D">
      <w:pPr>
        <w:pStyle w:val="InfoBlue"/>
      </w:pPr>
      <w:r w:rsidRPr="00B923FD">
        <w:t xml:space="preserve">Essa seção descreve as partes significantes </w:t>
      </w:r>
      <w:r w:rsidR="00ED0B99">
        <w:t>da arquitetura</w:t>
      </w:r>
      <w:r w:rsidR="009A79B9">
        <w:t xml:space="preserve"> e dá subsídios </w:t>
      </w:r>
      <w:r w:rsidR="007E69EB">
        <w:t>às demais visões</w:t>
      </w:r>
      <w:r w:rsidR="00ED0B99">
        <w:t>.</w:t>
      </w:r>
    </w:p>
    <w:p w:rsidR="00427DF9" w:rsidRPr="00427DF9" w:rsidRDefault="009A79B9" w:rsidP="00427DF9">
      <w:pPr>
        <w:pStyle w:val="Corpodetexto"/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4941163"/>
            <wp:effectExtent l="19050" t="0" r="0" b="0"/>
            <wp:docPr id="10" name="Imagem 1" descr="C:\Users\Emerson\Dropbox\CONTPATRI - 012013\PROJETO CONTPATRI\MARCO 2 18-07\2. ESTABILIZAR\projeto\1.dia_de_planejamento\artefatos\CONTPATRI_diagrama_de_casos_de_u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2 18-07\2. ESTABILIZAR\projeto\1.dia_de_planejamento\artefatos\CONTPATRI_diagrama_de_casos_de_us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95D" w:rsidRDefault="001D195D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Pr="001D195D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F42B67" w:rsidRDefault="00427DF9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Implementação</w:t>
      </w:r>
    </w:p>
    <w:p w:rsidR="0061112D" w:rsidRDefault="00A235D1" w:rsidP="001B7870">
      <w:pPr>
        <w:pStyle w:val="InfoBlue"/>
      </w:pPr>
      <w:r>
        <w:t>Est</w:t>
      </w:r>
      <w:r w:rsidR="001D195D" w:rsidRPr="001D195D">
        <w:t>a seção descreve a estrutura geral do modelo de implementação, a dec</w:t>
      </w:r>
      <w:r w:rsidR="00427DF9">
        <w:t xml:space="preserve">omposição do software em pacotes </w:t>
      </w:r>
      <w:r w:rsidR="001D195D" w:rsidRPr="001D195D">
        <w:t>e subsistemas</w:t>
      </w:r>
      <w:r w:rsidR="00A950C2">
        <w:t xml:space="preserve"> em </w:t>
      </w:r>
      <w:r w:rsidR="00857859">
        <w:t>um padrão MVC</w:t>
      </w:r>
      <w:r w:rsidR="001D195D" w:rsidRPr="001D195D">
        <w:t xml:space="preserve">. </w:t>
      </w:r>
    </w:p>
    <w:p w:rsidR="007E69EB" w:rsidRPr="007E69EB" w:rsidRDefault="007E69EB" w:rsidP="007E69EB">
      <w:pPr>
        <w:pStyle w:val="Corpodetexto"/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081691" cy="6246891"/>
            <wp:effectExtent l="19050" t="0" r="4659" b="0"/>
            <wp:docPr id="11" name="Imagem 2" descr="C:\Users\Emerson\Dropbox\CONTPATRI - 012013\PROJETO CONTPATRI\MARCO 2 18-07\2. ESTABILIZAR\projeto\1.dia_de_planejamento\artefatos\CONTPATRI_diagrama_de_implemen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merson\Dropbox\CONTPATRI - 012013\PROJETO CONTPATRI\MARCO 2 18-07\2. ESTABILIZAR\projeto\1.dia_de_planejamento\artefatos\CONTPATRI_diagrama_de_implementacao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889" cy="6247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859" w:rsidRDefault="00A950C2" w:rsidP="00A950C2">
      <w:pPr>
        <w:pStyle w:val="Corpodetexto"/>
        <w:jc w:val="center"/>
        <w:rPr>
          <w:lang w:val="pt-BR"/>
        </w:rPr>
      </w:pPr>
      <w:r>
        <w:rPr>
          <w:lang w:val="pt-BR"/>
        </w:rPr>
        <w:br w:type="textWrapping" w:clear="all"/>
      </w:r>
    </w:p>
    <w:p w:rsidR="007E69EB" w:rsidRPr="00427DF9" w:rsidRDefault="007E69EB" w:rsidP="00A950C2">
      <w:pPr>
        <w:pStyle w:val="Corpodetexto"/>
        <w:jc w:val="center"/>
        <w:rPr>
          <w:lang w:val="pt-BR"/>
        </w:rPr>
      </w:pPr>
    </w:p>
    <w:p w:rsidR="00785E32" w:rsidRDefault="00C46A8F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Processos</w:t>
      </w:r>
    </w:p>
    <w:p w:rsidR="007E69EB" w:rsidRDefault="003A5E10" w:rsidP="003A5E10">
      <w:pPr>
        <w:spacing w:line="360" w:lineRule="auto"/>
        <w:jc w:val="both"/>
        <w:rPr>
          <w:lang w:val="pt-BR"/>
        </w:rPr>
      </w:pPr>
      <w:r>
        <w:rPr>
          <w:lang w:val="pt-BR"/>
        </w:rPr>
        <w:tab/>
        <w:t xml:space="preserve">Este Diagrama descreve a Visão de Processos e suas Threads em relação aos possíveis mecanismos de </w:t>
      </w:r>
      <w:r>
        <w:rPr>
          <w:lang w:val="pt-BR"/>
        </w:rPr>
        <w:tab/>
        <w:t>sincronização (Exportação e Importação) de dados via Mensageria.</w:t>
      </w:r>
    </w:p>
    <w:p w:rsidR="003A5E10" w:rsidRPr="007E69EB" w:rsidRDefault="003A5E10" w:rsidP="003A5E10">
      <w:pPr>
        <w:spacing w:line="360" w:lineRule="auto"/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4913003"/>
            <wp:effectExtent l="19050" t="0" r="0" b="0"/>
            <wp:docPr id="12" name="Imagem 3" descr="C:\Users\Emerson\Dropbox\CONTPATRI - 012013\PROJETO CONTPATRI\MARCO 2 18-07\2. ESTABILIZAR\projeto\1.dia_de_planejamento\artefatos\CONTPATRI_diagrama_de_process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ropbox\CONTPATRI - 012013\PROJETO CONTPATRI\MARCO 2 18-07\2. ESTABILIZAR\projeto\1.dia_de_planejamento\artefatos\CONTPATRI_diagrama_de_processos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DF9" w:rsidRDefault="00427DF9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Pr="0061112D" w:rsidRDefault="003A5E10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77F34" w:rsidRDefault="00C46A8F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Implantação</w:t>
      </w:r>
    </w:p>
    <w:p w:rsidR="00A235D1" w:rsidRDefault="00A235D1" w:rsidP="00A235D1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lang w:val="pt-BR"/>
        </w:rPr>
        <w:tab/>
      </w:r>
      <w:r w:rsidRPr="00A235D1">
        <w:rPr>
          <w:sz w:val="22"/>
          <w:szCs w:val="22"/>
          <w:lang w:val="pt-BR"/>
        </w:rPr>
        <w:t>Est</w:t>
      </w:r>
      <w:r w:rsidR="001D195D" w:rsidRPr="00A235D1">
        <w:rPr>
          <w:sz w:val="22"/>
          <w:szCs w:val="22"/>
          <w:lang w:val="pt-BR"/>
        </w:rPr>
        <w:t xml:space="preserve">a seção descreve </w:t>
      </w:r>
      <w:r w:rsidRPr="00A235D1">
        <w:rPr>
          <w:sz w:val="22"/>
          <w:szCs w:val="22"/>
          <w:lang w:val="pt-BR"/>
        </w:rPr>
        <w:t xml:space="preserve">a topologia dos componentes de software (no contexto físico) assim como a </w:t>
      </w:r>
      <w:r>
        <w:rPr>
          <w:sz w:val="22"/>
          <w:szCs w:val="22"/>
          <w:lang w:val="pt-BR"/>
        </w:rPr>
        <w:tab/>
      </w:r>
      <w:r w:rsidRPr="00A235D1">
        <w:rPr>
          <w:sz w:val="22"/>
          <w:szCs w:val="22"/>
          <w:lang w:val="pt-BR"/>
        </w:rPr>
        <w:t>comunicação entre esses componentes.</w:t>
      </w:r>
    </w:p>
    <w:p w:rsidR="003A5E10" w:rsidRDefault="003A5E10" w:rsidP="003A5E10">
      <w:pPr>
        <w:spacing w:line="360" w:lineRule="auto"/>
        <w:jc w:val="center"/>
        <w:rPr>
          <w:sz w:val="22"/>
          <w:szCs w:val="22"/>
          <w:lang w:val="pt-BR"/>
        </w:rPr>
      </w:pPr>
      <w:r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943600" cy="5429452"/>
            <wp:effectExtent l="19050" t="0" r="0" b="0"/>
            <wp:docPr id="13" name="Imagem 4" descr="C:\Users\Emerson\Dropbox\CONTPATRI - 012013\PROJETO CONTPATRI\MARCO 2 18-07\2. ESTABILIZAR\projeto\1.dia_de_planejamento\artefatos\CONTPATRI_diagrama_de_implantaca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erson\Dropbox\CONTPATRI - 012013\PROJETO CONTPATRI\MARCO 2 18-07\2. ESTABILIZAR\projeto\1.dia_de_planejamento\artefatos\CONTPATRI_diagrama_de_implantaca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5D1" w:rsidRDefault="00A235D1" w:rsidP="00A235D1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235D1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235D1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Default="003A5E10" w:rsidP="00A235D1">
      <w:pPr>
        <w:spacing w:line="360" w:lineRule="auto"/>
        <w:jc w:val="center"/>
        <w:rPr>
          <w:sz w:val="22"/>
          <w:szCs w:val="22"/>
          <w:lang w:val="pt-BR"/>
        </w:rPr>
      </w:pPr>
    </w:p>
    <w:p w:rsidR="003A5E10" w:rsidRPr="00A235D1" w:rsidRDefault="003A5E10" w:rsidP="00A235D1">
      <w:pPr>
        <w:spacing w:line="360" w:lineRule="auto"/>
        <w:jc w:val="center"/>
        <w:rPr>
          <w:sz w:val="22"/>
          <w:szCs w:val="22"/>
          <w:lang w:val="pt-BR"/>
        </w:rPr>
      </w:pPr>
    </w:p>
    <w:p w:rsidR="00377F34" w:rsidRPr="00B449FE" w:rsidRDefault="00377F34" w:rsidP="00B449FE">
      <w:pPr>
        <w:jc w:val="center"/>
        <w:rPr>
          <w:lang w:val="pt-BR"/>
        </w:rPr>
      </w:pPr>
    </w:p>
    <w:p w:rsidR="00AE6DCA" w:rsidRDefault="00ED0B99" w:rsidP="003A5E10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 xml:space="preserve">Visão </w:t>
      </w:r>
      <w:r w:rsidR="003A5E10">
        <w:rPr>
          <w:rFonts w:ascii="Times New Roman" w:hAnsi="Times New Roman"/>
          <w:sz w:val="22"/>
          <w:szCs w:val="22"/>
          <w:lang w:val="pt-BR"/>
        </w:rPr>
        <w:t>Lógica</w:t>
      </w:r>
    </w:p>
    <w:p w:rsidR="003A5E10" w:rsidRPr="00AE6DCA" w:rsidRDefault="003A5E10" w:rsidP="00AE6DCA">
      <w:pPr>
        <w:pStyle w:val="Ttulo1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AE6DCA">
        <w:rPr>
          <w:rFonts w:ascii="Times New Roman" w:hAnsi="Times New Roman"/>
          <w:b w:val="0"/>
          <w:sz w:val="22"/>
          <w:szCs w:val="22"/>
          <w:lang w:val="pt-BR"/>
        </w:rPr>
        <w:t>Este Diagrama de Classes modela a uma visão lógica das entidades principais do CONTPATRI e suas                dependências.</w:t>
      </w:r>
    </w:p>
    <w:p w:rsidR="00C46A8F" w:rsidRPr="00C46A8F" w:rsidRDefault="00AE6DCA" w:rsidP="00C46A8F">
      <w:pPr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794375" cy="6898640"/>
            <wp:effectExtent l="19050" t="0" r="0" b="0"/>
            <wp:docPr id="14" name="Imagem 5" descr="C:\Users\Emerson\Dropbox\CONTPATRI - 012013\PROJETO CONTPATRI\MARCO 1 28-05\3. INICIALIZAR\projeto\2.dia_de_planejamento_0_iteração\artefatos\CONTPATRI_visao_de_proces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erson\Dropbox\CONTPATRI - 012013\PROJETO CONTPATRI\MARCO 1 28-05\3. INICIALIZAR\projeto\2.dia_de_planejamento_0_iteração\artefatos\CONTPATRI_visao_de_processo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689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2D" w:rsidRPr="0061112D" w:rsidRDefault="0061112D" w:rsidP="00A8798A">
      <w:pPr>
        <w:spacing w:line="360" w:lineRule="auto"/>
        <w:jc w:val="both"/>
        <w:rPr>
          <w:sz w:val="22"/>
          <w:szCs w:val="22"/>
          <w:lang w:val="pt-BR"/>
        </w:rPr>
      </w:pPr>
    </w:p>
    <w:p w:rsidR="00AA0214" w:rsidRPr="0061112D" w:rsidRDefault="00AA0214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lastRenderedPageBreak/>
        <w:t>Descrição de Arquitetura e Visão de Qualidade</w:t>
      </w:r>
    </w:p>
    <w:p w:rsidR="00E173D8" w:rsidRDefault="00EE0BC6" w:rsidP="00A8798A">
      <w:pPr>
        <w:pStyle w:val="Ttulo1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rFonts w:ascii="Times New Roman" w:hAnsi="Times New Roman"/>
          <w:b w:val="0"/>
          <w:sz w:val="22"/>
          <w:szCs w:val="22"/>
          <w:lang w:val="pt-BR"/>
        </w:rPr>
        <w:t>O sistema CONTPATRI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foi especificado para traba</w:t>
      </w:r>
      <w:r>
        <w:rPr>
          <w:rFonts w:ascii="Times New Roman" w:hAnsi="Times New Roman"/>
          <w:b w:val="0"/>
          <w:sz w:val="22"/>
          <w:szCs w:val="22"/>
          <w:lang w:val="pt-BR"/>
        </w:rPr>
        <w:t xml:space="preserve">lhar sobre 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as </w:t>
      </w:r>
      <w:r>
        <w:rPr>
          <w:rFonts w:ascii="Times New Roman" w:hAnsi="Times New Roman"/>
          <w:b w:val="0"/>
          <w:sz w:val="22"/>
          <w:szCs w:val="22"/>
          <w:lang w:val="pt-BR"/>
        </w:rPr>
        <w:t>plataforma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>s</w:t>
      </w:r>
      <w:r>
        <w:rPr>
          <w:rFonts w:ascii="Times New Roman" w:hAnsi="Times New Roman"/>
          <w:b w:val="0"/>
          <w:sz w:val="22"/>
          <w:szCs w:val="22"/>
          <w:lang w:val="pt-BR"/>
        </w:rPr>
        <w:t xml:space="preserve"> Android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e WEB utilizando </w:t>
      </w:r>
      <w:r w:rsidR="00AA0214"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h</w:t>
      </w:r>
      <w:r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ardware</w:t>
      </w:r>
      <w:r w:rsidR="004844A3"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s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 acessíveis às unidades administrativas da UFG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. Para tais configurações e demais </w:t>
      </w:r>
      <w:r w:rsidR="004844A3" w:rsidRPr="0061112D">
        <w:rPr>
          <w:rFonts w:ascii="Times New Roman" w:hAnsi="Times New Roman"/>
          <w:b w:val="0"/>
          <w:sz w:val="22"/>
          <w:szCs w:val="22"/>
          <w:lang w:val="pt-BR"/>
        </w:rPr>
        <w:t>requisito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>s do cliente propõem-se</w:t>
      </w:r>
      <w:r w:rsidR="005C0CA6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utilizar</w:t>
      </w:r>
      <w:r w:rsidR="00E1388A">
        <w:rPr>
          <w:rFonts w:ascii="Times New Roman" w:hAnsi="Times New Roman"/>
          <w:b w:val="0"/>
          <w:sz w:val="22"/>
          <w:szCs w:val="22"/>
          <w:lang w:val="pt-BR"/>
        </w:rPr>
        <w:t xml:space="preserve">, além do estilo </w:t>
      </w:r>
      <w:r w:rsidR="00E1388A" w:rsidRPr="00E1388A">
        <w:rPr>
          <w:rFonts w:ascii="Times New Roman" w:hAnsi="Times New Roman"/>
          <w:sz w:val="22"/>
          <w:szCs w:val="22"/>
          <w:lang w:val="pt-BR"/>
        </w:rPr>
        <w:t>4+1 Tiers</w:t>
      </w:r>
      <w:r w:rsidR="00E1388A">
        <w:rPr>
          <w:rFonts w:ascii="Times New Roman" w:hAnsi="Times New Roman"/>
          <w:sz w:val="22"/>
          <w:szCs w:val="22"/>
          <w:lang w:val="pt-BR"/>
        </w:rPr>
        <w:t>,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uma arquitetura baseada em </w:t>
      </w:r>
      <w:r w:rsidR="00E1388A">
        <w:rPr>
          <w:rFonts w:ascii="Times New Roman" w:hAnsi="Times New Roman"/>
          <w:b w:val="0"/>
          <w:sz w:val="22"/>
          <w:szCs w:val="22"/>
          <w:lang w:val="pt-BR"/>
        </w:rPr>
        <w:t xml:space="preserve">camadas </w:t>
      </w:r>
      <w:r w:rsidR="00E173D8" w:rsidRPr="0061112D">
        <w:rPr>
          <w:rFonts w:ascii="Times New Roman" w:hAnsi="Times New Roman"/>
          <w:b w:val="0"/>
          <w:sz w:val="22"/>
          <w:szCs w:val="22"/>
          <w:lang w:val="pt-BR"/>
        </w:rPr>
        <w:t>(MVC)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que separa as decisões lógicas da interface</w:t>
      </w:r>
      <w:r w:rsidR="00333925">
        <w:rPr>
          <w:rFonts w:ascii="Times New Roman" w:hAnsi="Times New Roman"/>
          <w:b w:val="0"/>
          <w:sz w:val="22"/>
          <w:szCs w:val="22"/>
          <w:lang w:val="pt-BR"/>
        </w:rPr>
        <w:t xml:space="preserve"> 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prevista para </w:t>
      </w:r>
      <w:r w:rsidR="005C0CA6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a </w:t>
      </w:r>
      <w:r w:rsidR="0078438E" w:rsidRPr="0061112D">
        <w:rPr>
          <w:rFonts w:ascii="Times New Roman" w:hAnsi="Times New Roman"/>
          <w:b w:val="0"/>
          <w:sz w:val="22"/>
          <w:szCs w:val="22"/>
          <w:lang w:val="pt-BR"/>
        </w:rPr>
        <w:t>utilização</w:t>
      </w:r>
      <w:r w:rsidR="00C0606B">
        <w:rPr>
          <w:rFonts w:ascii="Times New Roman" w:hAnsi="Times New Roman"/>
          <w:b w:val="0"/>
          <w:sz w:val="22"/>
          <w:szCs w:val="22"/>
          <w:lang w:val="pt-BR"/>
        </w:rPr>
        <w:t>:</w:t>
      </w:r>
    </w:p>
    <w:p w:rsidR="00E173D8" w:rsidRPr="00E1388A" w:rsidRDefault="00E173D8" w:rsidP="00E1388A">
      <w:pPr>
        <w:jc w:val="center"/>
        <w:rPr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18208051"/>
      <w:r w:rsidRPr="0061112D">
        <w:rPr>
          <w:rFonts w:ascii="Times New Roman" w:hAnsi="Times New Roman"/>
          <w:sz w:val="22"/>
          <w:szCs w:val="22"/>
          <w:lang w:val="pt-BR"/>
        </w:rPr>
        <w:t>Funcionalidade</w:t>
      </w:r>
      <w:bookmarkEnd w:id="14"/>
      <w:r w:rsidR="00E1388A">
        <w:rPr>
          <w:rFonts w:ascii="Times New Roman" w:hAnsi="Times New Roman"/>
          <w:sz w:val="22"/>
          <w:szCs w:val="22"/>
          <w:lang w:val="pt-BR"/>
        </w:rPr>
        <w:t>s</w:t>
      </w:r>
    </w:p>
    <w:p w:rsidR="00B923FD" w:rsidRPr="00B923FD" w:rsidRDefault="007F2194" w:rsidP="007F2194">
      <w:pPr>
        <w:spacing w:line="360" w:lineRule="auto"/>
        <w:jc w:val="both"/>
        <w:rPr>
          <w:iCs/>
          <w:sz w:val="22"/>
          <w:szCs w:val="22"/>
          <w:lang w:val="pt-BR"/>
        </w:rPr>
      </w:pPr>
      <w:bookmarkStart w:id="15" w:name="_Toc18208053"/>
      <w:r>
        <w:rPr>
          <w:i/>
          <w:iCs/>
          <w:lang w:val="pt-BR"/>
        </w:rPr>
        <w:tab/>
      </w:r>
      <w:r w:rsidR="00B923FD" w:rsidRPr="00B923FD">
        <w:rPr>
          <w:iCs/>
          <w:sz w:val="22"/>
          <w:szCs w:val="22"/>
          <w:lang w:val="pt-BR"/>
        </w:rPr>
        <w:t xml:space="preserve">As funcionalidades principais e definidas em escopo preliminar para o sistema são: 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Permitir o cadastramento e o acesso dos agentes e gestores patrimoniais;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Prover meios para a coleta dos códigos tombados com respectivas informações;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Possibilitar o informe dos bens permanentes ao SICOP;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Atualizar as informações de inventário oriundas do SICOP;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Permi</w:t>
      </w:r>
      <w:r w:rsidR="008E6A98">
        <w:rPr>
          <w:rFonts w:ascii="Times New Roman" w:hAnsi="Times New Roman" w:cs="Times New Roman"/>
          <w:iCs/>
        </w:rPr>
        <w:t>tir ao gestor</w:t>
      </w:r>
      <w:r w:rsidRPr="00B923FD">
        <w:rPr>
          <w:rFonts w:ascii="Times New Roman" w:hAnsi="Times New Roman" w:cs="Times New Roman"/>
          <w:iCs/>
        </w:rPr>
        <w:t xml:space="preserve"> modificar a situação dos bens;</w:t>
      </w:r>
      <w:r w:rsidR="00B923FD" w:rsidRPr="00B923FD">
        <w:rPr>
          <w:rFonts w:ascii="Times New Roman" w:hAnsi="Times New Roman" w:cs="Times New Roman"/>
          <w:iCs/>
        </w:rPr>
        <w:t xml:space="preserve"> e</w:t>
      </w:r>
    </w:p>
    <w:p w:rsidR="00A8798A" w:rsidRPr="00B923FD" w:rsidRDefault="007F2194" w:rsidP="00A8798A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Gerar relatórios de discrepâncias do inventário.</w:t>
      </w:r>
    </w:p>
    <w:p w:rsidR="00ED7077" w:rsidRPr="0061112D" w:rsidRDefault="00ED707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Usabilidade</w:t>
      </w:r>
      <w:bookmarkEnd w:id="15"/>
      <w:r w:rsidRPr="0061112D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6" w:name="_Toc18208055"/>
      <w:r w:rsidRPr="0061112D">
        <w:rPr>
          <w:rFonts w:ascii="Times New Roman" w:hAnsi="Times New Roman"/>
          <w:i w:val="0"/>
          <w:sz w:val="22"/>
          <w:szCs w:val="22"/>
          <w:lang w:val="pt-BR"/>
        </w:rPr>
        <w:t>Clareza no acesso às funções</w:t>
      </w:r>
    </w:p>
    <w:p w:rsidR="00ED7077" w:rsidRPr="0061112D" w:rsidRDefault="0075775F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acesso aos componentes de telas</w:t>
      </w:r>
      <w:r w:rsidR="00ED7077" w:rsidRPr="0061112D">
        <w:rPr>
          <w:sz w:val="22"/>
          <w:szCs w:val="22"/>
          <w:lang w:val="pt-BR"/>
        </w:rPr>
        <w:t xml:space="preserve"> deve ser claro e com a menor taxa de erro possível. O custo de retornar usan</w:t>
      </w:r>
      <w:r>
        <w:rPr>
          <w:sz w:val="22"/>
          <w:szCs w:val="22"/>
          <w:lang w:val="pt-BR"/>
        </w:rPr>
        <w:t xml:space="preserve">do o </w:t>
      </w:r>
      <w:r w:rsidR="008E6A98">
        <w:rPr>
          <w:sz w:val="22"/>
          <w:szCs w:val="22"/>
          <w:lang w:val="pt-BR"/>
        </w:rPr>
        <w:t>botão de hardware de um</w:t>
      </w:r>
      <w:r>
        <w:rPr>
          <w:sz w:val="22"/>
          <w:szCs w:val="22"/>
          <w:lang w:val="pt-BR"/>
        </w:rPr>
        <w:t xml:space="preserve"> smartphone, por exemplo,</w:t>
      </w:r>
      <w:r w:rsidR="00ED7077" w:rsidRPr="0061112D">
        <w:rPr>
          <w:sz w:val="22"/>
          <w:szCs w:val="22"/>
          <w:lang w:val="pt-BR"/>
        </w:rPr>
        <w:t xml:space="preserve"> e acessar novamente a função é muito alto. Dessa maneira, o objeto que proverá a interação com a funcionalidade desejada deverá ser o mais inequívoco possível.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Legibilidade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Dados os cenários de uso do software, é necessário atingir um alto grau de legibilidade, simplesmente porque não pode haver erros quando do uso do sistema. O usuário não pode ficar confuso quanto ao sentido de alguma informação nem com a forma com que as informações estão dispostas.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Capacidade de aprendizado</w:t>
      </w:r>
    </w:p>
    <w:p w:rsidR="00ED7077" w:rsidRPr="0061112D" w:rsidRDefault="008E6A98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agente patrimonial</w:t>
      </w:r>
      <w:r w:rsidR="00702E78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(coleta) </w:t>
      </w:r>
      <w:r w:rsidR="00702E78">
        <w:rPr>
          <w:sz w:val="22"/>
          <w:szCs w:val="22"/>
          <w:lang w:val="pt-BR"/>
        </w:rPr>
        <w:t>deve</w:t>
      </w:r>
      <w:r w:rsidR="00ED7077" w:rsidRPr="0061112D">
        <w:rPr>
          <w:sz w:val="22"/>
          <w:szCs w:val="22"/>
          <w:lang w:val="pt-BR"/>
        </w:rPr>
        <w:t xml:space="preserve"> se familiarizar rapidamente com o sistema. Dessa maneira, é importante trabalhar a interface de maneira que seja </w:t>
      </w:r>
      <w:r w:rsidR="00486C3B" w:rsidRPr="0061112D">
        <w:rPr>
          <w:sz w:val="22"/>
          <w:szCs w:val="22"/>
          <w:lang w:val="pt-BR"/>
        </w:rPr>
        <w:t>simples e ao mesmo tempo completa</w:t>
      </w:r>
      <w:r w:rsidR="00ED7077" w:rsidRPr="0061112D">
        <w:rPr>
          <w:sz w:val="22"/>
          <w:szCs w:val="22"/>
          <w:lang w:val="pt-BR"/>
        </w:rPr>
        <w:t>. O usuário não deve ter dificuldades de se ambientar ao sistema, de modo que ele não seja um empecilho ao trabalho e sim uma facilidade.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lastRenderedPageBreak/>
        <w:t>Mensagens de erro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Quando necessárias, deverão informar o máximo possível (com segurança) sobre a condição de erro, informando o usuário sobre o que fazer para proceder com o uso do programa.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Confiabilidade</w:t>
      </w:r>
      <w:bookmarkEnd w:id="16"/>
      <w:r w:rsidRPr="0061112D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7" w:name="_Toc18208057"/>
      <w:r w:rsidRPr="0061112D">
        <w:rPr>
          <w:rFonts w:ascii="Times New Roman" w:hAnsi="Times New Roman"/>
          <w:i w:val="0"/>
          <w:sz w:val="22"/>
          <w:szCs w:val="22"/>
          <w:lang w:val="pt-BR"/>
        </w:rPr>
        <w:t>Taxa de falha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O sistema </w:t>
      </w:r>
      <w:r w:rsidR="00486C3B" w:rsidRPr="0061112D">
        <w:rPr>
          <w:sz w:val="22"/>
          <w:szCs w:val="22"/>
          <w:lang w:val="pt-BR"/>
        </w:rPr>
        <w:t>não pode falhar acima de 10% das tentativas, pois poderia desencorajar sua utiliza</w:t>
      </w:r>
      <w:r w:rsidR="00702E78">
        <w:rPr>
          <w:sz w:val="22"/>
          <w:szCs w:val="22"/>
          <w:lang w:val="pt-BR"/>
        </w:rPr>
        <w:t>ção e possível retorno ao inventário</w:t>
      </w:r>
      <w:r w:rsidR="00486C3B" w:rsidRPr="0061112D">
        <w:rPr>
          <w:sz w:val="22"/>
          <w:szCs w:val="22"/>
          <w:lang w:val="pt-BR"/>
        </w:rPr>
        <w:t xml:space="preserve"> em papel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Condições de uso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deverá ser capaz de suportar condições de uso adve</w:t>
      </w:r>
      <w:r w:rsidR="005C0CA6" w:rsidRPr="0061112D">
        <w:rPr>
          <w:sz w:val="22"/>
          <w:szCs w:val="22"/>
          <w:lang w:val="pt-BR"/>
        </w:rPr>
        <w:t>rsas, tais como poeira, umidade</w:t>
      </w:r>
      <w:r w:rsidR="00486C3B" w:rsidRPr="0061112D">
        <w:rPr>
          <w:sz w:val="22"/>
          <w:szCs w:val="22"/>
          <w:lang w:val="pt-BR"/>
        </w:rPr>
        <w:t>, má iluminação</w:t>
      </w:r>
      <w:r w:rsidRPr="0061112D">
        <w:rPr>
          <w:sz w:val="22"/>
          <w:szCs w:val="22"/>
          <w:lang w:val="pt-BR"/>
        </w:rPr>
        <w:t xml:space="preserve"> e alterações de temperatura.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Capacidade de recuperação</w:t>
      </w:r>
    </w:p>
    <w:p w:rsidR="00ED7077" w:rsidRPr="0061112D" w:rsidRDefault="00486C3B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Dada</w:t>
      </w:r>
      <w:r w:rsidR="00ED7077" w:rsidRPr="0061112D">
        <w:rPr>
          <w:sz w:val="22"/>
          <w:szCs w:val="22"/>
          <w:lang w:val="pt-BR"/>
        </w:rPr>
        <w:t xml:space="preserve"> uma condição de falha geral do sistema, é necessário que ele seja recuperado</w:t>
      </w:r>
      <w:r w:rsidRPr="0061112D">
        <w:rPr>
          <w:sz w:val="22"/>
          <w:szCs w:val="22"/>
          <w:lang w:val="pt-BR"/>
        </w:rPr>
        <w:t>, “up and running” durante o cadastro</w:t>
      </w:r>
      <w:r w:rsidR="00ED7077"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médio entre falhas (MTBF)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Considerando a </w:t>
      </w:r>
      <w:r w:rsidR="005C0CA6" w:rsidRPr="0061112D">
        <w:rPr>
          <w:sz w:val="22"/>
          <w:szCs w:val="22"/>
          <w:lang w:val="pt-BR"/>
        </w:rPr>
        <w:t xml:space="preserve">baixa </w:t>
      </w:r>
      <w:r w:rsidRPr="0061112D">
        <w:rPr>
          <w:sz w:val="22"/>
          <w:szCs w:val="22"/>
          <w:lang w:val="pt-BR"/>
        </w:rPr>
        <w:t>criticidade inerente ao projeto do sistema, é esperado que o</w:t>
      </w:r>
      <w:r w:rsidR="005C0CA6" w:rsidRPr="0061112D">
        <w:rPr>
          <w:sz w:val="22"/>
          <w:szCs w:val="22"/>
          <w:lang w:val="pt-BR"/>
        </w:rPr>
        <w:t xml:space="preserve"> MTBF do produto seja o padrão</w:t>
      </w:r>
      <w:r w:rsidRPr="0061112D">
        <w:rPr>
          <w:sz w:val="22"/>
          <w:szCs w:val="22"/>
          <w:lang w:val="pt-BR"/>
        </w:rPr>
        <w:t>. O dado preciso é função da quantidade do uso e do tempo de uso do sistema, de modo que será calculado na fase de testes.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Exatidão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Não deve haver divergências ent</w:t>
      </w:r>
      <w:r w:rsidR="00486C3B" w:rsidRPr="0061112D">
        <w:rPr>
          <w:sz w:val="22"/>
          <w:szCs w:val="22"/>
          <w:lang w:val="pt-BR"/>
        </w:rPr>
        <w:t>re o dado informado</w:t>
      </w:r>
      <w:r w:rsidR="005C0CA6" w:rsidRPr="0061112D">
        <w:rPr>
          <w:sz w:val="22"/>
          <w:szCs w:val="22"/>
          <w:lang w:val="pt-BR"/>
        </w:rPr>
        <w:t xml:space="preserve"> </w:t>
      </w:r>
      <w:r w:rsidRPr="0061112D">
        <w:rPr>
          <w:sz w:val="22"/>
          <w:szCs w:val="22"/>
          <w:lang w:val="pt-BR"/>
        </w:rPr>
        <w:t>e</w:t>
      </w:r>
      <w:r w:rsidR="005C0CA6" w:rsidRPr="0061112D">
        <w:rPr>
          <w:sz w:val="22"/>
          <w:szCs w:val="22"/>
          <w:lang w:val="pt-BR"/>
        </w:rPr>
        <w:t xml:space="preserve"> aquele disponível no momento da utilização</w:t>
      </w:r>
      <w:r w:rsidRPr="0061112D">
        <w:rPr>
          <w:sz w:val="22"/>
          <w:szCs w:val="22"/>
          <w:lang w:val="pt-BR"/>
        </w:rPr>
        <w:t>. Ou seja, o dado parametrizado no cenário de pré-operação deve permanecer inalterad</w:t>
      </w:r>
      <w:r w:rsidR="005C0CA6" w:rsidRPr="0061112D">
        <w:rPr>
          <w:sz w:val="22"/>
          <w:szCs w:val="22"/>
          <w:lang w:val="pt-BR"/>
        </w:rPr>
        <w:t>o na operação</w:t>
      </w:r>
      <w:r w:rsidRPr="0061112D">
        <w:rPr>
          <w:sz w:val="22"/>
          <w:szCs w:val="22"/>
          <w:lang w:val="pt-BR"/>
        </w:rPr>
        <w:t>. A métrica de exatidão será definida em fase própria de testes.</w:t>
      </w:r>
    </w:p>
    <w:p w:rsidR="00377F34" w:rsidRPr="0061112D" w:rsidRDefault="00377F34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Desempenho</w:t>
      </w:r>
      <w:bookmarkEnd w:id="17"/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8" w:name="_Toc18208059"/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de resposta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Deve ser otimizado para ser o menor possível dentro das l</w:t>
      </w:r>
      <w:r w:rsidR="005C0CA6" w:rsidRPr="0061112D">
        <w:rPr>
          <w:sz w:val="22"/>
          <w:szCs w:val="22"/>
          <w:lang w:val="pt-BR"/>
        </w:rPr>
        <w:t>imitações do hardware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de recuperação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tempo d</w:t>
      </w:r>
      <w:r w:rsidR="005C0CA6" w:rsidRPr="0061112D">
        <w:rPr>
          <w:sz w:val="22"/>
          <w:szCs w:val="22"/>
          <w:lang w:val="pt-BR"/>
        </w:rPr>
        <w:t>e recuperação deve ser estipulado pela equipe de testes</w:t>
      </w:r>
      <w:r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lastRenderedPageBreak/>
        <w:t>Tempo de inicialização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 estar rodando e apto ao funcionamento e uso de funções pri</w:t>
      </w:r>
      <w:r w:rsidR="00D43AB7" w:rsidRPr="0061112D">
        <w:rPr>
          <w:sz w:val="22"/>
          <w:szCs w:val="22"/>
          <w:lang w:val="pt-BR"/>
        </w:rPr>
        <w:t>ncipais de acordo com o perfil do dispositivo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Velocidade na troca de funções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O sistema deve fazer a alternância rápida entre as funções pré-estabelecidas na seção 3.1, de maneira a minimizar o tempo gasto entre transições. </w:t>
      </w:r>
    </w:p>
    <w:p w:rsidR="00377F34" w:rsidRPr="0061112D" w:rsidRDefault="00377F34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Suportabilidade</w:t>
      </w:r>
      <w:bookmarkEnd w:id="18"/>
    </w:p>
    <w:p w:rsidR="00ED7077" w:rsidRPr="0061112D" w:rsidRDefault="00D43AB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9" w:name="_Toc18208061"/>
      <w:r w:rsidRPr="0061112D">
        <w:rPr>
          <w:rFonts w:ascii="Times New Roman" w:hAnsi="Times New Roman"/>
          <w:i w:val="0"/>
          <w:sz w:val="22"/>
          <w:szCs w:val="22"/>
          <w:lang w:val="pt-BR"/>
        </w:rPr>
        <w:t>C</w:t>
      </w:r>
      <w:r w:rsidR="00ED7077" w:rsidRPr="0061112D">
        <w:rPr>
          <w:rFonts w:ascii="Times New Roman" w:hAnsi="Times New Roman"/>
          <w:i w:val="0"/>
          <w:sz w:val="22"/>
          <w:szCs w:val="22"/>
          <w:lang w:val="pt-BR"/>
        </w:rPr>
        <w:t>onfiguração</w:t>
      </w:r>
      <w:r w:rsidRPr="0061112D">
        <w:rPr>
          <w:rFonts w:ascii="Times New Roman" w:hAnsi="Times New Roman"/>
          <w:i w:val="0"/>
          <w:sz w:val="22"/>
          <w:szCs w:val="22"/>
          <w:lang w:val="pt-BR"/>
        </w:rPr>
        <w:t xml:space="preserve"> padronizada</w:t>
      </w:r>
    </w:p>
    <w:p w:rsidR="00ED7077" w:rsidRDefault="00D43AB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A configuração será a padronizada pelos requisitos do projeto.</w:t>
      </w:r>
    </w:p>
    <w:p w:rsidR="00702E78" w:rsidRPr="0061112D" w:rsidRDefault="00702E78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Manutenabilidade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A capacidade de expansão de funcionalidades e manutenção das mesmas será garantida pelo design consciente e baseado em padrões de projeto.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Compatibilidade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deverá ser compat</w:t>
      </w:r>
      <w:r w:rsidR="00702E78">
        <w:rPr>
          <w:sz w:val="22"/>
          <w:szCs w:val="22"/>
          <w:lang w:val="pt-BR"/>
        </w:rPr>
        <w:t>ível com os terminais</w:t>
      </w:r>
      <w:r w:rsidR="00D43AB7" w:rsidRPr="0061112D">
        <w:rPr>
          <w:sz w:val="22"/>
          <w:szCs w:val="22"/>
          <w:lang w:val="pt-BR"/>
        </w:rPr>
        <w:t xml:space="preserve"> utilizados atualmente</w:t>
      </w:r>
      <w:r w:rsidR="00702E78">
        <w:rPr>
          <w:sz w:val="22"/>
          <w:szCs w:val="22"/>
          <w:lang w:val="pt-BR"/>
        </w:rPr>
        <w:t xml:space="preserve"> pelo INF - UFG</w:t>
      </w:r>
      <w:r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Extensibilidade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Deve ser capaz de receber </w:t>
      </w:r>
      <w:r w:rsidR="00427DF9" w:rsidRPr="0061112D">
        <w:rPr>
          <w:sz w:val="22"/>
          <w:szCs w:val="22"/>
          <w:lang w:val="pt-BR"/>
        </w:rPr>
        <w:t>novas funcionalidade</w:t>
      </w:r>
      <w:r w:rsidR="00427DF9">
        <w:rPr>
          <w:sz w:val="22"/>
          <w:szCs w:val="22"/>
          <w:lang w:val="pt-BR"/>
        </w:rPr>
        <w:t>s requeridas</w:t>
      </w:r>
      <w:r w:rsidR="00702E78">
        <w:rPr>
          <w:sz w:val="22"/>
          <w:szCs w:val="22"/>
          <w:lang w:val="pt-BR"/>
        </w:rPr>
        <w:t xml:space="preserve"> pelo SICOP</w:t>
      </w:r>
      <w:r w:rsidR="00D43AB7" w:rsidRPr="0061112D">
        <w:rPr>
          <w:sz w:val="22"/>
          <w:szCs w:val="22"/>
          <w:lang w:val="pt-BR"/>
        </w:rPr>
        <w:t>, atentas a</w:t>
      </w:r>
      <w:r w:rsidRPr="0061112D">
        <w:rPr>
          <w:sz w:val="22"/>
          <w:szCs w:val="22"/>
          <w:lang w:val="pt-BR"/>
        </w:rPr>
        <w:t xml:space="preserve"> n</w:t>
      </w:r>
      <w:r w:rsidR="00D43AB7" w:rsidRPr="0061112D">
        <w:rPr>
          <w:sz w:val="22"/>
          <w:szCs w:val="22"/>
          <w:lang w:val="pt-BR"/>
        </w:rPr>
        <w:t>ecessidades futuras</w:t>
      </w:r>
      <w:r w:rsidRPr="0061112D">
        <w:rPr>
          <w:sz w:val="22"/>
          <w:szCs w:val="22"/>
          <w:lang w:val="pt-BR"/>
        </w:rPr>
        <w:t>, refletindo o dinamismo do contexto de operação do sistema.</w:t>
      </w:r>
      <w:bookmarkStart w:id="20" w:name="_Toc18208063"/>
      <w:bookmarkEnd w:id="19"/>
    </w:p>
    <w:p w:rsidR="00D43AB7" w:rsidRPr="0061112D" w:rsidRDefault="00D43AB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 xml:space="preserve">Requisitos de Sistema de Ajuda e de Documentação de Usuário </w:t>
      </w:r>
      <w:r w:rsidRPr="0061112D">
        <w:rPr>
          <w:rFonts w:ascii="Times New Roman" w:hAnsi="Times New Roman"/>
          <w:i/>
          <w:sz w:val="22"/>
          <w:szCs w:val="22"/>
          <w:lang w:val="pt-BR"/>
        </w:rPr>
        <w:t>On-line</w:t>
      </w:r>
      <w:bookmarkEnd w:id="20"/>
    </w:p>
    <w:p w:rsidR="00377F34" w:rsidRPr="00B449FE" w:rsidRDefault="00ED7077" w:rsidP="00B449FE">
      <w:pPr>
        <w:pStyle w:val="Ttulo2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bookmarkStart w:id="21" w:name="_Toc18208064"/>
      <w:r w:rsidRPr="0061112D">
        <w:rPr>
          <w:rFonts w:ascii="Times New Roman" w:hAnsi="Times New Roman"/>
          <w:b w:val="0"/>
          <w:sz w:val="22"/>
          <w:szCs w:val="22"/>
          <w:lang w:val="pt-BR"/>
        </w:rPr>
        <w:t>Todos os processos e procedimentos de uso do si</w:t>
      </w:r>
      <w:r w:rsidR="00D43AB7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stema devem ser documentados e </w:t>
      </w:r>
      <w:r w:rsidRPr="0061112D">
        <w:rPr>
          <w:rFonts w:ascii="Times New Roman" w:hAnsi="Times New Roman"/>
          <w:b w:val="0"/>
          <w:sz w:val="22"/>
          <w:szCs w:val="22"/>
          <w:lang w:val="pt-BR"/>
        </w:rPr>
        <w:t>fornecidos juntamente com o software. O próprio softw</w:t>
      </w:r>
      <w:r w:rsidR="00D43AB7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are deverá conter um módulo de </w:t>
      </w:r>
      <w:r w:rsidR="00B449FE">
        <w:rPr>
          <w:rFonts w:ascii="Times New Roman" w:hAnsi="Times New Roman"/>
          <w:b w:val="0"/>
          <w:sz w:val="22"/>
          <w:szCs w:val="22"/>
          <w:lang w:val="pt-BR"/>
        </w:rPr>
        <w:t xml:space="preserve">ajuda </w:t>
      </w:r>
      <w:r w:rsidRPr="0061112D">
        <w:rPr>
          <w:rFonts w:ascii="Times New Roman" w:hAnsi="Times New Roman"/>
          <w:b w:val="0"/>
          <w:sz w:val="22"/>
          <w:szCs w:val="22"/>
          <w:lang w:val="pt-BR"/>
        </w:rPr>
        <w:t>disponível sempre que o usuário julgar necessário.</w:t>
      </w: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Componentes Adquiridos</w:t>
      </w:r>
      <w:bookmarkEnd w:id="21"/>
    </w:p>
    <w:p w:rsidR="00377F34" w:rsidRPr="0061112D" w:rsidRDefault="004844A3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bookmarkStart w:id="22" w:name="_Toc18208065"/>
      <w:r>
        <w:rPr>
          <w:sz w:val="22"/>
          <w:szCs w:val="22"/>
          <w:lang w:val="pt-BR"/>
        </w:rPr>
        <w:t>O módulo</w:t>
      </w:r>
      <w:r w:rsidR="00ED7077" w:rsidRPr="0061112D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CONTPATRI MOBILE </w:t>
      </w:r>
      <w:r w:rsidR="00ED7077" w:rsidRPr="0061112D">
        <w:rPr>
          <w:sz w:val="22"/>
          <w:szCs w:val="22"/>
          <w:lang w:val="pt-BR"/>
        </w:rPr>
        <w:t>deverá ser desenvolvido na plataforma Android, para ser utili</w:t>
      </w:r>
      <w:r>
        <w:rPr>
          <w:sz w:val="22"/>
          <w:szCs w:val="22"/>
          <w:lang w:val="pt-BR"/>
        </w:rPr>
        <w:t xml:space="preserve">zado nos formatos </w:t>
      </w:r>
      <w:r w:rsidR="00427DF9" w:rsidRPr="00427DF9">
        <w:rPr>
          <w:i/>
          <w:sz w:val="22"/>
          <w:szCs w:val="22"/>
          <w:lang w:val="pt-BR"/>
        </w:rPr>
        <w:t>Smartphone</w:t>
      </w:r>
      <w:r>
        <w:rPr>
          <w:sz w:val="22"/>
          <w:szCs w:val="22"/>
          <w:lang w:val="pt-BR"/>
        </w:rPr>
        <w:t xml:space="preserve"> ou </w:t>
      </w:r>
      <w:r w:rsidRPr="00427DF9">
        <w:rPr>
          <w:i/>
          <w:sz w:val="22"/>
          <w:szCs w:val="22"/>
          <w:lang w:val="pt-BR"/>
        </w:rPr>
        <w:t>Tablet</w:t>
      </w:r>
      <w:r w:rsidR="00ED7077" w:rsidRPr="0061112D">
        <w:rPr>
          <w:sz w:val="22"/>
          <w:szCs w:val="22"/>
          <w:lang w:val="pt-BR"/>
        </w:rPr>
        <w:t>.</w:t>
      </w:r>
      <w:r>
        <w:rPr>
          <w:sz w:val="22"/>
          <w:szCs w:val="22"/>
          <w:lang w:val="pt-BR"/>
        </w:rPr>
        <w:t xml:space="preserve"> O módulo CONTPATRI WEB utilizará plataformas locais já existentes nos departamentos</w:t>
      </w:r>
      <w:r w:rsidR="008E6A98">
        <w:rPr>
          <w:sz w:val="22"/>
          <w:szCs w:val="22"/>
          <w:lang w:val="pt-BR"/>
        </w:rPr>
        <w:t xml:space="preserve"> da UFG</w:t>
      </w:r>
      <w:r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lastRenderedPageBreak/>
        <w:t>Interfaces</w:t>
      </w:r>
      <w:bookmarkEnd w:id="22"/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23" w:name="_Toc18208069"/>
      <w:r w:rsidRPr="0061112D">
        <w:rPr>
          <w:rFonts w:ascii="Times New Roman" w:hAnsi="Times New Roman"/>
          <w:i w:val="0"/>
          <w:sz w:val="22"/>
          <w:szCs w:val="22"/>
          <w:lang w:val="pt-BR"/>
        </w:rPr>
        <w:t>Interfaces de Comunicação</w:t>
      </w:r>
      <w:bookmarkEnd w:id="23"/>
    </w:p>
    <w:p w:rsidR="00E1388A" w:rsidRDefault="00ED7077" w:rsidP="001D195D">
      <w:pPr>
        <w:pStyle w:val="InfoBlue"/>
      </w:pPr>
      <w:r w:rsidRPr="0061112D">
        <w:t>Comunicação USB</w:t>
      </w:r>
      <w:r w:rsidR="00D43AB7" w:rsidRPr="0061112D">
        <w:t>, WI-FI</w:t>
      </w:r>
      <w:r w:rsidR="004844A3">
        <w:t>, 3G</w:t>
      </w:r>
      <w:r w:rsidR="00D43AB7" w:rsidRPr="0061112D">
        <w:t xml:space="preserve"> e outras</w:t>
      </w:r>
      <w:r w:rsidR="00486C3B" w:rsidRPr="0061112D">
        <w:t xml:space="preserve"> de acordo com as carac</w:t>
      </w:r>
      <w:r w:rsidR="004844A3">
        <w:t>terísticas do hardware e especificação dos requisitos</w:t>
      </w:r>
      <w:r w:rsidR="00E1388A">
        <w:t>.</w:t>
      </w:r>
    </w:p>
    <w:p w:rsidR="00702E78" w:rsidRDefault="00702E78" w:rsidP="00E1388A">
      <w:pPr>
        <w:pStyle w:val="Corpodetexto"/>
        <w:rPr>
          <w:lang w:val="pt-BR"/>
        </w:rPr>
      </w:pPr>
    </w:p>
    <w:p w:rsidR="00702E78" w:rsidRDefault="005B416A" w:rsidP="00E138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Integração de aplicações</w:t>
      </w:r>
    </w:p>
    <w:p w:rsidR="006C68C3" w:rsidRDefault="006C68C3" w:rsidP="006C68C3">
      <w:pPr>
        <w:rPr>
          <w:lang w:val="pt-BR"/>
        </w:rPr>
      </w:pPr>
      <w:r>
        <w:rPr>
          <w:lang w:val="pt-BR"/>
        </w:rPr>
        <w:t>CONTPATRI MOBILE X WEB</w:t>
      </w:r>
    </w:p>
    <w:p w:rsidR="006C68C3" w:rsidRPr="006C68C3" w:rsidRDefault="006C68C3" w:rsidP="006C68C3">
      <w:pPr>
        <w:rPr>
          <w:lang w:val="pt-BR"/>
        </w:rPr>
      </w:pPr>
    </w:p>
    <w:p w:rsidR="00B27680" w:rsidRPr="005B416A" w:rsidRDefault="00F4360D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O objetivo arquitetural para o CONTPATRI é propor uma solução de integração entre as tecnologias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, Java e o sistema operacional para dispositivos móveis </w:t>
      </w:r>
      <w:r w:rsidRPr="005B416A">
        <w:rPr>
          <w:i/>
          <w:sz w:val="22"/>
          <w:szCs w:val="22"/>
          <w:lang w:val="pt-BR"/>
        </w:rPr>
        <w:t>Android</w:t>
      </w:r>
      <w:r w:rsidR="008E6A98">
        <w:rPr>
          <w:sz w:val="22"/>
          <w:szCs w:val="22"/>
          <w:lang w:val="pt-BR"/>
        </w:rPr>
        <w:t xml:space="preserve">, utilizando o padrão de integração de </w:t>
      </w:r>
      <w:r w:rsidR="008E6A98" w:rsidRPr="008E6A98">
        <w:rPr>
          <w:b/>
          <w:sz w:val="22"/>
          <w:szCs w:val="22"/>
          <w:lang w:val="pt-BR"/>
        </w:rPr>
        <w:t>transmissão de mensagens</w:t>
      </w:r>
      <w:r w:rsidR="007B7B66">
        <w:rPr>
          <w:b/>
          <w:sz w:val="22"/>
          <w:szCs w:val="22"/>
          <w:lang w:val="pt-BR"/>
        </w:rPr>
        <w:t xml:space="preserve"> via REST</w:t>
      </w:r>
      <w:r w:rsidR="00096E75">
        <w:rPr>
          <w:sz w:val="22"/>
          <w:szCs w:val="22"/>
          <w:lang w:val="pt-BR"/>
        </w:rPr>
        <w:t xml:space="preserve">. </w:t>
      </w:r>
      <w:r w:rsidR="00B27680" w:rsidRPr="005B416A">
        <w:rPr>
          <w:sz w:val="22"/>
          <w:szCs w:val="22"/>
          <w:lang w:val="pt-BR"/>
        </w:rPr>
        <w:t xml:space="preserve">A solução proposta nesse projeto tem como base o esquema de um </w:t>
      </w:r>
      <w:r w:rsidR="007B7B66">
        <w:rPr>
          <w:sz w:val="22"/>
          <w:szCs w:val="22"/>
          <w:lang w:val="pt-BR"/>
        </w:rPr>
        <w:t xml:space="preserve">sistema cliente/servidor, onde </w:t>
      </w:r>
      <w:r w:rsidR="005B416A">
        <w:rPr>
          <w:sz w:val="22"/>
          <w:szCs w:val="22"/>
          <w:lang w:val="pt-BR"/>
        </w:rPr>
        <w:t xml:space="preserve">o </w:t>
      </w:r>
      <w:r w:rsidR="00B27680" w:rsidRPr="005B416A">
        <w:rPr>
          <w:sz w:val="22"/>
          <w:szCs w:val="22"/>
          <w:lang w:val="pt-BR"/>
        </w:rPr>
        <w:t>lado do servidor (CONTPATRI WEB) apresentará um ou mai</w:t>
      </w:r>
      <w:r w:rsidR="005B416A" w:rsidRPr="005B416A">
        <w:rPr>
          <w:sz w:val="22"/>
          <w:szCs w:val="22"/>
          <w:lang w:val="pt-BR"/>
        </w:rPr>
        <w:t xml:space="preserve">s provedores de serviços </w:t>
      </w:r>
      <w:r w:rsidR="00B27680" w:rsidRPr="005B416A">
        <w:rPr>
          <w:sz w:val="22"/>
          <w:szCs w:val="22"/>
          <w:lang w:val="pt-BR"/>
        </w:rPr>
        <w:t xml:space="preserve">que serão disponibilizados por </w:t>
      </w:r>
      <w:r w:rsidR="008E6A98">
        <w:rPr>
          <w:i/>
          <w:sz w:val="22"/>
          <w:szCs w:val="22"/>
          <w:lang w:val="pt-BR"/>
        </w:rPr>
        <w:t>REST</w:t>
      </w:r>
      <w:r w:rsidR="00B27680" w:rsidRPr="005B416A">
        <w:rPr>
          <w:i/>
          <w:sz w:val="22"/>
          <w:szCs w:val="22"/>
          <w:lang w:val="pt-BR"/>
        </w:rPr>
        <w:t>Services</w:t>
      </w:r>
      <w:r w:rsidR="00B27680" w:rsidRPr="005B416A">
        <w:rPr>
          <w:sz w:val="22"/>
          <w:szCs w:val="22"/>
          <w:lang w:val="pt-BR"/>
        </w:rPr>
        <w:t xml:space="preserve"> e no lado do cliente (CONTPATRI MOBILE) estará uma aplicação móvel, construída em Java e executando em um sistema operacional </w:t>
      </w:r>
      <w:r w:rsidR="00B27680" w:rsidRPr="005B416A">
        <w:rPr>
          <w:i/>
          <w:sz w:val="22"/>
          <w:szCs w:val="22"/>
          <w:lang w:val="pt-BR"/>
        </w:rPr>
        <w:t>Android</w:t>
      </w:r>
      <w:r w:rsidR="00B27680" w:rsidRPr="005B416A">
        <w:rPr>
          <w:sz w:val="22"/>
          <w:szCs w:val="22"/>
          <w:lang w:val="pt-BR"/>
        </w:rPr>
        <w:t>.</w:t>
      </w:r>
    </w:p>
    <w:p w:rsidR="00B27680" w:rsidRPr="005B416A" w:rsidRDefault="00B27680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Para se construir um Web Service REST, tecnologia a ser adotada, </w:t>
      </w:r>
      <w:r w:rsidR="00AA7F9A" w:rsidRPr="005B416A">
        <w:rPr>
          <w:sz w:val="22"/>
          <w:szCs w:val="22"/>
          <w:lang w:val="pt-BR"/>
        </w:rPr>
        <w:t xml:space="preserve">a </w:t>
      </w:r>
      <w:r w:rsidR="00F81A07">
        <w:rPr>
          <w:sz w:val="22"/>
          <w:szCs w:val="22"/>
          <w:lang w:val="pt-BR"/>
        </w:rPr>
        <w:t>ferramenta selecionada será</w:t>
      </w:r>
      <w:r w:rsidRPr="005B416A">
        <w:rPr>
          <w:sz w:val="22"/>
          <w:szCs w:val="22"/>
          <w:lang w:val="pt-BR"/>
        </w:rPr>
        <w:t xml:space="preserve"> o NetBeans</w:t>
      </w:r>
      <w:r w:rsidR="00AA7F9A" w:rsidRPr="005B416A">
        <w:rPr>
          <w:sz w:val="22"/>
          <w:szCs w:val="22"/>
          <w:lang w:val="pt-BR"/>
        </w:rPr>
        <w:t>, versão 7.3</w:t>
      </w:r>
      <w:r w:rsidRPr="005B416A">
        <w:rPr>
          <w:sz w:val="22"/>
          <w:szCs w:val="22"/>
          <w:lang w:val="pt-BR"/>
        </w:rPr>
        <w:t xml:space="preserve">, por ser uma IDE com excelente suporte ao </w:t>
      </w:r>
      <w:r w:rsidR="00F81A07">
        <w:rPr>
          <w:sz w:val="22"/>
          <w:szCs w:val="22"/>
          <w:lang w:val="pt-BR"/>
        </w:rPr>
        <w:t>desenvolvimento de aplicações. Nesta escolha f</w:t>
      </w:r>
      <w:r w:rsidRPr="005B416A">
        <w:rPr>
          <w:sz w:val="22"/>
          <w:szCs w:val="22"/>
          <w:lang w:val="pt-BR"/>
        </w:rPr>
        <w:t>oram levadas em consideração questões como a facilidade de desenvolvimento de Web Services REST</w:t>
      </w:r>
      <w:r w:rsidR="00F81A07">
        <w:rPr>
          <w:sz w:val="22"/>
          <w:szCs w:val="22"/>
          <w:lang w:val="pt-BR"/>
        </w:rPr>
        <w:t xml:space="preserve"> e</w:t>
      </w:r>
      <w:r w:rsidRPr="005B416A">
        <w:rPr>
          <w:sz w:val="22"/>
          <w:szCs w:val="22"/>
          <w:lang w:val="pt-BR"/>
        </w:rPr>
        <w:t xml:space="preserve"> capacidade de integraç</w:t>
      </w:r>
      <w:r w:rsidR="00F81A07">
        <w:rPr>
          <w:sz w:val="22"/>
          <w:szCs w:val="22"/>
          <w:lang w:val="pt-BR"/>
        </w:rPr>
        <w:t>ão com o servidor de aplicação</w:t>
      </w:r>
      <w:r w:rsidRPr="005B416A">
        <w:rPr>
          <w:sz w:val="22"/>
          <w:szCs w:val="22"/>
          <w:lang w:val="pt-BR"/>
        </w:rPr>
        <w:t xml:space="preserve">. O Glassfish </w:t>
      </w:r>
      <w:r w:rsidR="00AA7F9A" w:rsidRPr="005B416A">
        <w:rPr>
          <w:sz w:val="22"/>
          <w:szCs w:val="22"/>
          <w:lang w:val="pt-BR"/>
        </w:rPr>
        <w:t>será</w:t>
      </w:r>
      <w:r w:rsidRPr="005B416A">
        <w:rPr>
          <w:sz w:val="22"/>
          <w:szCs w:val="22"/>
          <w:lang w:val="pt-BR"/>
        </w:rPr>
        <w:t xml:space="preserve"> utilizado como servidor de aplicação por ser o padrão do NetBeans, já vindo como configuração padrão para a execução do Web Service REST.</w:t>
      </w:r>
    </w:p>
    <w:p w:rsidR="00AA7F9A" w:rsidRPr="005B416A" w:rsidRDefault="00B27680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Para permitir o armazenamento e recuperação das informações acessadas pelo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, optou-se pelo banco de dados </w:t>
      </w:r>
      <w:r w:rsidRPr="005B416A">
        <w:rPr>
          <w:i/>
          <w:sz w:val="22"/>
          <w:szCs w:val="22"/>
          <w:lang w:val="pt-BR"/>
        </w:rPr>
        <w:t>MySql</w:t>
      </w:r>
      <w:r w:rsidR="00AA7F9A" w:rsidRPr="005B416A">
        <w:rPr>
          <w:sz w:val="22"/>
          <w:szCs w:val="22"/>
          <w:lang w:val="pt-BR"/>
        </w:rPr>
        <w:t xml:space="preserve"> 5.6</w:t>
      </w:r>
      <w:r w:rsidRPr="005B416A">
        <w:rPr>
          <w:sz w:val="22"/>
          <w:szCs w:val="22"/>
          <w:lang w:val="pt-BR"/>
        </w:rPr>
        <w:t xml:space="preserve"> </w:t>
      </w:r>
      <w:r w:rsidRPr="005B416A">
        <w:rPr>
          <w:i/>
          <w:sz w:val="22"/>
          <w:szCs w:val="22"/>
          <w:lang w:val="pt-BR"/>
        </w:rPr>
        <w:t>Server</w:t>
      </w:r>
      <w:r w:rsidRPr="005B416A">
        <w:rPr>
          <w:sz w:val="22"/>
          <w:szCs w:val="22"/>
          <w:lang w:val="pt-BR"/>
        </w:rPr>
        <w:t xml:space="preserve">,  por ser um banco de dados gratuito e que atende as necessidades para esta solução. O mapeamento das classes do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 com o banco </w:t>
      </w:r>
      <w:r w:rsidR="00AA7F9A" w:rsidRPr="005B416A">
        <w:rPr>
          <w:sz w:val="22"/>
          <w:szCs w:val="22"/>
          <w:lang w:val="pt-BR"/>
        </w:rPr>
        <w:t>será</w:t>
      </w:r>
      <w:r w:rsidRPr="005B416A">
        <w:rPr>
          <w:sz w:val="22"/>
          <w:szCs w:val="22"/>
          <w:lang w:val="pt-BR"/>
        </w:rPr>
        <w:t xml:space="preserve"> realizado no </w:t>
      </w:r>
      <w:r w:rsidRPr="005B416A">
        <w:rPr>
          <w:i/>
          <w:sz w:val="22"/>
          <w:szCs w:val="22"/>
          <w:lang w:val="pt-BR"/>
        </w:rPr>
        <w:t>NetBeans</w:t>
      </w:r>
      <w:r w:rsidRPr="005B416A">
        <w:rPr>
          <w:sz w:val="22"/>
          <w:szCs w:val="22"/>
          <w:lang w:val="pt-BR"/>
        </w:rPr>
        <w:t xml:space="preserve"> através da </w:t>
      </w:r>
      <w:r w:rsidR="005B416A" w:rsidRPr="005B416A">
        <w:rPr>
          <w:sz w:val="22"/>
          <w:szCs w:val="22"/>
          <w:lang w:val="pt-BR"/>
        </w:rPr>
        <w:t xml:space="preserve">JPA </w:t>
      </w:r>
      <w:r w:rsidRPr="005B416A">
        <w:rPr>
          <w:sz w:val="22"/>
          <w:szCs w:val="22"/>
          <w:lang w:val="pt-BR"/>
        </w:rPr>
        <w:t>(Java</w:t>
      </w:r>
      <w:r w:rsidRPr="005B416A">
        <w:rPr>
          <w:i/>
          <w:sz w:val="22"/>
          <w:szCs w:val="22"/>
          <w:lang w:val="pt-BR"/>
        </w:rPr>
        <w:t xml:space="preserve"> Persistent </w:t>
      </w:r>
      <w:r w:rsidRPr="005B416A">
        <w:rPr>
          <w:sz w:val="22"/>
          <w:szCs w:val="22"/>
          <w:lang w:val="pt-BR"/>
        </w:rPr>
        <w:t>API</w:t>
      </w:r>
      <w:r w:rsidRPr="005B416A">
        <w:rPr>
          <w:i/>
          <w:sz w:val="22"/>
          <w:szCs w:val="22"/>
          <w:lang w:val="pt-BR"/>
        </w:rPr>
        <w:t>).</w:t>
      </w:r>
    </w:p>
    <w:p w:rsidR="00C86DE3" w:rsidRPr="005B416A" w:rsidRDefault="00C86DE3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>O lado do cliente, que consome o serviço, será escrito em Java e executado sobre a plataforma Android. Para emular essa plataforma será utilizado o kit de desenvolvimento de software do SDK Android, que inclui o sistema operacional, um emulador de dispositivo móvel e algumas APIs para desenvolvimento de aplicações utilizando a linguagem Java</w:t>
      </w:r>
      <w:r w:rsidR="00F81A07">
        <w:rPr>
          <w:sz w:val="22"/>
          <w:szCs w:val="22"/>
          <w:lang w:val="pt-BR"/>
        </w:rPr>
        <w:t xml:space="preserve"> inclusive o SQLite para a gerência do banco de dados</w:t>
      </w:r>
      <w:r w:rsidRPr="005B416A">
        <w:rPr>
          <w:sz w:val="22"/>
          <w:szCs w:val="22"/>
          <w:lang w:val="pt-BR"/>
        </w:rPr>
        <w:t xml:space="preserve">. </w:t>
      </w:r>
    </w:p>
    <w:p w:rsidR="00C86DE3" w:rsidRPr="005B416A" w:rsidRDefault="00C86DE3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>Para o desenvolvimento da aplicação cliente, será utilizado o Eclipse 4.2 Juno, por ser uma IDE gratuita e com excelente suporte ao desenvolvimento de aplicações. A interação entre o SDK Android e a ferramenta de desenvolvimento Eclipse será realizada através do plugin ADT (</w:t>
      </w:r>
      <w:r w:rsidRPr="005B416A">
        <w:rPr>
          <w:bCs/>
          <w:sz w:val="22"/>
          <w:szCs w:val="22"/>
          <w:lang w:val="pt-BR"/>
        </w:rPr>
        <w:t>Android Development Tools</w:t>
      </w:r>
      <w:r w:rsidRPr="005B416A">
        <w:rPr>
          <w:sz w:val="22"/>
          <w:szCs w:val="22"/>
          <w:lang w:val="pt-BR"/>
        </w:rPr>
        <w:t>) da Google.</w:t>
      </w:r>
    </w:p>
    <w:p w:rsidR="005B416A" w:rsidRDefault="005B416A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lastRenderedPageBreak/>
        <w:t>A interação entre a aplicação cliente e o provedor de serviços se d</w:t>
      </w:r>
      <w:r w:rsidR="008E6A98">
        <w:rPr>
          <w:sz w:val="22"/>
          <w:szCs w:val="22"/>
          <w:lang w:val="pt-BR"/>
        </w:rPr>
        <w:t xml:space="preserve">ará da seguinte forma: o </w:t>
      </w:r>
      <w:r w:rsidR="007B7B66">
        <w:rPr>
          <w:sz w:val="22"/>
          <w:szCs w:val="22"/>
          <w:lang w:val="pt-BR"/>
        </w:rPr>
        <w:t xml:space="preserve">CONTPATRI </w:t>
      </w:r>
      <w:r w:rsidR="008E6A98">
        <w:rPr>
          <w:sz w:val="22"/>
          <w:szCs w:val="22"/>
          <w:lang w:val="pt-BR"/>
        </w:rPr>
        <w:t>MOBILE</w:t>
      </w:r>
      <w:r w:rsidRPr="005B416A">
        <w:rPr>
          <w:sz w:val="22"/>
          <w:szCs w:val="22"/>
          <w:lang w:val="pt-BR"/>
        </w:rPr>
        <w:t xml:space="preserve"> solicitará um dos se</w:t>
      </w:r>
      <w:r w:rsidR="008E6A98">
        <w:rPr>
          <w:sz w:val="22"/>
          <w:szCs w:val="22"/>
          <w:lang w:val="pt-BR"/>
        </w:rPr>
        <w:t>rviços disponíveis pelo CONTPATRI WEB</w:t>
      </w:r>
      <w:r w:rsidRPr="005B416A">
        <w:rPr>
          <w:sz w:val="22"/>
          <w:szCs w:val="22"/>
          <w:lang w:val="pt-BR"/>
        </w:rPr>
        <w:t xml:space="preserve"> através de uma URI e um método HTTP. Caso a solicitação seja válida, ou seja, a URI juntamente com o método HTTP escolhido sejam associados a um dos métodos do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>, o provedor retorna</w:t>
      </w:r>
      <w:r w:rsidR="008E4694">
        <w:rPr>
          <w:sz w:val="22"/>
          <w:szCs w:val="22"/>
          <w:lang w:val="pt-BR"/>
        </w:rPr>
        <w:t xml:space="preserve">rá um </w:t>
      </w:r>
      <w:r w:rsidRPr="005B416A">
        <w:rPr>
          <w:sz w:val="22"/>
          <w:szCs w:val="22"/>
          <w:lang w:val="pt-BR"/>
        </w:rPr>
        <w:t xml:space="preserve">JASON com o resultado da solicitação (os dados de retorno no caso do método HTTP </w:t>
      </w:r>
      <w:r w:rsidRPr="005B416A">
        <w:rPr>
          <w:i/>
          <w:sz w:val="22"/>
          <w:szCs w:val="22"/>
          <w:lang w:val="pt-BR"/>
        </w:rPr>
        <w:t>GET</w:t>
      </w:r>
      <w:r w:rsidRPr="005B416A">
        <w:rPr>
          <w:sz w:val="22"/>
          <w:szCs w:val="22"/>
          <w:lang w:val="pt-BR"/>
        </w:rPr>
        <w:t xml:space="preserve"> ou uma confirmação de sucesso da operação caso sejam outros métodos). Caso ocorra algum problema na transação, um status HTTP será retornado com uma mensagem informando o erro correspondente.</w:t>
      </w: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421AFC" w:rsidRPr="00421AFC" w:rsidRDefault="005A32D1" w:rsidP="00421AF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São possíveis mensagens </w:t>
      </w:r>
      <w:r w:rsidR="00C030D9">
        <w:rPr>
          <w:sz w:val="22"/>
          <w:szCs w:val="22"/>
          <w:lang w:val="pt-BR"/>
        </w:rPr>
        <w:t xml:space="preserve">REST </w:t>
      </w:r>
      <w:r>
        <w:rPr>
          <w:sz w:val="22"/>
          <w:szCs w:val="22"/>
          <w:lang w:val="pt-BR"/>
        </w:rPr>
        <w:t>entre o CONTPATRI WEB e o MOBILE:</w:t>
      </w:r>
    </w:p>
    <w:p w:rsidR="00421AFC" w:rsidRPr="00421AFC" w:rsidRDefault="00421AFC" w:rsidP="00421AFC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1AFC">
        <w:rPr>
          <w:rFonts w:ascii="Times New Roman" w:hAnsi="Times New Roman" w:cs="Times New Roman"/>
          <w:b/>
          <w:bCs/>
        </w:rPr>
        <w:t>Sincronização do Inventário</w:t>
      </w:r>
      <w:r w:rsidR="00C030D9">
        <w:rPr>
          <w:rFonts w:ascii="Times New Roman" w:hAnsi="Times New Roman" w:cs="Times New Roman"/>
          <w:b/>
          <w:bCs/>
        </w:rPr>
        <w:t xml:space="preserve"> </w:t>
      </w:r>
      <w:r w:rsidR="00412204">
        <w:rPr>
          <w:rFonts w:ascii="Times New Roman" w:hAnsi="Times New Roman" w:cs="Times New Roman"/>
          <w:b/>
          <w:bCs/>
        </w:rPr>
        <w:t>Inicial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Si</w:t>
      </w:r>
      <w:r>
        <w:rPr>
          <w:sz w:val="22"/>
          <w:szCs w:val="22"/>
          <w:lang w:val="pt-BR"/>
        </w:rPr>
        <w:t>ncronização e alimentação para a primeira utilização</w:t>
      </w:r>
      <w:r w:rsidR="00AB39A1">
        <w:rPr>
          <w:sz w:val="22"/>
          <w:szCs w:val="22"/>
          <w:lang w:val="pt-BR"/>
        </w:rPr>
        <w:t xml:space="preserve"> do CONTPATRI MOBILE</w:t>
      </w:r>
      <w:r w:rsidRPr="00421AFC">
        <w:rPr>
          <w:sz w:val="22"/>
          <w:szCs w:val="22"/>
          <w:lang w:val="pt-BR"/>
        </w:rPr>
        <w:t>, qu</w:t>
      </w:r>
      <w:r>
        <w:rPr>
          <w:sz w:val="22"/>
          <w:szCs w:val="22"/>
          <w:lang w:val="pt-BR"/>
        </w:rPr>
        <w:t xml:space="preserve">anto aos dados referentes ao </w:t>
      </w:r>
      <w:r w:rsidR="00412204">
        <w:rPr>
          <w:sz w:val="22"/>
          <w:szCs w:val="22"/>
          <w:lang w:val="pt-BR"/>
        </w:rPr>
        <w:t xml:space="preserve">primeiro </w:t>
      </w:r>
      <w:r>
        <w:rPr>
          <w:sz w:val="22"/>
          <w:szCs w:val="22"/>
          <w:lang w:val="pt-BR"/>
        </w:rPr>
        <w:t>Inventário</w:t>
      </w:r>
      <w:r w:rsidR="00412204">
        <w:rPr>
          <w:sz w:val="22"/>
          <w:szCs w:val="22"/>
          <w:lang w:val="pt-BR"/>
        </w:rPr>
        <w:t xml:space="preserve"> a ser sincronizado nesta coleta</w:t>
      </w:r>
      <w:r w:rsidRPr="00421AFC">
        <w:rPr>
          <w:sz w:val="22"/>
          <w:szCs w:val="22"/>
          <w:lang w:val="pt-BR"/>
        </w:rPr>
        <w:t>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421AFC" w:rsidRPr="00ED0B99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timeStamp</w:t>
            </w:r>
            <w:r w:rsidRPr="00421AFC">
              <w:rPr>
                <w:sz w:val="22"/>
                <w:szCs w:val="22"/>
                <w:lang w:val="pt-BR"/>
              </w:rPr>
              <w:t>: data do registro de último Inventário carregado.  Zero ou nulo, caso seja primeira utilização</w:t>
            </w:r>
            <w:r>
              <w:rPr>
                <w:sz w:val="22"/>
                <w:szCs w:val="22"/>
                <w:lang w:val="pt-BR"/>
              </w:rPr>
              <w:t>.</w:t>
            </w:r>
          </w:p>
        </w:tc>
      </w:tr>
      <w:tr w:rsidR="00421AFC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GET</w:t>
            </w:r>
          </w:p>
        </w:tc>
      </w:tr>
      <w:tr w:rsidR="00421AFC" w:rsidRPr="00ED0B99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http://&lt;domain&gt;:&lt;port&gt;/&lt;context&gt;/inventario/{timeStamp}</w:t>
            </w:r>
          </w:p>
        </w:tc>
      </w:tr>
      <w:tr w:rsidR="00421AFC" w:rsidRPr="00ED0B99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421AFC" w:rsidRDefault="00421AFC" w:rsidP="00FE6E06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Binário de objeto Java (um tipo do domínio, por exemplo) serializado, pronto a ser u</w:t>
            </w:r>
            <w:r w:rsidR="00FE6E06">
              <w:rPr>
                <w:sz w:val="22"/>
                <w:szCs w:val="22"/>
                <w:lang w:val="pt-BR"/>
              </w:rPr>
              <w:t>tilizado pelo cliente após ter sido</w:t>
            </w:r>
            <w:r w:rsidRPr="00421AFC">
              <w:rPr>
                <w:sz w:val="22"/>
                <w:szCs w:val="22"/>
                <w:lang w:val="pt-BR"/>
              </w:rPr>
              <w:t xml:space="preserve"> deseri</w:t>
            </w:r>
            <w:r w:rsidR="00FE6E06">
              <w:rPr>
                <w:sz w:val="22"/>
                <w:szCs w:val="22"/>
                <w:lang w:val="pt-BR"/>
              </w:rPr>
              <w:t>a</w:t>
            </w:r>
            <w:r w:rsidRPr="00421AFC">
              <w:rPr>
                <w:sz w:val="22"/>
                <w:szCs w:val="22"/>
                <w:lang w:val="pt-BR"/>
              </w:rPr>
              <w:t>lizado.</w:t>
            </w:r>
            <w:r w:rsidRPr="00421AFC">
              <w:rPr>
                <w:sz w:val="22"/>
                <w:szCs w:val="22"/>
                <w:lang w:val="pt-BR"/>
              </w:rPr>
              <w:br/>
              <w:t>Tal objeto contém o Inventário</w:t>
            </w:r>
            <w:r w:rsidR="00FE6E06">
              <w:rPr>
                <w:sz w:val="22"/>
                <w:szCs w:val="22"/>
                <w:lang w:val="pt-BR"/>
              </w:rPr>
              <w:t xml:space="preserve"> que atende</w:t>
            </w:r>
            <w:r w:rsidRPr="00421AFC">
              <w:rPr>
                <w:sz w:val="22"/>
                <w:szCs w:val="22"/>
                <w:lang w:val="pt-BR"/>
              </w:rPr>
              <w:t xml:space="preserve"> à sincronização.</w:t>
            </w:r>
            <w:r w:rsidRPr="00421AFC">
              <w:rPr>
                <w:sz w:val="22"/>
                <w:szCs w:val="22"/>
                <w:lang w:val="pt-BR"/>
              </w:rPr>
              <w:br/>
              <w:t>Caso não haja resultado, o objeto serializado não conterá inf</w:t>
            </w:r>
            <w:r w:rsidR="00FE6E06">
              <w:rPr>
                <w:sz w:val="22"/>
                <w:szCs w:val="22"/>
                <w:lang w:val="pt-BR"/>
              </w:rPr>
              <w:t>ormações de Inventario</w:t>
            </w:r>
            <w:r w:rsidRPr="00421AFC">
              <w:rPr>
                <w:sz w:val="22"/>
                <w:szCs w:val="22"/>
                <w:lang w:val="pt-BR"/>
              </w:rPr>
              <w:t>, apenas o TAD sem conteúdo</w:t>
            </w:r>
          </w:p>
        </w:tc>
      </w:tr>
    </w:tbl>
    <w:p w:rsidR="00FE6E06" w:rsidRDefault="00FE6E06" w:rsidP="00FE6E06">
      <w:pPr>
        <w:spacing w:line="360" w:lineRule="auto"/>
        <w:jc w:val="both"/>
        <w:rPr>
          <w:sz w:val="22"/>
          <w:szCs w:val="22"/>
          <w:lang w:val="pt-BR"/>
        </w:rPr>
      </w:pPr>
    </w:p>
    <w:p w:rsidR="00421AFC" w:rsidRPr="00AB39A1" w:rsidRDefault="00AB39A1" w:rsidP="00AB39A1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Sincronização </w:t>
      </w:r>
      <w:r w:rsidR="00C030D9">
        <w:rPr>
          <w:rFonts w:ascii="Times New Roman" w:hAnsi="Times New Roman" w:cs="Times New Roman"/>
          <w:b/>
          <w:bCs/>
        </w:rPr>
        <w:t xml:space="preserve">CONTPATRI </w:t>
      </w:r>
      <w:r>
        <w:rPr>
          <w:rFonts w:ascii="Times New Roman" w:hAnsi="Times New Roman" w:cs="Times New Roman"/>
          <w:b/>
          <w:bCs/>
        </w:rPr>
        <w:t xml:space="preserve">MOBILE -&gt; </w:t>
      </w:r>
      <w:r w:rsidR="00C030D9">
        <w:rPr>
          <w:rFonts w:ascii="Times New Roman" w:hAnsi="Times New Roman" w:cs="Times New Roman"/>
          <w:b/>
          <w:bCs/>
        </w:rPr>
        <w:t xml:space="preserve">CONTPATRI </w:t>
      </w:r>
      <w:r>
        <w:rPr>
          <w:rFonts w:ascii="Times New Roman" w:hAnsi="Times New Roman" w:cs="Times New Roman"/>
          <w:b/>
          <w:bCs/>
        </w:rPr>
        <w:t>WEB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Servi</w:t>
      </w:r>
      <w:r w:rsidR="00AB39A1">
        <w:rPr>
          <w:sz w:val="22"/>
          <w:szCs w:val="22"/>
          <w:lang w:val="pt-BR"/>
        </w:rPr>
        <w:t>ço pelo qual o MOBILE</w:t>
      </w:r>
      <w:r w:rsidRPr="00421AFC">
        <w:rPr>
          <w:sz w:val="22"/>
          <w:szCs w:val="22"/>
          <w:lang w:val="pt-BR"/>
        </w:rPr>
        <w:t xml:space="preserve"> envia </w:t>
      </w:r>
      <w:r w:rsidR="00C030D9">
        <w:rPr>
          <w:sz w:val="22"/>
          <w:szCs w:val="22"/>
          <w:lang w:val="pt-BR"/>
        </w:rPr>
        <w:t xml:space="preserve">os dados ao </w:t>
      </w:r>
      <w:r w:rsidR="00AB39A1">
        <w:rPr>
          <w:sz w:val="22"/>
          <w:szCs w:val="22"/>
          <w:lang w:val="pt-BR"/>
        </w:rPr>
        <w:t>WEB</w:t>
      </w:r>
      <w:r w:rsidR="00C030D9">
        <w:rPr>
          <w:sz w:val="22"/>
          <w:szCs w:val="22"/>
          <w:lang w:val="pt-BR"/>
        </w:rPr>
        <w:t>, para que este ú</w:t>
      </w:r>
      <w:r w:rsidRPr="00421AFC">
        <w:rPr>
          <w:sz w:val="22"/>
          <w:szCs w:val="22"/>
          <w:lang w:val="pt-BR"/>
        </w:rPr>
        <w:t>ltimo faça o merge dos dados.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NA</w:t>
            </w:r>
          </w:p>
        </w:tc>
      </w:tr>
      <w:tr w:rsid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POST</w:t>
            </w:r>
          </w:p>
        </w:tc>
      </w:tr>
      <w:tr w:rsidR="00AB39A1" w:rsidRPr="00ED0B99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sz w:val="22"/>
                <w:szCs w:val="22"/>
                <w:lang w:val="pt-BR"/>
              </w:rPr>
              <w:t>http://&lt;domain&gt;:&lt;port&gt;/&lt;context&gt;/sincronizacao</w:t>
            </w:r>
          </w:p>
        </w:tc>
      </w:tr>
      <w:tr w:rsidR="00AB39A1" w:rsidRPr="00ED0B99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b/>
                <w:bCs/>
                <w:sz w:val="22"/>
                <w:szCs w:val="22"/>
                <w:lang w:val="pt-BR"/>
              </w:rPr>
              <w:t>numProtRec</w:t>
            </w:r>
            <w:r w:rsidRPr="00AB39A1">
              <w:rPr>
                <w:sz w:val="22"/>
                <w:szCs w:val="22"/>
                <w:lang w:val="pt-BR"/>
              </w:rPr>
              <w:t>: protocolo de número de recebimento de dados, u</w:t>
            </w:r>
            <w:r w:rsidR="00AA559F">
              <w:rPr>
                <w:sz w:val="22"/>
                <w:szCs w:val="22"/>
                <w:lang w:val="pt-BR"/>
              </w:rPr>
              <w:t>tiliz</w:t>
            </w:r>
            <w:r w:rsidRPr="00AB39A1">
              <w:rPr>
                <w:sz w:val="22"/>
                <w:szCs w:val="22"/>
                <w:lang w:val="pt-BR"/>
              </w:rPr>
              <w:t>ado para recuperação d</w:t>
            </w:r>
            <w:r>
              <w:rPr>
                <w:sz w:val="22"/>
                <w:szCs w:val="22"/>
                <w:lang w:val="pt-BR"/>
              </w:rPr>
              <w:t>o Inventário.</w:t>
            </w:r>
          </w:p>
        </w:tc>
      </w:tr>
    </w:tbl>
    <w:p w:rsidR="00AB39A1" w:rsidRDefault="00AB39A1" w:rsidP="00AB39A1">
      <w:pPr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AE6DCA" w:rsidRDefault="00AE6DCA" w:rsidP="00AB39A1">
      <w:pPr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421AFC" w:rsidRPr="00AB39A1" w:rsidRDefault="00421AFC" w:rsidP="00AB39A1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39A1">
        <w:rPr>
          <w:rFonts w:ascii="Times New Roman" w:hAnsi="Times New Roman" w:cs="Times New Roman"/>
          <w:b/>
          <w:bCs/>
        </w:rPr>
        <w:lastRenderedPageBreak/>
        <w:t>Re</w:t>
      </w:r>
      <w:r w:rsidR="00C030D9">
        <w:rPr>
          <w:rFonts w:ascii="Times New Roman" w:hAnsi="Times New Roman" w:cs="Times New Roman"/>
          <w:b/>
          <w:bCs/>
        </w:rPr>
        <w:t>cuperação de Dados do Inventário Coletado no CONTPATRI WEB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Interação final do serviço de sincronização. Ao fazer req</w:t>
      </w:r>
      <w:r w:rsidR="00AB39A1">
        <w:rPr>
          <w:sz w:val="22"/>
          <w:szCs w:val="22"/>
          <w:lang w:val="pt-BR"/>
        </w:rPr>
        <w:t>uisição a este serviço, o MOBILE aguardará retorno do CONTPATRI WEB</w:t>
      </w:r>
      <w:r w:rsidRPr="00421AFC">
        <w:rPr>
          <w:sz w:val="22"/>
          <w:szCs w:val="22"/>
          <w:lang w:val="pt-BR"/>
        </w:rPr>
        <w:t xml:space="preserve">, que entregará </w:t>
      </w:r>
      <w:r w:rsidR="00AB39A1">
        <w:rPr>
          <w:sz w:val="22"/>
          <w:szCs w:val="22"/>
          <w:lang w:val="pt-BR"/>
        </w:rPr>
        <w:t xml:space="preserve">o </w:t>
      </w:r>
      <w:r w:rsidRPr="00421AFC">
        <w:rPr>
          <w:sz w:val="22"/>
          <w:szCs w:val="22"/>
          <w:lang w:val="pt-BR"/>
        </w:rPr>
        <w:t>p</w:t>
      </w:r>
      <w:r w:rsidR="00AB39A1">
        <w:rPr>
          <w:sz w:val="22"/>
          <w:szCs w:val="22"/>
          <w:lang w:val="pt-BR"/>
        </w:rPr>
        <w:t>acote de Inventário</w:t>
      </w:r>
      <w:r w:rsidRPr="00421AFC">
        <w:rPr>
          <w:sz w:val="22"/>
          <w:szCs w:val="22"/>
          <w:lang w:val="pt-BR"/>
        </w:rPr>
        <w:t>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AB39A1" w:rsidRPr="00ED0B99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b/>
                <w:bCs/>
                <w:sz w:val="22"/>
                <w:szCs w:val="22"/>
                <w:lang w:val="pt-BR"/>
              </w:rPr>
              <w:t>numProtRec</w:t>
            </w:r>
            <w:r w:rsidRPr="00AB39A1">
              <w:rPr>
                <w:sz w:val="22"/>
                <w:szCs w:val="22"/>
                <w:lang w:val="pt-BR"/>
              </w:rPr>
              <w:t>: número do protocolo de recebimento de dados, retornado pelo serviço </w:t>
            </w:r>
            <w:r w:rsidRPr="00AB39A1">
              <w:rPr>
                <w:b/>
                <w:bCs/>
                <w:sz w:val="22"/>
                <w:szCs w:val="22"/>
                <w:lang w:val="pt-BR"/>
              </w:rPr>
              <w:t>Sincronização</w:t>
            </w:r>
            <w:r>
              <w:rPr>
                <w:b/>
                <w:bCs/>
                <w:sz w:val="22"/>
                <w:szCs w:val="22"/>
                <w:lang w:val="pt-BR"/>
              </w:rPr>
              <w:t>.</w:t>
            </w:r>
          </w:p>
        </w:tc>
      </w:tr>
      <w:tr w:rsid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GET</w:t>
            </w:r>
          </w:p>
        </w:tc>
      </w:tr>
      <w:tr w:rsidR="00AB39A1" w:rsidRPr="00ED0B99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AB39A1" w:rsidRPr="00421AFC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http://&lt;domain&gt;:&lt;port&gt;/&lt;context&gt;/sincronizacao/{numProtRec}</w:t>
            </w:r>
          </w:p>
        </w:tc>
      </w:tr>
      <w:tr w:rsidR="00AB39A1" w:rsidRPr="00ED0B99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AB39A1" w:rsidRDefault="00C030D9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Binário 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>conte</w:t>
            </w:r>
            <w:r>
              <w:rPr>
                <w:b/>
                <w:bCs/>
                <w:sz w:val="22"/>
                <w:szCs w:val="22"/>
                <w:lang w:val="pt-BR"/>
              </w:rPr>
              <w:t>ndo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o Inventário relacionado 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>ao chamado de sincronização</w:t>
            </w:r>
          </w:p>
        </w:tc>
      </w:tr>
    </w:tbl>
    <w:p w:rsidR="006C68C3" w:rsidRPr="00C030D9" w:rsidRDefault="006C68C3" w:rsidP="00C86DE3">
      <w:pPr>
        <w:spacing w:line="360" w:lineRule="auto"/>
        <w:jc w:val="both"/>
        <w:rPr>
          <w:b/>
          <w:sz w:val="22"/>
          <w:szCs w:val="22"/>
          <w:lang w:val="pt-BR"/>
        </w:rPr>
      </w:pPr>
      <w:r w:rsidRPr="00C030D9">
        <w:rPr>
          <w:b/>
          <w:sz w:val="22"/>
          <w:szCs w:val="22"/>
          <w:lang w:val="pt-BR"/>
        </w:rPr>
        <w:t xml:space="preserve">CONTPATRI WEB X </w:t>
      </w:r>
      <w:r w:rsidR="00C030D9" w:rsidRPr="00C030D9">
        <w:rPr>
          <w:b/>
          <w:sz w:val="22"/>
          <w:szCs w:val="22"/>
          <w:lang w:val="pt-BR"/>
        </w:rPr>
        <w:t xml:space="preserve">CONTPATRI </w:t>
      </w:r>
      <w:r w:rsidRPr="00C030D9">
        <w:rPr>
          <w:b/>
          <w:sz w:val="22"/>
          <w:szCs w:val="22"/>
          <w:lang w:val="pt-BR"/>
        </w:rPr>
        <w:t>SICOP</w:t>
      </w:r>
    </w:p>
    <w:p w:rsidR="008E4694" w:rsidRDefault="008E4694" w:rsidP="00C86DE3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Quanto à integração do CONTPATRI WEB e o </w:t>
      </w:r>
      <w:r w:rsidR="006C68C3">
        <w:rPr>
          <w:sz w:val="22"/>
          <w:szCs w:val="22"/>
          <w:lang w:val="pt-BR"/>
        </w:rPr>
        <w:t xml:space="preserve">CONTPATRI </w:t>
      </w:r>
      <w:r>
        <w:rPr>
          <w:sz w:val="22"/>
          <w:szCs w:val="22"/>
          <w:lang w:val="pt-BR"/>
        </w:rPr>
        <w:t>SICOP</w:t>
      </w:r>
      <w:r w:rsidR="006C68C3">
        <w:rPr>
          <w:sz w:val="22"/>
          <w:szCs w:val="22"/>
          <w:lang w:val="pt-BR"/>
        </w:rPr>
        <w:t xml:space="preserve"> (modelo teórico)</w:t>
      </w:r>
      <w:r>
        <w:rPr>
          <w:sz w:val="22"/>
          <w:szCs w:val="22"/>
          <w:lang w:val="pt-BR"/>
        </w:rPr>
        <w:t xml:space="preserve"> foi estabelecido o envio e recebimento dos dados pelo mesmo mecanismo utilizado entre MOBILE/WEB</w:t>
      </w:r>
      <w:r w:rsidR="005A32D1">
        <w:rPr>
          <w:sz w:val="22"/>
          <w:szCs w:val="22"/>
          <w:lang w:val="pt-BR"/>
        </w:rPr>
        <w:t xml:space="preserve"> (</w:t>
      </w:r>
      <w:r w:rsidR="005A32D1" w:rsidRPr="005A32D1">
        <w:rPr>
          <w:b/>
          <w:sz w:val="22"/>
          <w:szCs w:val="22"/>
          <w:lang w:val="pt-BR"/>
        </w:rPr>
        <w:t>transmissão de mensagens via REST</w:t>
      </w:r>
      <w:r w:rsidR="007B7B66">
        <w:rPr>
          <w:sz w:val="22"/>
          <w:szCs w:val="22"/>
          <w:lang w:val="pt-BR"/>
        </w:rPr>
        <w:t xml:space="preserve"> passando</w:t>
      </w:r>
      <w:r w:rsidR="005A32D1">
        <w:rPr>
          <w:sz w:val="22"/>
          <w:szCs w:val="22"/>
          <w:lang w:val="pt-BR"/>
        </w:rPr>
        <w:t xml:space="preserve"> </w:t>
      </w:r>
      <w:r w:rsidR="005A32D1" w:rsidRPr="005A32D1">
        <w:rPr>
          <w:b/>
          <w:sz w:val="22"/>
          <w:szCs w:val="22"/>
          <w:lang w:val="pt-BR"/>
        </w:rPr>
        <w:t>JSON</w:t>
      </w:r>
      <w:r w:rsidR="005A32D1">
        <w:rPr>
          <w:sz w:val="22"/>
          <w:szCs w:val="22"/>
          <w:lang w:val="pt-BR"/>
        </w:rPr>
        <w:t>)</w:t>
      </w:r>
      <w:r>
        <w:rPr>
          <w:sz w:val="22"/>
          <w:szCs w:val="22"/>
          <w:lang w:val="pt-BR"/>
        </w:rPr>
        <w:t xml:space="preserve"> além </w:t>
      </w:r>
      <w:r w:rsidR="005A32D1">
        <w:rPr>
          <w:sz w:val="22"/>
          <w:szCs w:val="22"/>
          <w:lang w:val="pt-BR"/>
        </w:rPr>
        <w:t xml:space="preserve">de </w:t>
      </w:r>
      <w:r>
        <w:rPr>
          <w:sz w:val="22"/>
          <w:szCs w:val="22"/>
          <w:lang w:val="pt-BR"/>
        </w:rPr>
        <w:t>possibilitar a impressão de relatórios em PDF</w:t>
      </w:r>
      <w:r w:rsidR="00C030D9">
        <w:rPr>
          <w:sz w:val="22"/>
          <w:szCs w:val="22"/>
          <w:lang w:val="pt-BR"/>
        </w:rPr>
        <w:t xml:space="preserve"> (</w:t>
      </w:r>
      <w:r w:rsidR="00C030D9" w:rsidRPr="00C030D9">
        <w:rPr>
          <w:b/>
          <w:sz w:val="22"/>
          <w:szCs w:val="22"/>
          <w:lang w:val="pt-BR"/>
        </w:rPr>
        <w:t>JASPERREPORTS</w:t>
      </w:r>
      <w:r w:rsidR="00096E75">
        <w:rPr>
          <w:sz w:val="22"/>
          <w:szCs w:val="22"/>
          <w:lang w:val="pt-BR"/>
        </w:rPr>
        <w:t>)</w:t>
      </w:r>
      <w:r>
        <w:rPr>
          <w:sz w:val="22"/>
          <w:szCs w:val="22"/>
          <w:lang w:val="pt-BR"/>
        </w:rPr>
        <w:t xml:space="preserve">. </w:t>
      </w:r>
    </w:p>
    <w:p w:rsidR="00AE6DCA" w:rsidRDefault="00AE6DCA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AA559F" w:rsidRDefault="00AA559F" w:rsidP="00C86DE3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Diagrama </w:t>
      </w:r>
      <w:r w:rsidR="00ED4432">
        <w:rPr>
          <w:sz w:val="22"/>
          <w:szCs w:val="22"/>
          <w:lang w:val="pt-BR"/>
        </w:rPr>
        <w:t>de Sequência</w:t>
      </w:r>
      <w:r>
        <w:rPr>
          <w:sz w:val="22"/>
          <w:szCs w:val="22"/>
          <w:lang w:val="pt-BR"/>
        </w:rPr>
        <w:t xml:space="preserve"> que mostra a Integração proposta:</w:t>
      </w:r>
    </w:p>
    <w:p w:rsidR="003A70F4" w:rsidRPr="005B416A" w:rsidRDefault="00ED4432" w:rsidP="00AE6DCA">
      <w:pPr>
        <w:spacing w:line="360" w:lineRule="auto"/>
        <w:jc w:val="center"/>
        <w:rPr>
          <w:sz w:val="22"/>
          <w:szCs w:val="22"/>
          <w:lang w:val="pt-BR"/>
        </w:rPr>
      </w:pPr>
      <w:r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943600" cy="4072926"/>
            <wp:effectExtent l="19050" t="0" r="0" b="0"/>
            <wp:docPr id="5" name="Imagem 1" descr="C:\Users\Emerson\Desktop\CONTPATRI_diagrama_de_sequencia_integr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CONTPATRI_diagrama_de_sequencia_integracao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88A" w:rsidRDefault="006F3509" w:rsidP="00E138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Referências</w:t>
      </w:r>
      <w:r w:rsidR="00A37846">
        <w:rPr>
          <w:rFonts w:ascii="Times New Roman" w:hAnsi="Times New Roman"/>
          <w:sz w:val="22"/>
          <w:szCs w:val="22"/>
          <w:lang w:val="pt-BR"/>
        </w:rPr>
        <w:t xml:space="preserve"> Externas</w:t>
      </w:r>
    </w:p>
    <w:p w:rsidR="00427DF9" w:rsidRPr="00427DF9" w:rsidRDefault="00427DF9" w:rsidP="007F2194">
      <w:pPr>
        <w:spacing w:line="240" w:lineRule="auto"/>
        <w:rPr>
          <w:lang w:val="pt-BR"/>
        </w:rPr>
      </w:pPr>
      <w:r w:rsidRPr="00427DF9">
        <w:rPr>
          <w:lang w:val="pt-BR"/>
        </w:rPr>
        <w:t>Arquitetura 4+1 e</w:t>
      </w:r>
      <w:r>
        <w:rPr>
          <w:lang w:val="pt-BR"/>
        </w:rPr>
        <w:t xml:space="preserve">m UML: </w:t>
      </w:r>
      <w:hyperlink r:id="rId14" w:history="1">
        <w:r w:rsidRPr="00427DF9">
          <w:rPr>
            <w:rStyle w:val="Hyperlink"/>
            <w:lang w:val="pt-BR"/>
          </w:rPr>
          <w:t>http://www.basef.com.br/index.php?option=com_content&amp;view=article&amp;id=204:arquitetura-visao-modelo-41&amp;catid=48:uml&amp;Itemid=67</w:t>
        </w:r>
      </w:hyperlink>
      <w:r w:rsidRPr="00427DF9">
        <w:rPr>
          <w:lang w:val="pt-BR"/>
        </w:rPr>
        <w:t xml:space="preserve">. Acesso em 19 </w:t>
      </w:r>
      <w:r>
        <w:rPr>
          <w:lang w:val="pt-BR"/>
        </w:rPr>
        <w:t>de m</w:t>
      </w:r>
      <w:r w:rsidRPr="00427DF9">
        <w:rPr>
          <w:lang w:val="pt-BR"/>
        </w:rPr>
        <w:t>aio. 2013.</w:t>
      </w:r>
    </w:p>
    <w:p w:rsidR="00427DF9" w:rsidRDefault="00427DF9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427DF9" w:rsidRDefault="007F2194" w:rsidP="007F2194">
      <w:pPr>
        <w:spacing w:line="240" w:lineRule="auto"/>
        <w:rPr>
          <w:sz w:val="22"/>
          <w:szCs w:val="22"/>
          <w:lang w:val="pt-BR"/>
        </w:rPr>
      </w:pPr>
      <w:r w:rsidRPr="007F2194">
        <w:rPr>
          <w:sz w:val="22"/>
          <w:szCs w:val="22"/>
          <w:lang w:val="pt-BR"/>
        </w:rPr>
        <w:t xml:space="preserve">SILVA, Bruno L. P; MEDEIROS, Alexandre B. </w:t>
      </w:r>
      <w:r w:rsidRPr="007F2194">
        <w:rPr>
          <w:b/>
          <w:sz w:val="22"/>
          <w:szCs w:val="22"/>
          <w:lang w:val="pt-BR"/>
        </w:rPr>
        <w:t>Web Services</w:t>
      </w:r>
      <w:r w:rsidRPr="007F2194">
        <w:rPr>
          <w:sz w:val="22"/>
          <w:szCs w:val="22"/>
          <w:lang w:val="pt-BR"/>
        </w:rPr>
        <w:t xml:space="preserve"> </w:t>
      </w:r>
      <w:r w:rsidRPr="007F2194">
        <w:rPr>
          <w:b/>
          <w:sz w:val="22"/>
          <w:szCs w:val="22"/>
          <w:lang w:val="pt-BR"/>
        </w:rPr>
        <w:t>REST: Uma abordagem prática.</w:t>
      </w:r>
      <w:r w:rsidRPr="007F2194">
        <w:rPr>
          <w:sz w:val="22"/>
          <w:szCs w:val="22"/>
          <w:lang w:val="pt-BR"/>
        </w:rPr>
        <w:t xml:space="preserve"> </w:t>
      </w:r>
      <w:r w:rsidRPr="00427DF9">
        <w:rPr>
          <w:sz w:val="22"/>
          <w:szCs w:val="22"/>
          <w:lang w:val="pt-BR"/>
        </w:rPr>
        <w:t>Java Magazine. ed. 56. Rio de Janeiro. 2008. p.26-36.</w:t>
      </w:r>
    </w:p>
    <w:p w:rsidR="007F2194" w:rsidRPr="00427DF9" w:rsidRDefault="007F2194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7F2194" w:rsidRDefault="007F2194" w:rsidP="00AE6DCA">
      <w:pPr>
        <w:spacing w:line="240" w:lineRule="auto"/>
        <w:rPr>
          <w:lang w:val="pt-BR"/>
        </w:rPr>
      </w:pPr>
      <w:r w:rsidRPr="007F2194">
        <w:rPr>
          <w:lang w:val="pt-BR"/>
        </w:rPr>
        <w:t xml:space="preserve">BANERJEE, Atanu. </w:t>
      </w:r>
      <w:r w:rsidRPr="007F2194">
        <w:rPr>
          <w:b/>
          <w:lang w:val="pt-BR"/>
        </w:rPr>
        <w:t>Considerações Arquiteturais para um Mundo de Dispositivos</w:t>
      </w:r>
      <w:r w:rsidRPr="007F2194">
        <w:rPr>
          <w:lang w:val="pt-BR"/>
        </w:rPr>
        <w:t>.</w:t>
      </w:r>
      <w:r>
        <w:rPr>
          <w:lang w:val="pt-BR"/>
        </w:rPr>
        <w:t xml:space="preserve"> 2013</w:t>
      </w:r>
      <w:r w:rsidRPr="007F2194">
        <w:rPr>
          <w:lang w:val="pt-BR"/>
        </w:rPr>
        <w:t xml:space="preserve">. Disponível na Internet. </w:t>
      </w:r>
      <w:hyperlink r:id="rId15" w:history="1">
        <w:r w:rsidRPr="007F2194">
          <w:rPr>
            <w:rStyle w:val="Hyperlink"/>
            <w:lang w:val="pt-BR"/>
          </w:rPr>
          <w:t>http://www.microsoft.com/brasil/msdn/arquitetura/Journal/journal14_cap01.mspx</w:t>
        </w:r>
      </w:hyperlink>
      <w:r w:rsidRPr="007F2194">
        <w:rPr>
          <w:lang w:val="pt-BR"/>
        </w:rPr>
        <w:t xml:space="preserve"> . Acesso em 19 </w:t>
      </w:r>
      <w:r w:rsidR="00427DF9">
        <w:rPr>
          <w:lang w:val="pt-BR"/>
        </w:rPr>
        <w:t xml:space="preserve">de </w:t>
      </w:r>
      <w:r w:rsidRPr="007F2194">
        <w:rPr>
          <w:lang w:val="pt-BR"/>
        </w:rPr>
        <w:t>maio</w:t>
      </w:r>
      <w:r>
        <w:rPr>
          <w:lang w:val="pt-BR"/>
        </w:rPr>
        <w:t>. 2013</w:t>
      </w:r>
      <w:r w:rsidRPr="007F2194">
        <w:rPr>
          <w:lang w:val="pt-BR"/>
        </w:rPr>
        <w:t>.</w:t>
      </w:r>
    </w:p>
    <w:p w:rsidR="0061112D" w:rsidRPr="00C064B9" w:rsidRDefault="0061112D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</w:p>
    <w:p w:rsidR="0061112D" w:rsidRDefault="00AE6DCA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Goiânia, 10 de Julho</w:t>
      </w:r>
      <w:r w:rsidR="0061112D">
        <w:rPr>
          <w:sz w:val="22"/>
          <w:szCs w:val="22"/>
          <w:lang w:val="pt-BR"/>
        </w:rPr>
        <w:t xml:space="preserve"> de 2013.</w:t>
      </w:r>
    </w:p>
    <w:p w:rsidR="0061112D" w:rsidRDefault="0061112D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</w:p>
    <w:p w:rsidR="0061112D" w:rsidRDefault="00AE6DCA" w:rsidP="00A8798A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                </w:t>
      </w:r>
      <w:r w:rsidR="0061112D">
        <w:rPr>
          <w:sz w:val="22"/>
          <w:szCs w:val="22"/>
          <w:lang w:val="pt-BR"/>
        </w:rPr>
        <w:t xml:space="preserve">                             </w:t>
      </w:r>
    </w:p>
    <w:p w:rsidR="007F2194" w:rsidRDefault="0061112D" w:rsidP="007F2194">
      <w:pPr>
        <w:pStyle w:val="Corpodetexto"/>
        <w:spacing w:line="360" w:lineRule="auto"/>
        <w:ind w:left="2160" w:firstLine="720"/>
        <w:jc w:val="righ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GRUPO DE ARQUITETURA DE SOFTWARE</w:t>
      </w:r>
    </w:p>
    <w:p w:rsidR="00377F34" w:rsidRPr="0061112D" w:rsidRDefault="007F2194" w:rsidP="007F2194">
      <w:pPr>
        <w:pStyle w:val="Corpodetexto"/>
        <w:spacing w:line="360" w:lineRule="auto"/>
        <w:ind w:left="2160" w:firstLine="720"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         </w:t>
      </w:r>
      <w:r w:rsidR="00AE6DCA">
        <w:rPr>
          <w:sz w:val="22"/>
          <w:szCs w:val="22"/>
          <w:lang w:val="pt-BR"/>
        </w:rPr>
        <w:t xml:space="preserve">                            </w:t>
      </w:r>
    </w:p>
    <w:sectPr w:rsidR="00377F34" w:rsidRPr="0061112D" w:rsidSect="00BD207E">
      <w:headerReference w:type="default" r:id="rId16"/>
      <w:footerReference w:type="default" r:id="rId17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47A4" w:rsidRDefault="006A47A4" w:rsidP="00F42B67">
      <w:pPr>
        <w:spacing w:line="240" w:lineRule="auto"/>
      </w:pPr>
      <w:r>
        <w:separator/>
      </w:r>
    </w:p>
  </w:endnote>
  <w:endnote w:type="continuationSeparator" w:id="1">
    <w:p w:rsidR="006A47A4" w:rsidRDefault="006A47A4" w:rsidP="00F42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F42B6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D6C67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2D6C67" w:rsidRDefault="002D6C67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66BE8" w:rsidP="002268D8">
          <w:pPr>
            <w:jc w:val="center"/>
          </w:pPr>
          <w:r>
            <w:t>UFG-INF</w:t>
          </w:r>
          <w:r w:rsidR="00F42B67">
            <w:t xml:space="preserve">, </w:t>
          </w:r>
          <w:fldSimple w:instr=" DATE \@ &quot;yyyy&quot; ">
            <w:r w:rsidR="0069633F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66BE8" w:rsidP="00266BE8">
          <w:pPr>
            <w:jc w:val="right"/>
          </w:pPr>
          <w:r>
            <w:rPr>
              <w:lang w:val="pt-BR"/>
            </w:rPr>
            <w:t>Página</w:t>
          </w:r>
          <w:r w:rsidR="00F42B67">
            <w:rPr>
              <w:lang w:val="pt-BR"/>
            </w:rPr>
            <w:t xml:space="preserve"> </w:t>
          </w:r>
          <w:r w:rsidR="00B44A01">
            <w:rPr>
              <w:rStyle w:val="Nmerodepgina"/>
              <w:lang w:val="pt-BR"/>
            </w:rPr>
            <w:fldChar w:fldCharType="begin"/>
          </w:r>
          <w:r w:rsidR="00F42B67">
            <w:rPr>
              <w:rStyle w:val="Nmerodepgina"/>
              <w:lang w:val="pt-BR"/>
            </w:rPr>
            <w:instrText xml:space="preserve"> PAGE </w:instrText>
          </w:r>
          <w:r w:rsidR="00B44A01">
            <w:rPr>
              <w:rStyle w:val="Nmerodepgina"/>
              <w:lang w:val="pt-BR"/>
            </w:rPr>
            <w:fldChar w:fldCharType="separate"/>
          </w:r>
          <w:r w:rsidR="0069633F">
            <w:rPr>
              <w:rStyle w:val="Nmerodepgina"/>
              <w:noProof/>
              <w:lang w:val="pt-BR"/>
            </w:rPr>
            <w:t>17</w:t>
          </w:r>
          <w:r w:rsidR="00B44A01">
            <w:rPr>
              <w:rStyle w:val="Nmerodepgina"/>
              <w:lang w:val="pt-BR"/>
            </w:rPr>
            <w:fldChar w:fldCharType="end"/>
          </w:r>
          <w:r w:rsidR="00F42B67">
            <w:rPr>
              <w:rStyle w:val="Nmerodepgina"/>
              <w:lang w:val="pt-BR"/>
            </w:rPr>
            <w:t xml:space="preserve"> </w:t>
          </w:r>
          <w:r>
            <w:rPr>
              <w:rStyle w:val="Nmerodepgina"/>
              <w:lang w:val="pt-BR"/>
            </w:rPr>
            <w:t>de</w:t>
          </w:r>
          <w:r w:rsidR="00F42B67">
            <w:rPr>
              <w:rStyle w:val="Nmerodepgina"/>
              <w:lang w:val="pt-BR"/>
            </w:rPr>
            <w:t xml:space="preserve"> </w:t>
          </w:r>
          <w:fldSimple w:instr=" NUMPAGES  \* MERGEFORMAT ">
            <w:r w:rsidR="0069633F" w:rsidRPr="0069633F">
              <w:rPr>
                <w:rStyle w:val="Nmerodepgina"/>
                <w:noProof/>
              </w:rPr>
              <w:t>17</w:t>
            </w:r>
          </w:fldSimple>
        </w:p>
      </w:tc>
    </w:tr>
  </w:tbl>
  <w:p w:rsidR="00F42B67" w:rsidRDefault="00F42B6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47A4" w:rsidRDefault="006A47A4" w:rsidP="00F42B67">
      <w:pPr>
        <w:spacing w:line="240" w:lineRule="auto"/>
      </w:pPr>
      <w:r>
        <w:separator/>
      </w:r>
    </w:p>
  </w:footnote>
  <w:footnote w:type="continuationSeparator" w:id="1">
    <w:p w:rsidR="006A47A4" w:rsidRDefault="006A47A4" w:rsidP="00F42B6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B67" w:rsidRDefault="00D64B86" w:rsidP="002268D8">
    <w:pPr>
      <w:pStyle w:val="Cabealho"/>
      <w:jc w:val="right"/>
    </w:pPr>
    <w:r w:rsidRPr="00D64B86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66BE8">
      <w:rPr>
        <w:rFonts w:ascii="Arial" w:hAnsi="Arial" w:cs="Arial"/>
        <w:noProof/>
        <w:snapToGrid/>
        <w:color w:val="FF0000"/>
        <w:sz w:val="48"/>
        <w:szCs w:val="48"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-324981</wp:posOffset>
          </wp:positionH>
          <wp:positionV relativeFrom="paragraph">
            <wp:posOffset>49794</wp:posOffset>
          </wp:positionV>
          <wp:extent cx="2415062" cy="823865"/>
          <wp:effectExtent l="19050" t="0" r="4288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062" cy="8238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F42B6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D8316A" w:rsidRDefault="00C064B9" w:rsidP="00266BE8">
          <w:pPr>
            <w:rPr>
              <w:lang w:val="pt-BR"/>
            </w:rPr>
          </w:pPr>
          <w:r>
            <w:rPr>
              <w:lang w:val="pt-BR"/>
            </w:rP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Default="00F42B67">
          <w:pPr>
            <w:tabs>
              <w:tab w:val="left" w:pos="1135"/>
            </w:tabs>
            <w:spacing w:before="40"/>
            <w:ind w:right="68"/>
          </w:pPr>
          <w:r w:rsidRPr="00D8316A">
            <w:rPr>
              <w:lang w:val="pt-BR"/>
            </w:rPr>
            <w:t xml:space="preserve">  </w:t>
          </w:r>
          <w:r w:rsidR="0050190D">
            <w:rPr>
              <w:lang w:val="pt-BR"/>
            </w:rPr>
            <w:t>Versão</w:t>
          </w:r>
          <w:r>
            <w:rPr>
              <w:lang w:val="pt-BR"/>
            </w:rPr>
            <w:t>:</w:t>
          </w:r>
          <w:r w:rsidR="00AE6DCA">
            <w:t xml:space="preserve">           1.1</w:t>
          </w:r>
        </w:p>
      </w:tc>
    </w:tr>
    <w:tr w:rsidR="00F42B6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2268D8" w:rsidRDefault="00B44A01">
          <w:pPr>
            <w:rPr>
              <w:lang w:val="pt-BR"/>
            </w:rPr>
          </w:pPr>
          <w:fldSimple w:instr=" TITLE  \* MERGEFORMAT ">
            <w:r w:rsidR="0069633F">
              <w:rPr>
                <w:lang w:val="pt-BR"/>
              </w:rPr>
              <w:t>Documento de Arquitetura de Software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Default="00F42B67">
          <w:r w:rsidRPr="002268D8">
            <w:rPr>
              <w:lang w:val="pt-BR"/>
            </w:rPr>
            <w:t xml:space="preserve">  </w:t>
          </w:r>
          <w:r w:rsidR="0050190D">
            <w:rPr>
              <w:lang w:val="pt-BR"/>
            </w:rPr>
            <w:t>Data</w:t>
          </w:r>
          <w:r>
            <w:rPr>
              <w:lang w:val="pt-BR"/>
            </w:rPr>
            <w:t>:</w:t>
          </w:r>
          <w:r>
            <w:t xml:space="preserve"> </w:t>
          </w:r>
          <w:r w:rsidR="00AE6DCA">
            <w:rPr>
              <w:lang w:val="pt-BR"/>
            </w:rPr>
            <w:t>10/JUL</w:t>
          </w:r>
          <w:r w:rsidR="002D6C67">
            <w:rPr>
              <w:lang w:val="pt-BR"/>
            </w:rPr>
            <w:t>/13</w:t>
          </w:r>
        </w:p>
      </w:tc>
    </w:tr>
    <w:tr w:rsidR="00F42B67" w:rsidRPr="00ED0B99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75775F" w:rsidRDefault="00AE6DCA">
          <w:pPr>
            <w:rPr>
              <w:lang w:val="pt-BR"/>
            </w:rPr>
          </w:pPr>
          <w:r>
            <w:rPr>
              <w:lang w:val="pt-BR"/>
            </w:rPr>
            <w:t>CONTPATRI_ESTABILIZAR</w:t>
          </w:r>
          <w:r w:rsidR="00DF0A0D" w:rsidRPr="00DF0A0D">
            <w:rPr>
              <w:lang w:val="pt-BR"/>
            </w:rPr>
            <w:t>_DAS_documento</w:t>
          </w:r>
          <w:r>
            <w:rPr>
              <w:lang w:val="pt-BR"/>
            </w:rPr>
            <w:t>_de_arquitetura_de _software_1.1</w:t>
          </w:r>
        </w:p>
      </w:tc>
    </w:tr>
  </w:tbl>
  <w:p w:rsidR="00F42B67" w:rsidRPr="0075775F" w:rsidRDefault="00F42B67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DA76348"/>
    <w:multiLevelType w:val="hybridMultilevel"/>
    <w:tmpl w:val="E93C2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2D61941"/>
    <w:multiLevelType w:val="multilevel"/>
    <w:tmpl w:val="736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A557D90"/>
    <w:multiLevelType w:val="hybridMultilevel"/>
    <w:tmpl w:val="941807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A691012"/>
    <w:multiLevelType w:val="hybridMultilevel"/>
    <w:tmpl w:val="51D6D170"/>
    <w:lvl w:ilvl="0" w:tplc="0416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51D39B6"/>
    <w:multiLevelType w:val="multilevel"/>
    <w:tmpl w:val="8702DD5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466D7961"/>
    <w:multiLevelType w:val="hybridMultilevel"/>
    <w:tmpl w:val="C778DE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3BF1588"/>
    <w:multiLevelType w:val="hybridMultilevel"/>
    <w:tmpl w:val="8F6CA2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B724C35"/>
    <w:multiLevelType w:val="hybridMultilevel"/>
    <w:tmpl w:val="073A7D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1"/>
  </w:num>
  <w:num w:numId="3">
    <w:abstractNumId w:val="27"/>
  </w:num>
  <w:num w:numId="4">
    <w:abstractNumId w:val="20"/>
  </w:num>
  <w:num w:numId="5">
    <w:abstractNumId w:val="19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6"/>
  </w:num>
  <w:num w:numId="9">
    <w:abstractNumId w:val="3"/>
  </w:num>
  <w:num w:numId="10">
    <w:abstractNumId w:val="12"/>
  </w:num>
  <w:num w:numId="11">
    <w:abstractNumId w:val="10"/>
  </w:num>
  <w:num w:numId="12">
    <w:abstractNumId w:val="25"/>
  </w:num>
  <w:num w:numId="13">
    <w:abstractNumId w:val="9"/>
  </w:num>
  <w:num w:numId="14">
    <w:abstractNumId w:val="5"/>
  </w:num>
  <w:num w:numId="15">
    <w:abstractNumId w:val="24"/>
  </w:num>
  <w:num w:numId="16">
    <w:abstractNumId w:val="18"/>
  </w:num>
  <w:num w:numId="17">
    <w:abstractNumId w:val="6"/>
  </w:num>
  <w:num w:numId="18">
    <w:abstractNumId w:val="15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8"/>
  </w:num>
  <w:num w:numId="21">
    <w:abstractNumId w:val="23"/>
  </w:num>
  <w:num w:numId="22">
    <w:abstractNumId w:val="17"/>
  </w:num>
  <w:num w:numId="23">
    <w:abstractNumId w:val="16"/>
  </w:num>
  <w:num w:numId="24">
    <w:abstractNumId w:val="13"/>
  </w:num>
  <w:num w:numId="25">
    <w:abstractNumId w:val="22"/>
  </w:num>
  <w:num w:numId="26">
    <w:abstractNumId w:val="21"/>
  </w:num>
  <w:num w:numId="27">
    <w:abstractNumId w:val="7"/>
  </w:num>
  <w:num w:numId="28">
    <w:abstractNumId w:val="14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6018"/>
  </w:hdrShapeDefaults>
  <w:footnotePr>
    <w:footnote w:id="0"/>
    <w:footnote w:id="1"/>
  </w:footnotePr>
  <w:endnotePr>
    <w:endnote w:id="0"/>
    <w:endnote w:id="1"/>
  </w:endnotePr>
  <w:compat/>
  <w:rsids>
    <w:rsidRoot w:val="00B47CF6"/>
    <w:rsid w:val="00014DC2"/>
    <w:rsid w:val="00023217"/>
    <w:rsid w:val="00024142"/>
    <w:rsid w:val="0003175F"/>
    <w:rsid w:val="00096E75"/>
    <w:rsid w:val="000B5E98"/>
    <w:rsid w:val="00114CD7"/>
    <w:rsid w:val="00123933"/>
    <w:rsid w:val="00132E26"/>
    <w:rsid w:val="00190ACA"/>
    <w:rsid w:val="001B7870"/>
    <w:rsid w:val="001D195D"/>
    <w:rsid w:val="001F0CDC"/>
    <w:rsid w:val="00204C33"/>
    <w:rsid w:val="002268D8"/>
    <w:rsid w:val="00266BE8"/>
    <w:rsid w:val="002729EC"/>
    <w:rsid w:val="002A0AFB"/>
    <w:rsid w:val="002D2513"/>
    <w:rsid w:val="002D6C67"/>
    <w:rsid w:val="002E6098"/>
    <w:rsid w:val="00307AE6"/>
    <w:rsid w:val="00312A07"/>
    <w:rsid w:val="00327249"/>
    <w:rsid w:val="00331FA9"/>
    <w:rsid w:val="00333925"/>
    <w:rsid w:val="003410A8"/>
    <w:rsid w:val="00360BBF"/>
    <w:rsid w:val="00377F34"/>
    <w:rsid w:val="003A5E10"/>
    <w:rsid w:val="003A70F4"/>
    <w:rsid w:val="003D0A8C"/>
    <w:rsid w:val="00412204"/>
    <w:rsid w:val="00421AFC"/>
    <w:rsid w:val="00427DF9"/>
    <w:rsid w:val="00480789"/>
    <w:rsid w:val="004844A3"/>
    <w:rsid w:val="00486C3B"/>
    <w:rsid w:val="004E76B0"/>
    <w:rsid w:val="004F071E"/>
    <w:rsid w:val="0050190D"/>
    <w:rsid w:val="005174A7"/>
    <w:rsid w:val="00523A2D"/>
    <w:rsid w:val="00554E88"/>
    <w:rsid w:val="00567B5A"/>
    <w:rsid w:val="00571150"/>
    <w:rsid w:val="00571A0A"/>
    <w:rsid w:val="005A32D1"/>
    <w:rsid w:val="005B416A"/>
    <w:rsid w:val="005C0CA6"/>
    <w:rsid w:val="005C1E8A"/>
    <w:rsid w:val="005C28A1"/>
    <w:rsid w:val="005C39A6"/>
    <w:rsid w:val="0061112D"/>
    <w:rsid w:val="0068547E"/>
    <w:rsid w:val="0069633F"/>
    <w:rsid w:val="006A47A4"/>
    <w:rsid w:val="006B24E1"/>
    <w:rsid w:val="006B3272"/>
    <w:rsid w:val="006C49CE"/>
    <w:rsid w:val="006C4B2D"/>
    <w:rsid w:val="006C613F"/>
    <w:rsid w:val="006C68C3"/>
    <w:rsid w:val="006F3509"/>
    <w:rsid w:val="00702E78"/>
    <w:rsid w:val="00723A4B"/>
    <w:rsid w:val="00743DF5"/>
    <w:rsid w:val="0075775F"/>
    <w:rsid w:val="0078438E"/>
    <w:rsid w:val="00785E32"/>
    <w:rsid w:val="00794F5E"/>
    <w:rsid w:val="007B7B66"/>
    <w:rsid w:val="007D089C"/>
    <w:rsid w:val="007E69EB"/>
    <w:rsid w:val="007F2194"/>
    <w:rsid w:val="00821D72"/>
    <w:rsid w:val="00835842"/>
    <w:rsid w:val="008429E3"/>
    <w:rsid w:val="00846A37"/>
    <w:rsid w:val="008528A1"/>
    <w:rsid w:val="00857859"/>
    <w:rsid w:val="00885411"/>
    <w:rsid w:val="008E4694"/>
    <w:rsid w:val="008E6A98"/>
    <w:rsid w:val="008F44F4"/>
    <w:rsid w:val="00904C57"/>
    <w:rsid w:val="0094287C"/>
    <w:rsid w:val="00944B5E"/>
    <w:rsid w:val="00950D1D"/>
    <w:rsid w:val="009A77FC"/>
    <w:rsid w:val="009A79B9"/>
    <w:rsid w:val="009C623B"/>
    <w:rsid w:val="00A14A1E"/>
    <w:rsid w:val="00A235D1"/>
    <w:rsid w:val="00A3490D"/>
    <w:rsid w:val="00A37846"/>
    <w:rsid w:val="00A47795"/>
    <w:rsid w:val="00A52EF5"/>
    <w:rsid w:val="00A82729"/>
    <w:rsid w:val="00A8798A"/>
    <w:rsid w:val="00A950C2"/>
    <w:rsid w:val="00AA0214"/>
    <w:rsid w:val="00AA559F"/>
    <w:rsid w:val="00AA7F9A"/>
    <w:rsid w:val="00AB15B4"/>
    <w:rsid w:val="00AB39A1"/>
    <w:rsid w:val="00AE6DCA"/>
    <w:rsid w:val="00B10B68"/>
    <w:rsid w:val="00B24353"/>
    <w:rsid w:val="00B27680"/>
    <w:rsid w:val="00B449FE"/>
    <w:rsid w:val="00B44A01"/>
    <w:rsid w:val="00B47CF6"/>
    <w:rsid w:val="00B712A1"/>
    <w:rsid w:val="00B76092"/>
    <w:rsid w:val="00B923FD"/>
    <w:rsid w:val="00BB5BAD"/>
    <w:rsid w:val="00BB67C0"/>
    <w:rsid w:val="00BD207E"/>
    <w:rsid w:val="00BE2516"/>
    <w:rsid w:val="00BE450B"/>
    <w:rsid w:val="00C030D9"/>
    <w:rsid w:val="00C0606B"/>
    <w:rsid w:val="00C064B9"/>
    <w:rsid w:val="00C12624"/>
    <w:rsid w:val="00C46A8F"/>
    <w:rsid w:val="00C77B83"/>
    <w:rsid w:val="00C86DE3"/>
    <w:rsid w:val="00CC1515"/>
    <w:rsid w:val="00D35B8A"/>
    <w:rsid w:val="00D430F4"/>
    <w:rsid w:val="00D43AB7"/>
    <w:rsid w:val="00D64B86"/>
    <w:rsid w:val="00D8316A"/>
    <w:rsid w:val="00D8522B"/>
    <w:rsid w:val="00DC4CB3"/>
    <w:rsid w:val="00DE2B7D"/>
    <w:rsid w:val="00DE30A5"/>
    <w:rsid w:val="00DF0A0D"/>
    <w:rsid w:val="00E1388A"/>
    <w:rsid w:val="00E173D8"/>
    <w:rsid w:val="00E31C58"/>
    <w:rsid w:val="00E320E1"/>
    <w:rsid w:val="00E84BC3"/>
    <w:rsid w:val="00E91FD8"/>
    <w:rsid w:val="00ED0B99"/>
    <w:rsid w:val="00ED3156"/>
    <w:rsid w:val="00ED4432"/>
    <w:rsid w:val="00ED7077"/>
    <w:rsid w:val="00EE0BC6"/>
    <w:rsid w:val="00EE2307"/>
    <w:rsid w:val="00EF4B3F"/>
    <w:rsid w:val="00EF5C34"/>
    <w:rsid w:val="00F018E5"/>
    <w:rsid w:val="00F01CA0"/>
    <w:rsid w:val="00F211E0"/>
    <w:rsid w:val="00F321A7"/>
    <w:rsid w:val="00F41C5A"/>
    <w:rsid w:val="00F42B67"/>
    <w:rsid w:val="00F4360D"/>
    <w:rsid w:val="00F81A07"/>
    <w:rsid w:val="00FC5F05"/>
    <w:rsid w:val="00FE6E06"/>
    <w:rsid w:val="00FF0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60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07E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BD207E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BD207E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BD207E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BD207E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BD207E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BD207E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BD207E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BD207E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BD207E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BD207E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BD207E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BD207E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BD207E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BD207E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BD207E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BD207E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BD207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BD207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BD207E"/>
  </w:style>
  <w:style w:type="paragraph" w:customStyle="1" w:styleId="Bullet1">
    <w:name w:val="Bullet1"/>
    <w:basedOn w:val="Normal"/>
    <w:rsid w:val="00BD207E"/>
    <w:pPr>
      <w:ind w:left="720" w:hanging="432"/>
    </w:pPr>
  </w:style>
  <w:style w:type="paragraph" w:customStyle="1" w:styleId="Bullet2">
    <w:name w:val="Bullet2"/>
    <w:basedOn w:val="Normal"/>
    <w:rsid w:val="00BD207E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BD207E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BD207E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BD207E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BD207E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BD207E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BD207E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BD207E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BD207E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BD207E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BD207E"/>
    <w:pPr>
      <w:ind w:left="600"/>
    </w:pPr>
  </w:style>
  <w:style w:type="paragraph" w:styleId="Sumrio5">
    <w:name w:val="toc 5"/>
    <w:basedOn w:val="Normal"/>
    <w:next w:val="Normal"/>
    <w:autoRedefine/>
    <w:semiHidden/>
    <w:rsid w:val="00BD207E"/>
    <w:pPr>
      <w:ind w:left="800"/>
    </w:pPr>
  </w:style>
  <w:style w:type="paragraph" w:styleId="Sumrio6">
    <w:name w:val="toc 6"/>
    <w:basedOn w:val="Normal"/>
    <w:next w:val="Normal"/>
    <w:autoRedefine/>
    <w:semiHidden/>
    <w:rsid w:val="00BD207E"/>
    <w:pPr>
      <w:ind w:left="1000"/>
    </w:pPr>
  </w:style>
  <w:style w:type="paragraph" w:styleId="Sumrio7">
    <w:name w:val="toc 7"/>
    <w:basedOn w:val="Normal"/>
    <w:next w:val="Normal"/>
    <w:autoRedefine/>
    <w:semiHidden/>
    <w:rsid w:val="00BD207E"/>
    <w:pPr>
      <w:ind w:left="1200"/>
    </w:pPr>
  </w:style>
  <w:style w:type="paragraph" w:styleId="Sumrio8">
    <w:name w:val="toc 8"/>
    <w:basedOn w:val="Normal"/>
    <w:next w:val="Normal"/>
    <w:autoRedefine/>
    <w:semiHidden/>
    <w:rsid w:val="00BD207E"/>
    <w:pPr>
      <w:ind w:left="1400"/>
    </w:pPr>
  </w:style>
  <w:style w:type="paragraph" w:styleId="Sumrio9">
    <w:name w:val="toc 9"/>
    <w:basedOn w:val="Normal"/>
    <w:next w:val="Normal"/>
    <w:autoRedefine/>
    <w:semiHidden/>
    <w:rsid w:val="00BD207E"/>
    <w:pPr>
      <w:ind w:left="1600"/>
    </w:pPr>
  </w:style>
  <w:style w:type="paragraph" w:styleId="Recuodecorpodetexto">
    <w:name w:val="Body Text Indent"/>
    <w:basedOn w:val="Normal"/>
    <w:semiHidden/>
    <w:rsid w:val="00BD207E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BD207E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BD207E"/>
    <w:pPr>
      <w:widowControl/>
      <w:numPr>
        <w:numId w:val="2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1D195D"/>
    <w:pPr>
      <w:spacing w:after="120" w:line="360" w:lineRule="auto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BD207E"/>
    <w:rPr>
      <w:color w:val="0000FF"/>
      <w:u w:val="single"/>
    </w:rPr>
  </w:style>
  <w:style w:type="character" w:styleId="Forte">
    <w:name w:val="Strong"/>
    <w:basedOn w:val="Fontepargpadro"/>
    <w:qFormat/>
    <w:rsid w:val="00BD207E"/>
    <w:rPr>
      <w:b/>
      <w:bCs/>
    </w:rPr>
  </w:style>
  <w:style w:type="character" w:styleId="HiperlinkVisitado">
    <w:name w:val="FollowedHyperlink"/>
    <w:basedOn w:val="Fontepargpadro"/>
    <w:semiHidden/>
    <w:rsid w:val="00BD207E"/>
    <w:rPr>
      <w:color w:val="800080"/>
      <w:u w:val="single"/>
    </w:rPr>
  </w:style>
  <w:style w:type="character" w:customStyle="1" w:styleId="tw4winNone">
    <w:name w:val="tw4winNone"/>
    <w:basedOn w:val="Fontepargpadro"/>
    <w:rsid w:val="00BD207E"/>
  </w:style>
  <w:style w:type="character" w:customStyle="1" w:styleId="tw4winExternal">
    <w:name w:val="tw4winExternal"/>
    <w:basedOn w:val="Fontepargpadro"/>
    <w:rsid w:val="00BD207E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BD207E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BD207E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BD207E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BD207E"/>
    <w:rPr>
      <w:color w:val="0000FF"/>
    </w:rPr>
  </w:style>
  <w:style w:type="character" w:customStyle="1" w:styleId="tw4winPopup">
    <w:name w:val="tw4winPopup"/>
    <w:rsid w:val="00BD207E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BD207E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BD207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68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68D8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571150"/>
    <w:rPr>
      <w:snapToGrid w:val="0"/>
      <w:lang w:val="en-US" w:eastAsia="en-US"/>
    </w:rPr>
  </w:style>
  <w:style w:type="paragraph" w:styleId="PargrafodaLista">
    <w:name w:val="List Paragraph"/>
    <w:basedOn w:val="Normal"/>
    <w:uiPriority w:val="34"/>
    <w:qFormat/>
    <w:rsid w:val="00A8798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napToGrid/>
      <w:sz w:val="22"/>
      <w:szCs w:val="22"/>
      <w:lang w:val="pt-BR"/>
    </w:rPr>
  </w:style>
  <w:style w:type="table" w:styleId="Tabelacomgrade">
    <w:name w:val="Table Grid"/>
    <w:basedOn w:val="Tabelanormal"/>
    <w:uiPriority w:val="59"/>
    <w:rsid w:val="005A32D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yperlink" Target="http://www.microsoft.com/brasil/msdn/arquitetura/Journal/journal14_cap01.mspx" TargetMode="Externa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hyperlink" Target="http://www.basef.com.br/index.php?option=com_content&amp;view=article&amp;id=204:arquitetura-visao-modelo-41&amp;catid=48:uml&amp;Itemid=67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PROJETO%20PDV%20ARQSW\DAS-Documento%20de%20Arquitetura%20de%20Softwar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DAS-Documento de Arquitetura de Software</Template>
  <TotalTime>1180</TotalTime>
  <Pages>1</Pages>
  <Words>2496</Words>
  <Characters>13479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15944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EMERSON JOSÉ</dc:creator>
  <cp:lastModifiedBy>Emerson</cp:lastModifiedBy>
  <cp:revision>51</cp:revision>
  <cp:lastPrinted>2013-07-14T13:48:00Z</cp:lastPrinted>
  <dcterms:created xsi:type="dcterms:W3CDTF">2012-05-18T07:21:00Z</dcterms:created>
  <dcterms:modified xsi:type="dcterms:W3CDTF">2013-07-14T13:48:00Z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