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header4.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9477F" w:rsidRDefault="0089477F">
      <w:pPr>
        <w:pStyle w:val="Ttulo"/>
        <w:jc w:val="right"/>
        <w:rPr>
          <w:lang w:val="pt-BR"/>
        </w:rPr>
      </w:pPr>
      <w:fldSimple w:instr=" SUBJECT  \* MERGEFORMAT ">
        <w:r w:rsidR="00662762">
          <w:rPr>
            <w:lang w:val="pt-BR"/>
          </w:rPr>
          <w:t>&lt;Nome do Projeto&gt;</w:t>
        </w:r>
      </w:fldSimple>
    </w:p>
    <w:p w:rsidR="0089477F" w:rsidRDefault="0089477F">
      <w:pPr>
        <w:pStyle w:val="Ttulo"/>
        <w:jc w:val="right"/>
        <w:rPr>
          <w:lang w:val="pt-BR"/>
        </w:rPr>
      </w:pPr>
      <w:fldSimple w:instr=" TITLE  \* MERGEFORMAT ">
        <w:r w:rsidR="00662762">
          <w:rPr>
            <w:lang w:val="pt-BR"/>
          </w:rPr>
          <w:t>Especificação dos Requisitos de Software</w:t>
        </w:r>
      </w:fldSimple>
    </w:p>
    <w:p w:rsidR="0089477F" w:rsidRDefault="0089477F">
      <w:pPr>
        <w:pStyle w:val="Ttulo"/>
        <w:jc w:val="right"/>
        <w:rPr>
          <w:lang w:val="pt-BR"/>
        </w:rPr>
      </w:pPr>
      <w:r>
        <w:rPr>
          <w:lang w:val="pt-BR"/>
        </w:rPr>
        <w:t>Para &lt;Subsistema ou Recurso&gt;</w:t>
      </w:r>
    </w:p>
    <w:p w:rsidR="0089477F" w:rsidRDefault="0089477F">
      <w:pPr>
        <w:rPr>
          <w:lang w:val="pt-BR"/>
        </w:rPr>
      </w:pPr>
    </w:p>
    <w:p w:rsidR="0089477F" w:rsidRDefault="0089477F">
      <w:pPr>
        <w:rPr>
          <w:lang w:val="pt-BR"/>
        </w:rPr>
      </w:pPr>
    </w:p>
    <w:p w:rsidR="0089477F" w:rsidRDefault="0089477F">
      <w:pPr>
        <w:pStyle w:val="Ttulo"/>
        <w:jc w:val="right"/>
        <w:rPr>
          <w:sz w:val="28"/>
          <w:szCs w:val="28"/>
          <w:lang w:val="pt-BR"/>
        </w:rPr>
      </w:pPr>
      <w:r>
        <w:rPr>
          <w:sz w:val="28"/>
          <w:szCs w:val="28"/>
          <w:lang w:val="pt-BR"/>
        </w:rPr>
        <w:t>Versão &lt;1.0&gt;</w:t>
      </w:r>
    </w:p>
    <w:p w:rsidR="0089477F" w:rsidRDefault="0089477F">
      <w:pPr>
        <w:pStyle w:val="Ttulo"/>
        <w:rPr>
          <w:sz w:val="28"/>
          <w:szCs w:val="28"/>
          <w:lang w:val="pt-BR"/>
        </w:rPr>
      </w:pPr>
    </w:p>
    <w:p w:rsidR="0089477F" w:rsidRDefault="0089477F">
      <w:pPr>
        <w:jc w:val="right"/>
        <w:rPr>
          <w:lang w:val="pt-BR"/>
        </w:rPr>
      </w:pPr>
    </w:p>
    <w:p w:rsidR="0089477F" w:rsidRDefault="0089477F">
      <w:pPr>
        <w:pStyle w:val="InfoBlue"/>
        <w:rPr>
          <w:lang w:val="pt-BR"/>
        </w:rPr>
      </w:pPr>
      <w:r>
        <w:rPr>
          <w:lang w:val="pt-BR"/>
        </w:rPr>
        <w:t xml:space="preserve">[Observação: O template a seguir é fornecido </w:t>
      </w:r>
      <w:r w:rsidR="0063307E">
        <w:rPr>
          <w:lang w:val="pt-BR"/>
        </w:rPr>
        <w:t xml:space="preserve">para uso com o </w:t>
      </w:r>
      <w:r>
        <w:rPr>
          <w:lang w:val="pt-BR"/>
        </w:rPr>
        <w:t>Process</w:t>
      </w:r>
      <w:r w:rsidR="0063307E">
        <w:rPr>
          <w:lang w:val="pt-BR"/>
        </w:rPr>
        <w:t>o de Processos Logiciel</w:t>
      </w:r>
      <w:r>
        <w:rPr>
          <w:lang w:val="pt-BR"/>
        </w:rPr>
        <w:t>. O texto em azul exibido entre colchetes e em itálico (style=InfoBlue) foi incluído para orientar o autor e deve ser excluído antes da publicação do documento. Qualquer parágrafo inserido após esse estilo será definido automaticamente como normal (style=Body Text).]</w:t>
      </w:r>
    </w:p>
    <w:p w:rsidR="0089477F" w:rsidRDefault="0089477F">
      <w:pPr>
        <w:pStyle w:val="InfoBlue"/>
        <w:rPr>
          <w:lang w:val="pt-BR"/>
        </w:rPr>
      </w:pPr>
      <w:r>
        <w:rPr>
          <w:lang w:val="pt-BR"/>
        </w:rPr>
        <w:t xml:space="preserve">[Para personalizar campos automáticos no Microsoft Word (que exibem um plano de fundo cinza quando selecionados), selecione File&gt;Properties e substitua o conteúdo dos campos Title, Subject e Company pelas informações adequadas a esse documento. Depois de fechar a caixa de diálogo, para atualizar os campos automáticos no documento inteiro, selecione Edit&gt;Select All (ou Ctrl-A) e pressione F9 ou simplesmente clique no campo e pressione F9.  Isso deve ser feito separadamente para Cabeçalhos e Rodapés.  Alt-F9 alterna entre a exibição de nomes de campos e a do conteúdo de campos.  Consulte a ajuda do Word para obter mais informações sobre como trabalhar com campos.] </w:t>
      </w:r>
    </w:p>
    <w:p w:rsidR="0089477F" w:rsidRDefault="0089477F">
      <w:pPr>
        <w:pStyle w:val="Corpodetexto"/>
        <w:rPr>
          <w:lang w:val="pt-BR"/>
        </w:rPr>
      </w:pPr>
    </w:p>
    <w:p w:rsidR="0089477F" w:rsidRDefault="0089477F">
      <w:pPr>
        <w:pStyle w:val="Corpodetexto"/>
        <w:rPr>
          <w:lang w:val="pt-BR"/>
        </w:rPr>
        <w:sectPr w:rsidR="0089477F">
          <w:headerReference w:type="even" r:id="rId7"/>
          <w:headerReference w:type="default" r:id="rId8"/>
          <w:footerReference w:type="even" r:id="rId9"/>
          <w:footerReference w:type="default" r:id="rId10"/>
          <w:headerReference w:type="first" r:id="rId11"/>
          <w:footerReference w:type="first" r:id="rId12"/>
          <w:pgSz w:w="12240" w:h="15840" w:code="1"/>
          <w:pgMar w:top="1417" w:right="1440" w:bottom="1417" w:left="1440" w:header="720" w:footer="720" w:gutter="0"/>
          <w:cols w:space="720"/>
          <w:vAlign w:val="center"/>
        </w:sectPr>
      </w:pPr>
    </w:p>
    <w:p w:rsidR="0089477F" w:rsidRDefault="0089477F">
      <w:pPr>
        <w:pStyle w:val="Ttulo"/>
        <w:rPr>
          <w:lang w:val="pt-BR"/>
        </w:rPr>
      </w:pPr>
      <w:r>
        <w:rPr>
          <w:lang w:val="pt-BR"/>
        </w:rPr>
        <w:lastRenderedPageBreak/>
        <w:t>Histórico da Revisão</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2304"/>
        <w:gridCol w:w="1152"/>
        <w:gridCol w:w="3744"/>
        <w:gridCol w:w="2304"/>
      </w:tblGrid>
      <w:tr w:rsidR="0089477F">
        <w:tblPrEx>
          <w:tblCellMar>
            <w:top w:w="0" w:type="dxa"/>
            <w:bottom w:w="0" w:type="dxa"/>
          </w:tblCellMar>
        </w:tblPrEx>
        <w:tc>
          <w:tcPr>
            <w:tcW w:w="2304" w:type="dxa"/>
            <w:tcBorders>
              <w:top w:val="single" w:sz="6" w:space="0" w:color="auto"/>
              <w:left w:val="single" w:sz="6" w:space="0" w:color="auto"/>
              <w:bottom w:val="single" w:sz="6" w:space="0" w:color="auto"/>
              <w:right w:val="single" w:sz="6" w:space="0" w:color="auto"/>
            </w:tcBorders>
          </w:tcPr>
          <w:p w:rsidR="0089477F" w:rsidRDefault="0089477F">
            <w:pPr>
              <w:pStyle w:val="Tabletext"/>
              <w:jc w:val="center"/>
              <w:rPr>
                <w:b/>
                <w:bCs/>
                <w:lang w:val="pt-BR"/>
              </w:rPr>
            </w:pPr>
            <w:r>
              <w:rPr>
                <w:b/>
                <w:bCs/>
                <w:lang w:val="pt-BR"/>
              </w:rPr>
              <w:t>Data</w:t>
            </w:r>
          </w:p>
        </w:tc>
        <w:tc>
          <w:tcPr>
            <w:tcW w:w="1152" w:type="dxa"/>
            <w:tcBorders>
              <w:top w:val="single" w:sz="6" w:space="0" w:color="auto"/>
              <w:left w:val="single" w:sz="6" w:space="0" w:color="auto"/>
              <w:bottom w:val="single" w:sz="6" w:space="0" w:color="auto"/>
              <w:right w:val="single" w:sz="6" w:space="0" w:color="auto"/>
            </w:tcBorders>
          </w:tcPr>
          <w:p w:rsidR="0089477F" w:rsidRDefault="0089477F">
            <w:pPr>
              <w:pStyle w:val="Tabletext"/>
              <w:jc w:val="center"/>
              <w:rPr>
                <w:b/>
                <w:bCs/>
                <w:lang w:val="pt-BR"/>
              </w:rPr>
            </w:pPr>
            <w:r>
              <w:rPr>
                <w:b/>
                <w:bCs/>
                <w:lang w:val="pt-BR"/>
              </w:rPr>
              <w:t>Versão</w:t>
            </w:r>
          </w:p>
        </w:tc>
        <w:tc>
          <w:tcPr>
            <w:tcW w:w="3744" w:type="dxa"/>
            <w:tcBorders>
              <w:top w:val="single" w:sz="6" w:space="0" w:color="auto"/>
              <w:left w:val="single" w:sz="6" w:space="0" w:color="auto"/>
              <w:bottom w:val="single" w:sz="6" w:space="0" w:color="auto"/>
              <w:right w:val="single" w:sz="6" w:space="0" w:color="auto"/>
            </w:tcBorders>
          </w:tcPr>
          <w:p w:rsidR="0089477F" w:rsidRDefault="0089477F">
            <w:pPr>
              <w:pStyle w:val="Tabletext"/>
              <w:jc w:val="center"/>
              <w:rPr>
                <w:b/>
                <w:bCs/>
                <w:lang w:val="pt-BR"/>
              </w:rPr>
            </w:pPr>
            <w:r>
              <w:rPr>
                <w:b/>
                <w:bCs/>
                <w:lang w:val="pt-BR"/>
              </w:rPr>
              <w:t>Descrição</w:t>
            </w:r>
          </w:p>
        </w:tc>
        <w:tc>
          <w:tcPr>
            <w:tcW w:w="2304" w:type="dxa"/>
            <w:tcBorders>
              <w:top w:val="single" w:sz="6" w:space="0" w:color="auto"/>
              <w:left w:val="single" w:sz="6" w:space="0" w:color="auto"/>
              <w:bottom w:val="single" w:sz="6" w:space="0" w:color="auto"/>
              <w:right w:val="single" w:sz="6" w:space="0" w:color="auto"/>
            </w:tcBorders>
          </w:tcPr>
          <w:p w:rsidR="0089477F" w:rsidRDefault="0089477F">
            <w:pPr>
              <w:pStyle w:val="Tabletext"/>
              <w:jc w:val="center"/>
              <w:rPr>
                <w:b/>
                <w:bCs/>
                <w:lang w:val="pt-BR"/>
              </w:rPr>
            </w:pPr>
            <w:r>
              <w:rPr>
                <w:b/>
                <w:bCs/>
                <w:lang w:val="pt-BR"/>
              </w:rPr>
              <w:t>Autor</w:t>
            </w:r>
          </w:p>
        </w:tc>
      </w:tr>
      <w:tr w:rsidR="0089477F">
        <w:tblPrEx>
          <w:tblCellMar>
            <w:top w:w="0" w:type="dxa"/>
            <w:bottom w:w="0" w:type="dxa"/>
          </w:tblCellMar>
        </w:tblPrEx>
        <w:tc>
          <w:tcPr>
            <w:tcW w:w="2304" w:type="dxa"/>
            <w:tcBorders>
              <w:top w:val="single" w:sz="6" w:space="0" w:color="auto"/>
              <w:left w:val="single" w:sz="6" w:space="0" w:color="auto"/>
              <w:bottom w:val="single" w:sz="6" w:space="0" w:color="auto"/>
              <w:right w:val="single" w:sz="6" w:space="0" w:color="auto"/>
            </w:tcBorders>
          </w:tcPr>
          <w:p w:rsidR="0089477F" w:rsidRDefault="0089477F">
            <w:pPr>
              <w:pStyle w:val="Tabletext"/>
              <w:rPr>
                <w:lang w:val="pt-BR"/>
              </w:rPr>
            </w:pPr>
            <w:r>
              <w:rPr>
                <w:lang w:val="pt-BR"/>
              </w:rPr>
              <w:t>&lt;dd/mmm/aa&gt;</w:t>
            </w:r>
          </w:p>
        </w:tc>
        <w:tc>
          <w:tcPr>
            <w:tcW w:w="1152" w:type="dxa"/>
            <w:tcBorders>
              <w:top w:val="single" w:sz="6" w:space="0" w:color="auto"/>
              <w:left w:val="single" w:sz="6" w:space="0" w:color="auto"/>
              <w:bottom w:val="single" w:sz="6" w:space="0" w:color="auto"/>
              <w:right w:val="single" w:sz="6" w:space="0" w:color="auto"/>
            </w:tcBorders>
          </w:tcPr>
          <w:p w:rsidR="0089477F" w:rsidRDefault="0089477F">
            <w:pPr>
              <w:pStyle w:val="Tabletext"/>
              <w:rPr>
                <w:lang w:val="pt-BR"/>
              </w:rPr>
            </w:pPr>
            <w:r>
              <w:rPr>
                <w:lang w:val="pt-BR"/>
              </w:rPr>
              <w:t>&lt;x.x&gt;</w:t>
            </w:r>
          </w:p>
        </w:tc>
        <w:tc>
          <w:tcPr>
            <w:tcW w:w="3744" w:type="dxa"/>
            <w:tcBorders>
              <w:top w:val="single" w:sz="6" w:space="0" w:color="auto"/>
              <w:left w:val="single" w:sz="6" w:space="0" w:color="auto"/>
              <w:bottom w:val="single" w:sz="6" w:space="0" w:color="auto"/>
              <w:right w:val="single" w:sz="6" w:space="0" w:color="auto"/>
            </w:tcBorders>
          </w:tcPr>
          <w:p w:rsidR="0089477F" w:rsidRDefault="0089477F">
            <w:pPr>
              <w:pStyle w:val="Tabletext"/>
              <w:rPr>
                <w:lang w:val="pt-BR"/>
              </w:rPr>
            </w:pPr>
            <w:r>
              <w:rPr>
                <w:lang w:val="pt-BR"/>
              </w:rPr>
              <w:t>&lt;detalhes&gt;</w:t>
            </w:r>
          </w:p>
        </w:tc>
        <w:tc>
          <w:tcPr>
            <w:tcW w:w="2304" w:type="dxa"/>
            <w:tcBorders>
              <w:top w:val="single" w:sz="6" w:space="0" w:color="auto"/>
              <w:left w:val="single" w:sz="6" w:space="0" w:color="auto"/>
              <w:bottom w:val="single" w:sz="6" w:space="0" w:color="auto"/>
              <w:right w:val="single" w:sz="6" w:space="0" w:color="auto"/>
            </w:tcBorders>
          </w:tcPr>
          <w:p w:rsidR="0089477F" w:rsidRDefault="0089477F">
            <w:pPr>
              <w:pStyle w:val="Tabletext"/>
              <w:rPr>
                <w:lang w:val="pt-BR"/>
              </w:rPr>
            </w:pPr>
            <w:r>
              <w:rPr>
                <w:lang w:val="pt-BR"/>
              </w:rPr>
              <w:t>&lt;nome&gt;</w:t>
            </w:r>
          </w:p>
        </w:tc>
      </w:tr>
      <w:tr w:rsidR="0089477F">
        <w:tblPrEx>
          <w:tblCellMar>
            <w:top w:w="0" w:type="dxa"/>
            <w:bottom w:w="0" w:type="dxa"/>
          </w:tblCellMar>
        </w:tblPrEx>
        <w:tc>
          <w:tcPr>
            <w:tcW w:w="2304" w:type="dxa"/>
            <w:tcBorders>
              <w:top w:val="single" w:sz="6" w:space="0" w:color="auto"/>
              <w:left w:val="single" w:sz="6" w:space="0" w:color="auto"/>
              <w:bottom w:val="single" w:sz="6" w:space="0" w:color="auto"/>
              <w:right w:val="single" w:sz="6" w:space="0" w:color="auto"/>
            </w:tcBorders>
          </w:tcPr>
          <w:p w:rsidR="0089477F" w:rsidRDefault="0089477F">
            <w:pPr>
              <w:pStyle w:val="Tabletext"/>
              <w:rPr>
                <w:lang w:val="pt-BR"/>
              </w:rPr>
            </w:pPr>
          </w:p>
        </w:tc>
        <w:tc>
          <w:tcPr>
            <w:tcW w:w="1152" w:type="dxa"/>
            <w:tcBorders>
              <w:top w:val="single" w:sz="6" w:space="0" w:color="auto"/>
              <w:left w:val="single" w:sz="6" w:space="0" w:color="auto"/>
              <w:bottom w:val="single" w:sz="6" w:space="0" w:color="auto"/>
              <w:right w:val="single" w:sz="6" w:space="0" w:color="auto"/>
            </w:tcBorders>
          </w:tcPr>
          <w:p w:rsidR="0089477F" w:rsidRDefault="0089477F">
            <w:pPr>
              <w:pStyle w:val="Tabletext"/>
              <w:rPr>
                <w:lang w:val="pt-BR"/>
              </w:rPr>
            </w:pPr>
          </w:p>
        </w:tc>
        <w:tc>
          <w:tcPr>
            <w:tcW w:w="3744" w:type="dxa"/>
            <w:tcBorders>
              <w:top w:val="single" w:sz="6" w:space="0" w:color="auto"/>
              <w:left w:val="single" w:sz="6" w:space="0" w:color="auto"/>
              <w:bottom w:val="single" w:sz="6" w:space="0" w:color="auto"/>
              <w:right w:val="single" w:sz="6" w:space="0" w:color="auto"/>
            </w:tcBorders>
          </w:tcPr>
          <w:p w:rsidR="0089477F" w:rsidRDefault="0089477F">
            <w:pPr>
              <w:pStyle w:val="Tabletext"/>
              <w:rPr>
                <w:lang w:val="pt-BR"/>
              </w:rPr>
            </w:pPr>
          </w:p>
        </w:tc>
        <w:tc>
          <w:tcPr>
            <w:tcW w:w="2304" w:type="dxa"/>
            <w:tcBorders>
              <w:top w:val="single" w:sz="6" w:space="0" w:color="auto"/>
              <w:left w:val="single" w:sz="6" w:space="0" w:color="auto"/>
              <w:bottom w:val="single" w:sz="6" w:space="0" w:color="auto"/>
              <w:right w:val="single" w:sz="6" w:space="0" w:color="auto"/>
            </w:tcBorders>
          </w:tcPr>
          <w:p w:rsidR="0089477F" w:rsidRDefault="0089477F">
            <w:pPr>
              <w:pStyle w:val="Tabletext"/>
              <w:rPr>
                <w:lang w:val="pt-BR"/>
              </w:rPr>
            </w:pPr>
          </w:p>
        </w:tc>
      </w:tr>
      <w:tr w:rsidR="0089477F">
        <w:tblPrEx>
          <w:tblCellMar>
            <w:top w:w="0" w:type="dxa"/>
            <w:bottom w:w="0" w:type="dxa"/>
          </w:tblCellMar>
        </w:tblPrEx>
        <w:tc>
          <w:tcPr>
            <w:tcW w:w="2304" w:type="dxa"/>
            <w:tcBorders>
              <w:top w:val="single" w:sz="6" w:space="0" w:color="auto"/>
              <w:left w:val="single" w:sz="6" w:space="0" w:color="auto"/>
              <w:bottom w:val="single" w:sz="6" w:space="0" w:color="auto"/>
              <w:right w:val="single" w:sz="6" w:space="0" w:color="auto"/>
            </w:tcBorders>
          </w:tcPr>
          <w:p w:rsidR="0089477F" w:rsidRDefault="0089477F">
            <w:pPr>
              <w:pStyle w:val="Tabletext"/>
              <w:rPr>
                <w:lang w:val="pt-BR"/>
              </w:rPr>
            </w:pPr>
          </w:p>
        </w:tc>
        <w:tc>
          <w:tcPr>
            <w:tcW w:w="1152" w:type="dxa"/>
            <w:tcBorders>
              <w:top w:val="single" w:sz="6" w:space="0" w:color="auto"/>
              <w:left w:val="single" w:sz="6" w:space="0" w:color="auto"/>
              <w:bottom w:val="single" w:sz="6" w:space="0" w:color="auto"/>
              <w:right w:val="single" w:sz="6" w:space="0" w:color="auto"/>
            </w:tcBorders>
          </w:tcPr>
          <w:p w:rsidR="0089477F" w:rsidRDefault="0089477F">
            <w:pPr>
              <w:pStyle w:val="Tabletext"/>
              <w:rPr>
                <w:lang w:val="pt-BR"/>
              </w:rPr>
            </w:pPr>
          </w:p>
        </w:tc>
        <w:tc>
          <w:tcPr>
            <w:tcW w:w="3744" w:type="dxa"/>
            <w:tcBorders>
              <w:top w:val="single" w:sz="6" w:space="0" w:color="auto"/>
              <w:left w:val="single" w:sz="6" w:space="0" w:color="auto"/>
              <w:bottom w:val="single" w:sz="6" w:space="0" w:color="auto"/>
              <w:right w:val="single" w:sz="6" w:space="0" w:color="auto"/>
            </w:tcBorders>
          </w:tcPr>
          <w:p w:rsidR="0089477F" w:rsidRDefault="0089477F">
            <w:pPr>
              <w:pStyle w:val="Tabletext"/>
              <w:rPr>
                <w:lang w:val="pt-BR"/>
              </w:rPr>
            </w:pPr>
          </w:p>
        </w:tc>
        <w:tc>
          <w:tcPr>
            <w:tcW w:w="2304" w:type="dxa"/>
            <w:tcBorders>
              <w:top w:val="single" w:sz="6" w:space="0" w:color="auto"/>
              <w:left w:val="single" w:sz="6" w:space="0" w:color="auto"/>
              <w:bottom w:val="single" w:sz="6" w:space="0" w:color="auto"/>
              <w:right w:val="single" w:sz="6" w:space="0" w:color="auto"/>
            </w:tcBorders>
          </w:tcPr>
          <w:p w:rsidR="0089477F" w:rsidRDefault="0089477F">
            <w:pPr>
              <w:pStyle w:val="Tabletext"/>
              <w:rPr>
                <w:lang w:val="pt-BR"/>
              </w:rPr>
            </w:pPr>
          </w:p>
        </w:tc>
      </w:tr>
      <w:tr w:rsidR="0089477F">
        <w:tblPrEx>
          <w:tblCellMar>
            <w:top w:w="0" w:type="dxa"/>
            <w:bottom w:w="0" w:type="dxa"/>
          </w:tblCellMar>
        </w:tblPrEx>
        <w:tc>
          <w:tcPr>
            <w:tcW w:w="2304" w:type="dxa"/>
            <w:tcBorders>
              <w:top w:val="single" w:sz="6" w:space="0" w:color="auto"/>
              <w:left w:val="single" w:sz="6" w:space="0" w:color="auto"/>
              <w:bottom w:val="single" w:sz="6" w:space="0" w:color="auto"/>
              <w:right w:val="single" w:sz="6" w:space="0" w:color="auto"/>
            </w:tcBorders>
          </w:tcPr>
          <w:p w:rsidR="0089477F" w:rsidRDefault="0089477F">
            <w:pPr>
              <w:pStyle w:val="Tabletext"/>
              <w:rPr>
                <w:lang w:val="pt-BR"/>
              </w:rPr>
            </w:pPr>
          </w:p>
        </w:tc>
        <w:tc>
          <w:tcPr>
            <w:tcW w:w="1152" w:type="dxa"/>
            <w:tcBorders>
              <w:top w:val="single" w:sz="6" w:space="0" w:color="auto"/>
              <w:left w:val="single" w:sz="6" w:space="0" w:color="auto"/>
              <w:bottom w:val="single" w:sz="6" w:space="0" w:color="auto"/>
              <w:right w:val="single" w:sz="6" w:space="0" w:color="auto"/>
            </w:tcBorders>
          </w:tcPr>
          <w:p w:rsidR="0089477F" w:rsidRDefault="0089477F">
            <w:pPr>
              <w:pStyle w:val="Tabletext"/>
              <w:rPr>
                <w:lang w:val="pt-BR"/>
              </w:rPr>
            </w:pPr>
          </w:p>
        </w:tc>
        <w:tc>
          <w:tcPr>
            <w:tcW w:w="3744" w:type="dxa"/>
            <w:tcBorders>
              <w:top w:val="single" w:sz="6" w:space="0" w:color="auto"/>
              <w:left w:val="single" w:sz="6" w:space="0" w:color="auto"/>
              <w:bottom w:val="single" w:sz="6" w:space="0" w:color="auto"/>
              <w:right w:val="single" w:sz="6" w:space="0" w:color="auto"/>
            </w:tcBorders>
          </w:tcPr>
          <w:p w:rsidR="0089477F" w:rsidRDefault="0089477F">
            <w:pPr>
              <w:pStyle w:val="Tabletext"/>
              <w:rPr>
                <w:lang w:val="pt-BR"/>
              </w:rPr>
            </w:pPr>
          </w:p>
        </w:tc>
        <w:tc>
          <w:tcPr>
            <w:tcW w:w="2304" w:type="dxa"/>
            <w:tcBorders>
              <w:top w:val="single" w:sz="6" w:space="0" w:color="auto"/>
              <w:left w:val="single" w:sz="6" w:space="0" w:color="auto"/>
              <w:bottom w:val="single" w:sz="6" w:space="0" w:color="auto"/>
              <w:right w:val="single" w:sz="6" w:space="0" w:color="auto"/>
            </w:tcBorders>
          </w:tcPr>
          <w:p w:rsidR="0089477F" w:rsidRDefault="0089477F">
            <w:pPr>
              <w:pStyle w:val="Tabletext"/>
              <w:rPr>
                <w:lang w:val="pt-BR"/>
              </w:rPr>
            </w:pPr>
          </w:p>
        </w:tc>
      </w:tr>
    </w:tbl>
    <w:p w:rsidR="0089477F" w:rsidRDefault="0089477F">
      <w:pPr>
        <w:rPr>
          <w:lang w:val="pt-BR"/>
        </w:rPr>
      </w:pPr>
    </w:p>
    <w:p w:rsidR="0089477F" w:rsidRDefault="0089477F">
      <w:pPr>
        <w:pStyle w:val="Ttulo"/>
        <w:rPr>
          <w:lang w:val="pt-BR"/>
        </w:rPr>
      </w:pPr>
      <w:r>
        <w:rPr>
          <w:lang w:val="pt-BR"/>
        </w:rPr>
        <w:br w:type="page"/>
      </w:r>
      <w:r>
        <w:rPr>
          <w:lang w:val="pt-BR"/>
        </w:rPr>
        <w:lastRenderedPageBreak/>
        <w:t>Índice Analítico</w:t>
      </w:r>
    </w:p>
    <w:p w:rsidR="0089477F" w:rsidRDefault="0089477F">
      <w:pPr>
        <w:pStyle w:val="Sumrio1"/>
        <w:tabs>
          <w:tab w:val="left" w:pos="432"/>
        </w:tabs>
        <w:rPr>
          <w:noProof/>
          <w:snapToGrid/>
          <w:sz w:val="24"/>
          <w:szCs w:val="24"/>
        </w:rPr>
      </w:pPr>
      <w:r>
        <w:rPr>
          <w:lang w:val="pt-BR"/>
        </w:rPr>
        <w:fldChar w:fldCharType="begin"/>
      </w:r>
      <w:r>
        <w:rPr>
          <w:lang w:val="pt-BR"/>
        </w:rPr>
        <w:instrText xml:space="preserve"> TOC \o "1-3" </w:instrText>
      </w:r>
      <w:r>
        <w:rPr>
          <w:lang w:val="pt-BR"/>
        </w:rPr>
        <w:fldChar w:fldCharType="separate"/>
      </w:r>
      <w:r>
        <w:rPr>
          <w:noProof/>
          <w:sz w:val="24"/>
          <w:lang w:val="pt-BR"/>
        </w:rPr>
        <w:t>1.</w:t>
      </w:r>
      <w:r>
        <w:rPr>
          <w:noProof/>
          <w:snapToGrid/>
          <w:sz w:val="24"/>
          <w:szCs w:val="24"/>
        </w:rPr>
        <w:tab/>
      </w:r>
      <w:r>
        <w:rPr>
          <w:noProof/>
          <w:sz w:val="24"/>
          <w:lang w:val="pt-BR"/>
        </w:rPr>
        <w:t>Introdução</w:t>
      </w:r>
      <w:r>
        <w:rPr>
          <w:noProof/>
        </w:rPr>
        <w:tab/>
      </w:r>
      <w:r>
        <w:rPr>
          <w:noProof/>
        </w:rPr>
        <w:fldChar w:fldCharType="begin"/>
      </w:r>
      <w:r>
        <w:rPr>
          <w:noProof/>
        </w:rPr>
        <w:instrText xml:space="preserve"> PAGEREF _Toc18208074 \h </w:instrText>
      </w:r>
      <w:r>
        <w:rPr>
          <w:noProof/>
        </w:rPr>
      </w:r>
      <w:r>
        <w:rPr>
          <w:noProof/>
        </w:rPr>
        <w:fldChar w:fldCharType="separate"/>
      </w:r>
      <w:r w:rsidR="00662762">
        <w:rPr>
          <w:noProof/>
        </w:rPr>
        <w:t>3</w:t>
      </w:r>
      <w:r>
        <w:rPr>
          <w:noProof/>
        </w:rPr>
        <w:fldChar w:fldCharType="end"/>
      </w:r>
    </w:p>
    <w:p w:rsidR="0089477F" w:rsidRDefault="0089477F">
      <w:pPr>
        <w:pStyle w:val="Sumrio2"/>
        <w:tabs>
          <w:tab w:val="left" w:pos="1000"/>
        </w:tabs>
        <w:rPr>
          <w:noProof/>
          <w:snapToGrid/>
          <w:sz w:val="24"/>
          <w:szCs w:val="24"/>
        </w:rPr>
      </w:pPr>
      <w:r>
        <w:rPr>
          <w:noProof/>
          <w:lang w:val="pt-BR"/>
        </w:rPr>
        <w:t>1.1</w:t>
      </w:r>
      <w:r>
        <w:rPr>
          <w:noProof/>
          <w:snapToGrid/>
          <w:sz w:val="24"/>
          <w:szCs w:val="24"/>
        </w:rPr>
        <w:tab/>
      </w:r>
      <w:r>
        <w:rPr>
          <w:noProof/>
          <w:lang w:val="pt-BR"/>
        </w:rPr>
        <w:t>Finalidade</w:t>
      </w:r>
      <w:r>
        <w:rPr>
          <w:noProof/>
        </w:rPr>
        <w:tab/>
      </w:r>
      <w:r>
        <w:rPr>
          <w:noProof/>
        </w:rPr>
        <w:fldChar w:fldCharType="begin"/>
      </w:r>
      <w:r>
        <w:rPr>
          <w:noProof/>
        </w:rPr>
        <w:instrText xml:space="preserve"> PAGEREF _Toc18208075 \h </w:instrText>
      </w:r>
      <w:r>
        <w:rPr>
          <w:noProof/>
        </w:rPr>
      </w:r>
      <w:r>
        <w:rPr>
          <w:noProof/>
        </w:rPr>
        <w:fldChar w:fldCharType="separate"/>
      </w:r>
      <w:r w:rsidR="00662762">
        <w:rPr>
          <w:noProof/>
        </w:rPr>
        <w:t>3</w:t>
      </w:r>
      <w:r>
        <w:rPr>
          <w:noProof/>
        </w:rPr>
        <w:fldChar w:fldCharType="end"/>
      </w:r>
    </w:p>
    <w:p w:rsidR="0089477F" w:rsidRDefault="0089477F">
      <w:pPr>
        <w:pStyle w:val="Sumrio2"/>
        <w:tabs>
          <w:tab w:val="left" w:pos="1000"/>
        </w:tabs>
        <w:rPr>
          <w:noProof/>
          <w:snapToGrid/>
          <w:sz w:val="24"/>
          <w:szCs w:val="24"/>
        </w:rPr>
      </w:pPr>
      <w:r>
        <w:rPr>
          <w:noProof/>
          <w:lang w:val="pt-BR"/>
        </w:rPr>
        <w:t>1.2</w:t>
      </w:r>
      <w:r>
        <w:rPr>
          <w:noProof/>
          <w:snapToGrid/>
          <w:sz w:val="24"/>
          <w:szCs w:val="24"/>
        </w:rPr>
        <w:tab/>
      </w:r>
      <w:r>
        <w:rPr>
          <w:noProof/>
          <w:lang w:val="pt-BR"/>
        </w:rPr>
        <w:t>Escopo</w:t>
      </w:r>
      <w:r>
        <w:rPr>
          <w:noProof/>
        </w:rPr>
        <w:tab/>
      </w:r>
      <w:r>
        <w:rPr>
          <w:noProof/>
        </w:rPr>
        <w:fldChar w:fldCharType="begin"/>
      </w:r>
      <w:r>
        <w:rPr>
          <w:noProof/>
        </w:rPr>
        <w:instrText xml:space="preserve"> PAGEREF _Toc18208076 \h </w:instrText>
      </w:r>
      <w:r>
        <w:rPr>
          <w:noProof/>
        </w:rPr>
      </w:r>
      <w:r>
        <w:rPr>
          <w:noProof/>
        </w:rPr>
        <w:fldChar w:fldCharType="separate"/>
      </w:r>
      <w:r w:rsidR="00662762">
        <w:rPr>
          <w:noProof/>
        </w:rPr>
        <w:t>3</w:t>
      </w:r>
      <w:r>
        <w:rPr>
          <w:noProof/>
        </w:rPr>
        <w:fldChar w:fldCharType="end"/>
      </w:r>
    </w:p>
    <w:p w:rsidR="0089477F" w:rsidRDefault="0089477F">
      <w:pPr>
        <w:pStyle w:val="Sumrio2"/>
        <w:tabs>
          <w:tab w:val="left" w:pos="1000"/>
        </w:tabs>
        <w:rPr>
          <w:noProof/>
          <w:snapToGrid/>
          <w:sz w:val="24"/>
          <w:szCs w:val="24"/>
        </w:rPr>
      </w:pPr>
      <w:r>
        <w:rPr>
          <w:noProof/>
          <w:lang w:val="pt-BR"/>
        </w:rPr>
        <w:t>1.3</w:t>
      </w:r>
      <w:r>
        <w:rPr>
          <w:noProof/>
          <w:snapToGrid/>
          <w:sz w:val="24"/>
          <w:szCs w:val="24"/>
        </w:rPr>
        <w:tab/>
      </w:r>
      <w:r>
        <w:rPr>
          <w:noProof/>
          <w:lang w:val="pt-BR"/>
        </w:rPr>
        <w:t>Definições, Acrônimos e Abreviações</w:t>
      </w:r>
      <w:r>
        <w:rPr>
          <w:noProof/>
        </w:rPr>
        <w:tab/>
      </w:r>
      <w:r>
        <w:rPr>
          <w:noProof/>
        </w:rPr>
        <w:fldChar w:fldCharType="begin"/>
      </w:r>
      <w:r>
        <w:rPr>
          <w:noProof/>
        </w:rPr>
        <w:instrText xml:space="preserve"> PAGEREF _Toc18208077 \h </w:instrText>
      </w:r>
      <w:r>
        <w:rPr>
          <w:noProof/>
        </w:rPr>
      </w:r>
      <w:r>
        <w:rPr>
          <w:noProof/>
        </w:rPr>
        <w:fldChar w:fldCharType="separate"/>
      </w:r>
      <w:r w:rsidR="00662762">
        <w:rPr>
          <w:noProof/>
        </w:rPr>
        <w:t>3</w:t>
      </w:r>
      <w:r>
        <w:rPr>
          <w:noProof/>
        </w:rPr>
        <w:fldChar w:fldCharType="end"/>
      </w:r>
    </w:p>
    <w:p w:rsidR="0089477F" w:rsidRDefault="0089477F">
      <w:pPr>
        <w:pStyle w:val="Sumrio2"/>
        <w:tabs>
          <w:tab w:val="left" w:pos="1000"/>
        </w:tabs>
        <w:rPr>
          <w:noProof/>
          <w:snapToGrid/>
          <w:sz w:val="24"/>
          <w:szCs w:val="24"/>
        </w:rPr>
      </w:pPr>
      <w:r>
        <w:rPr>
          <w:noProof/>
          <w:lang w:val="pt-BR"/>
        </w:rPr>
        <w:t>1.4</w:t>
      </w:r>
      <w:r>
        <w:rPr>
          <w:noProof/>
          <w:snapToGrid/>
          <w:sz w:val="24"/>
          <w:szCs w:val="24"/>
        </w:rPr>
        <w:tab/>
      </w:r>
      <w:r>
        <w:rPr>
          <w:noProof/>
          <w:lang w:val="pt-BR"/>
        </w:rPr>
        <w:t>Referências</w:t>
      </w:r>
      <w:r>
        <w:rPr>
          <w:noProof/>
        </w:rPr>
        <w:tab/>
      </w:r>
      <w:r>
        <w:rPr>
          <w:noProof/>
        </w:rPr>
        <w:fldChar w:fldCharType="begin"/>
      </w:r>
      <w:r>
        <w:rPr>
          <w:noProof/>
        </w:rPr>
        <w:instrText xml:space="preserve"> PAGEREF _Toc18208078 \h </w:instrText>
      </w:r>
      <w:r>
        <w:rPr>
          <w:noProof/>
        </w:rPr>
      </w:r>
      <w:r>
        <w:rPr>
          <w:noProof/>
        </w:rPr>
        <w:fldChar w:fldCharType="separate"/>
      </w:r>
      <w:r w:rsidR="00662762">
        <w:rPr>
          <w:noProof/>
        </w:rPr>
        <w:t>3</w:t>
      </w:r>
      <w:r>
        <w:rPr>
          <w:noProof/>
        </w:rPr>
        <w:fldChar w:fldCharType="end"/>
      </w:r>
    </w:p>
    <w:p w:rsidR="0089477F" w:rsidRDefault="0089477F">
      <w:pPr>
        <w:pStyle w:val="Sumrio2"/>
        <w:tabs>
          <w:tab w:val="left" w:pos="1000"/>
        </w:tabs>
        <w:rPr>
          <w:noProof/>
          <w:snapToGrid/>
          <w:sz w:val="24"/>
          <w:szCs w:val="24"/>
        </w:rPr>
      </w:pPr>
      <w:r>
        <w:rPr>
          <w:noProof/>
          <w:lang w:val="pt-BR"/>
        </w:rPr>
        <w:t>1.5</w:t>
      </w:r>
      <w:r>
        <w:rPr>
          <w:noProof/>
          <w:snapToGrid/>
          <w:sz w:val="24"/>
          <w:szCs w:val="24"/>
        </w:rPr>
        <w:tab/>
      </w:r>
      <w:r>
        <w:rPr>
          <w:noProof/>
          <w:lang w:val="pt-BR"/>
        </w:rPr>
        <w:t>Visão Geral</w:t>
      </w:r>
      <w:r>
        <w:rPr>
          <w:noProof/>
        </w:rPr>
        <w:tab/>
      </w:r>
      <w:r>
        <w:rPr>
          <w:noProof/>
        </w:rPr>
        <w:fldChar w:fldCharType="begin"/>
      </w:r>
      <w:r>
        <w:rPr>
          <w:noProof/>
        </w:rPr>
        <w:instrText xml:space="preserve"> PAGEREF _Toc18208079 \h </w:instrText>
      </w:r>
      <w:r>
        <w:rPr>
          <w:noProof/>
        </w:rPr>
      </w:r>
      <w:r>
        <w:rPr>
          <w:noProof/>
        </w:rPr>
        <w:fldChar w:fldCharType="separate"/>
      </w:r>
      <w:r w:rsidR="00662762">
        <w:rPr>
          <w:noProof/>
        </w:rPr>
        <w:t>3</w:t>
      </w:r>
      <w:r>
        <w:rPr>
          <w:noProof/>
        </w:rPr>
        <w:fldChar w:fldCharType="end"/>
      </w:r>
    </w:p>
    <w:p w:rsidR="0089477F" w:rsidRDefault="0089477F">
      <w:pPr>
        <w:pStyle w:val="Sumrio1"/>
        <w:tabs>
          <w:tab w:val="left" w:pos="432"/>
        </w:tabs>
        <w:rPr>
          <w:noProof/>
          <w:snapToGrid/>
          <w:sz w:val="24"/>
          <w:szCs w:val="24"/>
          <w:lang w:val="fr-FR"/>
        </w:rPr>
      </w:pPr>
      <w:r>
        <w:rPr>
          <w:noProof/>
          <w:sz w:val="24"/>
          <w:lang w:val="pt-BR"/>
        </w:rPr>
        <w:t>2.</w:t>
      </w:r>
      <w:r>
        <w:rPr>
          <w:noProof/>
          <w:snapToGrid/>
          <w:sz w:val="24"/>
          <w:szCs w:val="24"/>
          <w:lang w:val="fr-FR"/>
        </w:rPr>
        <w:tab/>
      </w:r>
      <w:r>
        <w:rPr>
          <w:noProof/>
          <w:sz w:val="24"/>
          <w:lang w:val="pt-BR"/>
        </w:rPr>
        <w:t>Descrição Geral</w:t>
      </w:r>
      <w:r>
        <w:rPr>
          <w:noProof/>
          <w:lang w:val="fr-FR"/>
        </w:rPr>
        <w:tab/>
      </w:r>
      <w:r>
        <w:rPr>
          <w:noProof/>
        </w:rPr>
        <w:fldChar w:fldCharType="begin"/>
      </w:r>
      <w:r>
        <w:rPr>
          <w:noProof/>
          <w:lang w:val="fr-FR"/>
        </w:rPr>
        <w:instrText xml:space="preserve"> PAGEREF _Toc18208080 \h </w:instrText>
      </w:r>
      <w:r>
        <w:rPr>
          <w:noProof/>
        </w:rPr>
      </w:r>
      <w:r>
        <w:rPr>
          <w:noProof/>
        </w:rPr>
        <w:fldChar w:fldCharType="separate"/>
      </w:r>
      <w:r w:rsidR="00662762">
        <w:rPr>
          <w:noProof/>
          <w:lang w:val="fr-FR"/>
        </w:rPr>
        <w:t>3</w:t>
      </w:r>
      <w:r>
        <w:rPr>
          <w:noProof/>
        </w:rPr>
        <w:fldChar w:fldCharType="end"/>
      </w:r>
    </w:p>
    <w:p w:rsidR="0089477F" w:rsidRDefault="0089477F">
      <w:pPr>
        <w:pStyle w:val="Sumrio2"/>
        <w:tabs>
          <w:tab w:val="left" w:pos="1000"/>
        </w:tabs>
        <w:rPr>
          <w:noProof/>
          <w:snapToGrid/>
          <w:sz w:val="24"/>
          <w:szCs w:val="24"/>
          <w:lang w:val="fr-FR"/>
        </w:rPr>
      </w:pPr>
      <w:r>
        <w:rPr>
          <w:noProof/>
          <w:lang w:val="pt-BR"/>
        </w:rPr>
        <w:t>2.1</w:t>
      </w:r>
      <w:r>
        <w:rPr>
          <w:noProof/>
          <w:snapToGrid/>
          <w:sz w:val="24"/>
          <w:szCs w:val="24"/>
          <w:lang w:val="fr-FR"/>
        </w:rPr>
        <w:tab/>
      </w:r>
      <w:r>
        <w:rPr>
          <w:noProof/>
          <w:lang w:val="pt-BR"/>
        </w:rPr>
        <w:t>Relatório Sintético de Modelo de Casos de Uso</w:t>
      </w:r>
      <w:r>
        <w:rPr>
          <w:noProof/>
          <w:lang w:val="fr-FR"/>
        </w:rPr>
        <w:tab/>
      </w:r>
      <w:r>
        <w:rPr>
          <w:noProof/>
        </w:rPr>
        <w:fldChar w:fldCharType="begin"/>
      </w:r>
      <w:r>
        <w:rPr>
          <w:noProof/>
          <w:lang w:val="fr-FR"/>
        </w:rPr>
        <w:instrText xml:space="preserve"> PAGEREF _Toc18208081 \h </w:instrText>
      </w:r>
      <w:r>
        <w:rPr>
          <w:noProof/>
        </w:rPr>
      </w:r>
      <w:r>
        <w:rPr>
          <w:noProof/>
        </w:rPr>
        <w:fldChar w:fldCharType="separate"/>
      </w:r>
      <w:r w:rsidR="00662762">
        <w:rPr>
          <w:noProof/>
          <w:lang w:val="fr-FR"/>
        </w:rPr>
        <w:t>3</w:t>
      </w:r>
      <w:r>
        <w:rPr>
          <w:noProof/>
        </w:rPr>
        <w:fldChar w:fldCharType="end"/>
      </w:r>
    </w:p>
    <w:p w:rsidR="0089477F" w:rsidRDefault="0089477F">
      <w:pPr>
        <w:pStyle w:val="Sumrio2"/>
        <w:tabs>
          <w:tab w:val="left" w:pos="1000"/>
        </w:tabs>
        <w:rPr>
          <w:noProof/>
          <w:snapToGrid/>
          <w:sz w:val="24"/>
          <w:szCs w:val="24"/>
          <w:lang w:val="fr-FR"/>
        </w:rPr>
      </w:pPr>
      <w:r>
        <w:rPr>
          <w:noProof/>
          <w:lang w:val="pt-BR"/>
        </w:rPr>
        <w:t>2.2</w:t>
      </w:r>
      <w:r>
        <w:rPr>
          <w:noProof/>
          <w:snapToGrid/>
          <w:sz w:val="24"/>
          <w:szCs w:val="24"/>
          <w:lang w:val="fr-FR"/>
        </w:rPr>
        <w:tab/>
      </w:r>
      <w:r>
        <w:rPr>
          <w:noProof/>
          <w:lang w:val="pt-BR"/>
        </w:rPr>
        <w:t>Suposições e Dependências]</w:t>
      </w:r>
      <w:r>
        <w:rPr>
          <w:noProof/>
          <w:lang w:val="fr-FR"/>
        </w:rPr>
        <w:tab/>
      </w:r>
      <w:r>
        <w:rPr>
          <w:noProof/>
        </w:rPr>
        <w:fldChar w:fldCharType="begin"/>
      </w:r>
      <w:r>
        <w:rPr>
          <w:noProof/>
          <w:lang w:val="fr-FR"/>
        </w:rPr>
        <w:instrText xml:space="preserve"> PAGEREF _Toc18208082 \h </w:instrText>
      </w:r>
      <w:r>
        <w:rPr>
          <w:noProof/>
        </w:rPr>
      </w:r>
      <w:r>
        <w:rPr>
          <w:noProof/>
        </w:rPr>
        <w:fldChar w:fldCharType="separate"/>
      </w:r>
      <w:r w:rsidR="00662762">
        <w:rPr>
          <w:noProof/>
          <w:lang w:val="fr-FR"/>
        </w:rPr>
        <w:t>3</w:t>
      </w:r>
      <w:r>
        <w:rPr>
          <w:noProof/>
        </w:rPr>
        <w:fldChar w:fldCharType="end"/>
      </w:r>
    </w:p>
    <w:p w:rsidR="0089477F" w:rsidRDefault="0089477F">
      <w:pPr>
        <w:pStyle w:val="Sumrio1"/>
        <w:tabs>
          <w:tab w:val="left" w:pos="432"/>
        </w:tabs>
        <w:rPr>
          <w:noProof/>
          <w:snapToGrid/>
          <w:sz w:val="24"/>
          <w:szCs w:val="24"/>
          <w:lang w:val="fr-FR"/>
        </w:rPr>
      </w:pPr>
      <w:r>
        <w:rPr>
          <w:noProof/>
          <w:sz w:val="24"/>
          <w:lang w:val="pt-BR"/>
        </w:rPr>
        <w:t>3.</w:t>
      </w:r>
      <w:r>
        <w:rPr>
          <w:noProof/>
          <w:snapToGrid/>
          <w:sz w:val="24"/>
          <w:szCs w:val="24"/>
          <w:lang w:val="fr-FR"/>
        </w:rPr>
        <w:tab/>
      </w:r>
      <w:r>
        <w:rPr>
          <w:noProof/>
          <w:sz w:val="24"/>
          <w:lang w:val="pt-BR"/>
        </w:rPr>
        <w:t>Requisitos Específicos</w:t>
      </w:r>
      <w:r>
        <w:rPr>
          <w:noProof/>
          <w:lang w:val="fr-FR"/>
        </w:rPr>
        <w:tab/>
      </w:r>
      <w:r>
        <w:rPr>
          <w:noProof/>
        </w:rPr>
        <w:fldChar w:fldCharType="begin"/>
      </w:r>
      <w:r>
        <w:rPr>
          <w:noProof/>
          <w:lang w:val="fr-FR"/>
        </w:rPr>
        <w:instrText xml:space="preserve"> PAGEREF _Toc18208083 \h </w:instrText>
      </w:r>
      <w:r>
        <w:rPr>
          <w:noProof/>
        </w:rPr>
      </w:r>
      <w:r>
        <w:rPr>
          <w:noProof/>
        </w:rPr>
        <w:fldChar w:fldCharType="separate"/>
      </w:r>
      <w:r w:rsidR="00662762">
        <w:rPr>
          <w:noProof/>
          <w:lang w:val="fr-FR"/>
        </w:rPr>
        <w:t>3</w:t>
      </w:r>
      <w:r>
        <w:rPr>
          <w:noProof/>
        </w:rPr>
        <w:fldChar w:fldCharType="end"/>
      </w:r>
    </w:p>
    <w:p w:rsidR="0089477F" w:rsidRDefault="0089477F">
      <w:pPr>
        <w:pStyle w:val="Sumrio2"/>
        <w:tabs>
          <w:tab w:val="left" w:pos="1000"/>
        </w:tabs>
        <w:rPr>
          <w:noProof/>
          <w:snapToGrid/>
          <w:sz w:val="24"/>
          <w:szCs w:val="24"/>
          <w:lang w:val="fr-FR"/>
        </w:rPr>
      </w:pPr>
      <w:r>
        <w:rPr>
          <w:noProof/>
          <w:lang w:val="pt-BR"/>
        </w:rPr>
        <w:t>3.1</w:t>
      </w:r>
      <w:r>
        <w:rPr>
          <w:noProof/>
          <w:snapToGrid/>
          <w:sz w:val="24"/>
          <w:szCs w:val="24"/>
          <w:lang w:val="fr-FR"/>
        </w:rPr>
        <w:tab/>
      </w:r>
      <w:r>
        <w:rPr>
          <w:noProof/>
          <w:lang w:val="pt-BR"/>
        </w:rPr>
        <w:t>Relatórios de Caso de Uso</w:t>
      </w:r>
      <w:r>
        <w:rPr>
          <w:noProof/>
          <w:lang w:val="fr-FR"/>
        </w:rPr>
        <w:tab/>
      </w:r>
      <w:r>
        <w:rPr>
          <w:noProof/>
        </w:rPr>
        <w:fldChar w:fldCharType="begin"/>
      </w:r>
      <w:r>
        <w:rPr>
          <w:noProof/>
          <w:lang w:val="fr-FR"/>
        </w:rPr>
        <w:instrText xml:space="preserve"> PAGEREF _Toc18208084 \h </w:instrText>
      </w:r>
      <w:r>
        <w:rPr>
          <w:noProof/>
        </w:rPr>
      </w:r>
      <w:r>
        <w:rPr>
          <w:noProof/>
        </w:rPr>
        <w:fldChar w:fldCharType="separate"/>
      </w:r>
      <w:r w:rsidR="00662762">
        <w:rPr>
          <w:noProof/>
          <w:lang w:val="fr-FR"/>
        </w:rPr>
        <w:t>3</w:t>
      </w:r>
      <w:r>
        <w:rPr>
          <w:noProof/>
        </w:rPr>
        <w:fldChar w:fldCharType="end"/>
      </w:r>
    </w:p>
    <w:p w:rsidR="0089477F" w:rsidRDefault="0089477F">
      <w:pPr>
        <w:pStyle w:val="Sumrio2"/>
        <w:tabs>
          <w:tab w:val="left" w:pos="1000"/>
        </w:tabs>
        <w:rPr>
          <w:noProof/>
          <w:snapToGrid/>
          <w:sz w:val="24"/>
          <w:szCs w:val="24"/>
          <w:lang w:val="fr-FR"/>
        </w:rPr>
      </w:pPr>
      <w:r>
        <w:rPr>
          <w:noProof/>
          <w:lang w:val="pt-BR"/>
        </w:rPr>
        <w:t>3.2</w:t>
      </w:r>
      <w:r>
        <w:rPr>
          <w:noProof/>
          <w:snapToGrid/>
          <w:sz w:val="24"/>
          <w:szCs w:val="24"/>
          <w:lang w:val="fr-FR"/>
        </w:rPr>
        <w:tab/>
      </w:r>
      <w:r>
        <w:rPr>
          <w:noProof/>
          <w:lang w:val="pt-BR"/>
        </w:rPr>
        <w:t>Requisitos Suplementares</w:t>
      </w:r>
      <w:r>
        <w:rPr>
          <w:noProof/>
          <w:lang w:val="fr-FR"/>
        </w:rPr>
        <w:tab/>
      </w:r>
      <w:r>
        <w:rPr>
          <w:noProof/>
        </w:rPr>
        <w:fldChar w:fldCharType="begin"/>
      </w:r>
      <w:r>
        <w:rPr>
          <w:noProof/>
          <w:lang w:val="fr-FR"/>
        </w:rPr>
        <w:instrText xml:space="preserve"> PAGEREF _Toc18208085 \h </w:instrText>
      </w:r>
      <w:r>
        <w:rPr>
          <w:noProof/>
        </w:rPr>
      </w:r>
      <w:r>
        <w:rPr>
          <w:noProof/>
        </w:rPr>
        <w:fldChar w:fldCharType="separate"/>
      </w:r>
      <w:r w:rsidR="00662762">
        <w:rPr>
          <w:noProof/>
          <w:lang w:val="fr-FR"/>
        </w:rPr>
        <w:t>3</w:t>
      </w:r>
      <w:r>
        <w:rPr>
          <w:noProof/>
        </w:rPr>
        <w:fldChar w:fldCharType="end"/>
      </w:r>
    </w:p>
    <w:p w:rsidR="0089477F" w:rsidRDefault="0089477F">
      <w:pPr>
        <w:pStyle w:val="Sumrio1"/>
        <w:tabs>
          <w:tab w:val="left" w:pos="432"/>
        </w:tabs>
        <w:rPr>
          <w:noProof/>
          <w:snapToGrid/>
          <w:sz w:val="24"/>
          <w:szCs w:val="24"/>
          <w:lang w:val="fr-FR"/>
        </w:rPr>
      </w:pPr>
      <w:r>
        <w:rPr>
          <w:noProof/>
          <w:sz w:val="24"/>
          <w:lang w:val="pt-BR"/>
        </w:rPr>
        <w:t>4.</w:t>
      </w:r>
      <w:r>
        <w:rPr>
          <w:noProof/>
          <w:snapToGrid/>
          <w:sz w:val="24"/>
          <w:szCs w:val="24"/>
          <w:lang w:val="fr-FR"/>
        </w:rPr>
        <w:tab/>
      </w:r>
      <w:r>
        <w:rPr>
          <w:noProof/>
          <w:sz w:val="24"/>
          <w:lang w:val="pt-BR"/>
        </w:rPr>
        <w:t>Informações de suporte</w:t>
      </w:r>
      <w:r>
        <w:rPr>
          <w:noProof/>
          <w:lang w:val="fr-FR"/>
        </w:rPr>
        <w:tab/>
      </w:r>
      <w:r>
        <w:rPr>
          <w:noProof/>
        </w:rPr>
        <w:fldChar w:fldCharType="begin"/>
      </w:r>
      <w:r>
        <w:rPr>
          <w:noProof/>
          <w:lang w:val="fr-FR"/>
        </w:rPr>
        <w:instrText xml:space="preserve"> PAGEREF _Toc18208086 \h </w:instrText>
      </w:r>
      <w:r>
        <w:rPr>
          <w:noProof/>
        </w:rPr>
      </w:r>
      <w:r>
        <w:rPr>
          <w:noProof/>
        </w:rPr>
        <w:fldChar w:fldCharType="separate"/>
      </w:r>
      <w:r w:rsidR="00662762">
        <w:rPr>
          <w:noProof/>
          <w:lang w:val="fr-FR"/>
        </w:rPr>
        <w:t>3</w:t>
      </w:r>
      <w:r>
        <w:rPr>
          <w:noProof/>
        </w:rPr>
        <w:fldChar w:fldCharType="end"/>
      </w:r>
    </w:p>
    <w:p w:rsidR="0089477F" w:rsidRDefault="0089477F">
      <w:pPr>
        <w:pStyle w:val="Ttulo"/>
        <w:rPr>
          <w:lang w:val="pt-BR"/>
        </w:rPr>
      </w:pPr>
      <w:r>
        <w:rPr>
          <w:lang w:val="pt-BR"/>
        </w:rPr>
        <w:fldChar w:fldCharType="end"/>
      </w:r>
      <w:r>
        <w:rPr>
          <w:lang w:val="pt-BR"/>
        </w:rPr>
        <w:br w:type="page"/>
      </w:r>
      <w:fldSimple w:instr=" TITLE  \* MERGEFORMAT ">
        <w:r w:rsidR="00662762">
          <w:rPr>
            <w:lang w:val="pt-BR"/>
          </w:rPr>
          <w:t>Especificação dos Requisitos de Software</w:t>
        </w:r>
      </w:fldSimple>
      <w:r>
        <w:rPr>
          <w:lang w:val="pt-BR"/>
        </w:rPr>
        <w:t xml:space="preserve"> </w:t>
      </w:r>
    </w:p>
    <w:p w:rsidR="0089477F" w:rsidRDefault="0089477F">
      <w:pPr>
        <w:pStyle w:val="Ttulo1"/>
        <w:ind w:left="360" w:hanging="360"/>
        <w:rPr>
          <w:sz w:val="24"/>
          <w:szCs w:val="24"/>
          <w:lang w:val="pt-BR"/>
        </w:rPr>
      </w:pPr>
      <w:bookmarkStart w:id="0" w:name="_Toc18208074"/>
      <w:r>
        <w:rPr>
          <w:sz w:val="24"/>
          <w:szCs w:val="24"/>
          <w:lang w:val="pt-BR"/>
        </w:rPr>
        <w:t>Introdução</w:t>
      </w:r>
      <w:bookmarkEnd w:id="0"/>
    </w:p>
    <w:p w:rsidR="0089477F" w:rsidRDefault="0089477F">
      <w:pPr>
        <w:pStyle w:val="InfoBlue"/>
        <w:rPr>
          <w:lang w:val="pt-BR"/>
        </w:rPr>
      </w:pPr>
      <w:r>
        <w:rPr>
          <w:lang w:val="pt-BR"/>
        </w:rPr>
        <w:t xml:space="preserve">[A introdução da </w:t>
      </w:r>
      <w:r>
        <w:rPr>
          <w:b/>
          <w:bCs/>
          <w:lang w:val="pt-BR"/>
        </w:rPr>
        <w:t>Especificação de Requisitos de Software (SRS)</w:t>
      </w:r>
      <w:r>
        <w:rPr>
          <w:lang w:val="pt-BR"/>
        </w:rPr>
        <w:t xml:space="preserve"> fornece uma visão geral de todo o documento. Ela contém a finalidade, o escopo, as definições, os acrônimos, as abreviações, as referências e a visão geral da </w:t>
      </w:r>
      <w:r>
        <w:rPr>
          <w:b/>
          <w:bCs/>
          <w:lang w:val="pt-BR"/>
        </w:rPr>
        <w:t>SRS</w:t>
      </w:r>
      <w:r>
        <w:rPr>
          <w:lang w:val="pt-BR"/>
        </w:rPr>
        <w:t>.]</w:t>
      </w:r>
    </w:p>
    <w:p w:rsidR="0089477F" w:rsidRDefault="0089477F">
      <w:pPr>
        <w:pStyle w:val="InfoBlue"/>
        <w:rPr>
          <w:lang w:val="pt-BR"/>
        </w:rPr>
      </w:pPr>
      <w:r>
        <w:rPr>
          <w:lang w:val="pt-BR"/>
        </w:rPr>
        <w:t xml:space="preserve">[Observação: A </w:t>
      </w:r>
      <w:r>
        <w:rPr>
          <w:b/>
          <w:bCs/>
          <w:lang w:val="pt-BR"/>
        </w:rPr>
        <w:t>SRS</w:t>
      </w:r>
      <w:r>
        <w:rPr>
          <w:lang w:val="pt-BR"/>
        </w:rPr>
        <w:t xml:space="preserve"> captura todos os requisitos de software do sistema ou de uma parte do sistema.  A seguir, há um esquema de </w:t>
      </w:r>
      <w:r>
        <w:rPr>
          <w:b/>
          <w:bCs/>
          <w:lang w:val="pt-BR"/>
        </w:rPr>
        <w:t xml:space="preserve">SRS </w:t>
      </w:r>
      <w:r>
        <w:rPr>
          <w:lang w:val="pt-BR"/>
        </w:rPr>
        <w:t xml:space="preserve">típico para um projeto que </w:t>
      </w:r>
      <w:r>
        <w:rPr>
          <w:b/>
          <w:bCs/>
          <w:lang w:val="pt-BR"/>
        </w:rPr>
        <w:t>utiliza a modelagem de casos de uso</w:t>
      </w:r>
      <w:r>
        <w:rPr>
          <w:lang w:val="pt-BR"/>
        </w:rPr>
        <w:t xml:space="preserve">. Esse artefato consiste em um pacote contendo casos de uso do modelo de casso de uso, Especificações Suplementares aplicáveis e outras informações de suporte.  Para ter acesso a um template de uma </w:t>
      </w:r>
      <w:r>
        <w:rPr>
          <w:b/>
          <w:bCs/>
          <w:lang w:val="pt-BR"/>
        </w:rPr>
        <w:t xml:space="preserve">SRS </w:t>
      </w:r>
      <w:r>
        <w:rPr>
          <w:lang w:val="pt-BR"/>
        </w:rPr>
        <w:t xml:space="preserve">que </w:t>
      </w:r>
      <w:r>
        <w:rPr>
          <w:b/>
          <w:bCs/>
          <w:lang w:val="pt-BR"/>
        </w:rPr>
        <w:t>não</w:t>
      </w:r>
      <w:r>
        <w:rPr>
          <w:lang w:val="pt-BR"/>
        </w:rPr>
        <w:t xml:space="preserve"> utilize a modelagem de casos de uso, que captura todos os requisitos em um único documento, com as seções aplicáveis inseridas a partir das Especificações Suplementares (que não serão mais necessárias), consulte o arquivo denominado rup_srs.dot.]</w:t>
      </w:r>
    </w:p>
    <w:p w:rsidR="0089477F" w:rsidRDefault="0089477F">
      <w:pPr>
        <w:pStyle w:val="InfoBlue"/>
        <w:rPr>
          <w:lang w:val="pt-BR"/>
        </w:rPr>
      </w:pPr>
      <w:r>
        <w:rPr>
          <w:lang w:val="pt-BR"/>
        </w:rPr>
        <w:t xml:space="preserve">[É possível organizar a </w:t>
      </w:r>
      <w:r>
        <w:rPr>
          <w:b/>
          <w:bCs/>
          <w:lang w:val="pt-BR"/>
        </w:rPr>
        <w:t xml:space="preserve">SRS </w:t>
      </w:r>
      <w:r>
        <w:rPr>
          <w:lang w:val="pt-BR"/>
        </w:rPr>
        <w:t xml:space="preserve">de várias maneiras diferentes. Consulte o padrão [IEEE93] para obter explicações mais detalhadas, assim como outras opções de organização de uma </w:t>
      </w:r>
      <w:r>
        <w:rPr>
          <w:b/>
          <w:bCs/>
          <w:lang w:val="pt-BR"/>
        </w:rPr>
        <w:t>SRS</w:t>
      </w:r>
      <w:r>
        <w:rPr>
          <w:lang w:val="pt-BR"/>
        </w:rPr>
        <w:t>.]</w:t>
      </w:r>
    </w:p>
    <w:p w:rsidR="0089477F" w:rsidRDefault="0089477F">
      <w:pPr>
        <w:pStyle w:val="Ttulo2"/>
        <w:rPr>
          <w:lang w:val="pt-BR"/>
        </w:rPr>
      </w:pPr>
      <w:bookmarkStart w:id="1" w:name="_Toc18208075"/>
      <w:r>
        <w:rPr>
          <w:lang w:val="pt-BR"/>
        </w:rPr>
        <w:t>Finalidade</w:t>
      </w:r>
      <w:bookmarkEnd w:id="1"/>
    </w:p>
    <w:p w:rsidR="0089477F" w:rsidRDefault="0089477F">
      <w:pPr>
        <w:pStyle w:val="InfoBlue"/>
        <w:rPr>
          <w:lang w:val="pt-BR"/>
        </w:rPr>
      </w:pPr>
      <w:r>
        <w:rPr>
          <w:lang w:val="pt-BR"/>
        </w:rPr>
        <w:t xml:space="preserve">[Especifique a finalidade desta </w:t>
      </w:r>
      <w:r>
        <w:rPr>
          <w:b/>
          <w:bCs/>
          <w:lang w:val="pt-BR"/>
        </w:rPr>
        <w:t>Especificação de Requisitos de Software</w:t>
      </w:r>
      <w:r>
        <w:rPr>
          <w:lang w:val="pt-BR"/>
        </w:rPr>
        <w:t xml:space="preserve">. A </w:t>
      </w:r>
      <w:r>
        <w:rPr>
          <w:b/>
          <w:bCs/>
          <w:lang w:val="pt-BR"/>
        </w:rPr>
        <w:t>SRS</w:t>
      </w:r>
      <w:r>
        <w:rPr>
          <w:lang w:val="pt-BR"/>
        </w:rPr>
        <w:t xml:space="preserve"> descreve totalmente o comportamento externo do aplicativo ou do subsistema identificado. Ela também descreve requisitos não-funcionais, restrições de design e outros fatores necessários para fornecer uma visão completa e abrangente dos requisitos do software.]</w:t>
      </w:r>
    </w:p>
    <w:p w:rsidR="0089477F" w:rsidRDefault="0089477F">
      <w:pPr>
        <w:pStyle w:val="Ttulo2"/>
        <w:rPr>
          <w:lang w:val="pt-BR"/>
        </w:rPr>
      </w:pPr>
      <w:bookmarkStart w:id="2" w:name="_Toc18208076"/>
      <w:r>
        <w:rPr>
          <w:lang w:val="pt-BR"/>
        </w:rPr>
        <w:t>Escopo</w:t>
      </w:r>
      <w:bookmarkEnd w:id="2"/>
    </w:p>
    <w:p w:rsidR="0089477F" w:rsidRDefault="0089477F">
      <w:pPr>
        <w:pStyle w:val="InfoBlue"/>
        <w:rPr>
          <w:lang w:val="pt-BR"/>
        </w:rPr>
      </w:pPr>
      <w:r>
        <w:rPr>
          <w:lang w:val="pt-BR"/>
        </w:rPr>
        <w:t xml:space="preserve">[Uma breve descrição do aplicativo de software ao qual se aplica a </w:t>
      </w:r>
      <w:r>
        <w:rPr>
          <w:b/>
          <w:bCs/>
          <w:lang w:val="pt-BR"/>
        </w:rPr>
        <w:t>Especificação de Requisitos de Software</w:t>
      </w:r>
      <w:r>
        <w:rPr>
          <w:lang w:val="pt-BR"/>
        </w:rPr>
        <w:t>, do recurso ou de outro agrupamento de subsistemas, do(s) modelo(s) de Casos de Uso associado(s) a ela e de tudo o que for afetado ou influenciado por este documento.]</w:t>
      </w:r>
    </w:p>
    <w:p w:rsidR="0089477F" w:rsidRDefault="0089477F">
      <w:pPr>
        <w:pStyle w:val="Ttulo2"/>
        <w:rPr>
          <w:lang w:val="pt-BR"/>
        </w:rPr>
      </w:pPr>
      <w:bookmarkStart w:id="3" w:name="_Toc18208077"/>
      <w:r>
        <w:rPr>
          <w:lang w:val="pt-BR"/>
        </w:rPr>
        <w:t>Definições, Acrônimos e Abreviações</w:t>
      </w:r>
      <w:bookmarkEnd w:id="3"/>
    </w:p>
    <w:p w:rsidR="0089477F" w:rsidRDefault="0089477F">
      <w:pPr>
        <w:pStyle w:val="InfoBlue"/>
        <w:rPr>
          <w:lang w:val="pt-BR"/>
        </w:rPr>
      </w:pPr>
      <w:r>
        <w:rPr>
          <w:lang w:val="pt-BR"/>
        </w:rPr>
        <w:t xml:space="preserve">[Esta subseção fornece as definições de todos os termos, acrônimos e abreviações necessárias à adequada interpretação da </w:t>
      </w:r>
      <w:r>
        <w:rPr>
          <w:b/>
          <w:bCs/>
          <w:lang w:val="pt-BR"/>
        </w:rPr>
        <w:t>Especificação de Requisitos de Software</w:t>
      </w:r>
      <w:r>
        <w:rPr>
          <w:lang w:val="pt-BR"/>
        </w:rPr>
        <w:t>.  Essas informações podem ser fornecidas mediante referência ao Glossário do projeto.]</w:t>
      </w:r>
    </w:p>
    <w:p w:rsidR="0089477F" w:rsidRDefault="0089477F">
      <w:pPr>
        <w:pStyle w:val="Ttulo2"/>
        <w:rPr>
          <w:lang w:val="pt-BR"/>
        </w:rPr>
      </w:pPr>
      <w:bookmarkStart w:id="4" w:name="_Toc18208078"/>
      <w:r>
        <w:rPr>
          <w:lang w:val="pt-BR"/>
        </w:rPr>
        <w:t>Referências</w:t>
      </w:r>
      <w:bookmarkEnd w:id="4"/>
    </w:p>
    <w:p w:rsidR="0089477F" w:rsidRDefault="0089477F">
      <w:pPr>
        <w:pStyle w:val="InfoBlue"/>
        <w:rPr>
          <w:lang w:val="pt-BR"/>
        </w:rPr>
      </w:pPr>
      <w:r>
        <w:rPr>
          <w:lang w:val="pt-BR"/>
        </w:rPr>
        <w:t xml:space="preserve">[Esta subseção fornece uma lista completa de todos os documentos mencionados em qualquer outra parte da </w:t>
      </w:r>
      <w:r>
        <w:rPr>
          <w:b/>
          <w:bCs/>
          <w:lang w:val="pt-BR"/>
        </w:rPr>
        <w:t>Especificação de Requisitos de Software</w:t>
      </w:r>
      <w:r>
        <w:rPr>
          <w:lang w:val="pt-BR"/>
        </w:rPr>
        <w:t>. Identifique cada documento por título, número do relatório (se aplicável), data e organização de publicação. Especifique as fontes a partir das quais as referências podem ser obtidas. Essas informações podem ser fornecidas por um anexo ou outro documento.]</w:t>
      </w:r>
    </w:p>
    <w:p w:rsidR="0089477F" w:rsidRDefault="0089477F">
      <w:pPr>
        <w:pStyle w:val="Ttulo2"/>
        <w:rPr>
          <w:lang w:val="pt-BR"/>
        </w:rPr>
      </w:pPr>
      <w:bookmarkStart w:id="5" w:name="_Toc18208079"/>
      <w:r>
        <w:rPr>
          <w:lang w:val="pt-BR"/>
        </w:rPr>
        <w:t>Visão Geral</w:t>
      </w:r>
      <w:bookmarkEnd w:id="5"/>
    </w:p>
    <w:p w:rsidR="0089477F" w:rsidRDefault="0089477F">
      <w:pPr>
        <w:pStyle w:val="InfoBlue"/>
        <w:rPr>
          <w:lang w:val="pt-BR"/>
        </w:rPr>
      </w:pPr>
      <w:r>
        <w:rPr>
          <w:lang w:val="pt-BR"/>
        </w:rPr>
        <w:t xml:space="preserve">[Esta subseção descreve o que o restante da </w:t>
      </w:r>
      <w:r>
        <w:rPr>
          <w:b/>
          <w:bCs/>
          <w:lang w:val="pt-BR"/>
        </w:rPr>
        <w:t>Especificação de Requisitos de Software</w:t>
      </w:r>
      <w:r>
        <w:rPr>
          <w:lang w:val="pt-BR"/>
        </w:rPr>
        <w:t xml:space="preserve"> contém e explica como o documento está organizado.]</w:t>
      </w:r>
    </w:p>
    <w:p w:rsidR="0089477F" w:rsidRDefault="0089477F">
      <w:pPr>
        <w:pStyle w:val="Ttulo1"/>
        <w:ind w:left="360" w:hanging="360"/>
        <w:rPr>
          <w:sz w:val="24"/>
          <w:szCs w:val="24"/>
          <w:lang w:val="pt-BR"/>
        </w:rPr>
      </w:pPr>
      <w:bookmarkStart w:id="6" w:name="_Toc18208080"/>
      <w:r>
        <w:rPr>
          <w:sz w:val="24"/>
          <w:szCs w:val="24"/>
          <w:lang w:val="pt-BR"/>
        </w:rPr>
        <w:t>Descrição Geral</w:t>
      </w:r>
      <w:bookmarkEnd w:id="6"/>
    </w:p>
    <w:p w:rsidR="0089477F" w:rsidRDefault="0089477F">
      <w:pPr>
        <w:pStyle w:val="InfoBlue"/>
        <w:rPr>
          <w:lang w:val="pt-BR"/>
        </w:rPr>
      </w:pPr>
      <w:r>
        <w:rPr>
          <w:lang w:val="pt-BR"/>
        </w:rPr>
        <w:t xml:space="preserve">[Esta seção da </w:t>
      </w:r>
      <w:r>
        <w:rPr>
          <w:b/>
          <w:bCs/>
          <w:lang w:val="pt-BR"/>
        </w:rPr>
        <w:t>Especificação de Requisitos de Software</w:t>
      </w:r>
      <w:r>
        <w:rPr>
          <w:lang w:val="pt-BR"/>
        </w:rPr>
        <w:t xml:space="preserve"> descreve os fatores gerais que afetam o produto e seus requisitos. Ela não define requisitos específicos. Em vez disso, ela fornece uma base para esses requisitos, que serão definidos detalhadamente na Seção 3, e facilita sua compreensão. Inclua itens como perspectiva e funções do produto, suposições e dependências, características do usuário, restrições e subconjuntos de requisitos.]</w:t>
      </w:r>
    </w:p>
    <w:p w:rsidR="0089477F" w:rsidRDefault="0089477F">
      <w:pPr>
        <w:pStyle w:val="Ttulo2"/>
        <w:rPr>
          <w:lang w:val="pt-BR"/>
        </w:rPr>
      </w:pPr>
      <w:bookmarkStart w:id="7" w:name="_Toc18208081"/>
      <w:r>
        <w:rPr>
          <w:lang w:val="pt-BR"/>
        </w:rPr>
        <w:lastRenderedPageBreak/>
        <w:t>Relatório Sintético de Modelo de Casos de Uso</w:t>
      </w:r>
      <w:bookmarkEnd w:id="7"/>
    </w:p>
    <w:p w:rsidR="0089477F" w:rsidRDefault="0089477F">
      <w:pPr>
        <w:pStyle w:val="InfoBlue"/>
        <w:rPr>
          <w:lang w:val="pt-BR"/>
        </w:rPr>
      </w:pPr>
      <w:r>
        <w:rPr>
          <w:lang w:val="pt-BR"/>
        </w:rPr>
        <w:t xml:space="preserve"> [Se a modelagem de casos de uso for utilizada, esta seção conterá uma visão geral do modelo de casos de uso ou do subconjunto do modelo de casos de uso aplicáve</w:t>
      </w:r>
      <w:r w:rsidR="0063307E">
        <w:rPr>
          <w:lang w:val="pt-BR"/>
        </w:rPr>
        <w:t>l a esse subsistema ou recurso.</w:t>
      </w:r>
      <w:r>
        <w:rPr>
          <w:lang w:val="pt-BR"/>
        </w:rPr>
        <w:t xml:space="preserve"> Isso inclui uma lista de nomes e breves descrições de todos os atores e casos de uso, juntamente com os diagramas</w:t>
      </w:r>
      <w:r w:rsidR="0063307E">
        <w:rPr>
          <w:lang w:val="pt-BR"/>
        </w:rPr>
        <w:t xml:space="preserve"> e relacionamentos aplicáveis. </w:t>
      </w:r>
      <w:r>
        <w:rPr>
          <w:lang w:val="pt-BR"/>
        </w:rPr>
        <w:t xml:space="preserve">Faça referência ao </w:t>
      </w:r>
      <w:r>
        <w:rPr>
          <w:b/>
          <w:bCs/>
          <w:lang w:val="pt-BR"/>
        </w:rPr>
        <w:t>Relatório Sintético de Modelo de Casos de Uso</w:t>
      </w:r>
      <w:r>
        <w:rPr>
          <w:lang w:val="pt-BR"/>
        </w:rPr>
        <w:t>, que poderá ser usado como um anexo nesse ponto.]</w:t>
      </w:r>
    </w:p>
    <w:p w:rsidR="0089477F" w:rsidRDefault="0089477F">
      <w:pPr>
        <w:pStyle w:val="Ttulo2"/>
        <w:rPr>
          <w:lang w:val="pt-BR"/>
        </w:rPr>
      </w:pPr>
      <w:bookmarkStart w:id="8" w:name="_Toc18208082"/>
      <w:r>
        <w:rPr>
          <w:lang w:val="pt-BR"/>
        </w:rPr>
        <w:t>Suposições e Dependências</w:t>
      </w:r>
      <w:bookmarkEnd w:id="8"/>
    </w:p>
    <w:p w:rsidR="0089477F" w:rsidRDefault="0089477F">
      <w:pPr>
        <w:pStyle w:val="InfoBlue"/>
        <w:rPr>
          <w:lang w:val="pt-BR"/>
        </w:rPr>
      </w:pPr>
      <w:r>
        <w:rPr>
          <w:lang w:val="pt-BR"/>
        </w:rPr>
        <w:t xml:space="preserve">[Esta seção descreve a possibilidade de execução de quaisquer recursos técnicos importantes, a disponibilidade dos componentes ou dos subsistemas, ou outras suposições relacionadas ao projeto em que poderá se basear a viabilidade do software descrita por esta </w:t>
      </w:r>
      <w:r>
        <w:rPr>
          <w:b/>
          <w:bCs/>
          <w:lang w:val="pt-BR"/>
        </w:rPr>
        <w:t>Especificação de Requisitos de Software</w:t>
      </w:r>
      <w:r>
        <w:rPr>
          <w:lang w:val="pt-BR"/>
        </w:rPr>
        <w:t>.]</w:t>
      </w:r>
    </w:p>
    <w:p w:rsidR="0089477F" w:rsidRDefault="0089477F">
      <w:pPr>
        <w:pStyle w:val="Ttulo1"/>
        <w:ind w:left="360" w:hanging="360"/>
        <w:rPr>
          <w:sz w:val="24"/>
          <w:szCs w:val="24"/>
          <w:lang w:val="pt-BR"/>
        </w:rPr>
      </w:pPr>
      <w:bookmarkStart w:id="9" w:name="_Toc18208083"/>
      <w:r>
        <w:rPr>
          <w:sz w:val="24"/>
          <w:szCs w:val="24"/>
          <w:lang w:val="pt-BR"/>
        </w:rPr>
        <w:t>Requisitos Específicos</w:t>
      </w:r>
      <w:bookmarkEnd w:id="9"/>
      <w:r>
        <w:rPr>
          <w:sz w:val="24"/>
          <w:szCs w:val="24"/>
          <w:lang w:val="pt-BR"/>
        </w:rPr>
        <w:t xml:space="preserve"> </w:t>
      </w:r>
    </w:p>
    <w:p w:rsidR="0089477F" w:rsidRDefault="0089477F">
      <w:pPr>
        <w:pStyle w:val="InfoBlue"/>
        <w:rPr>
          <w:lang w:val="pt-BR"/>
        </w:rPr>
      </w:pPr>
      <w:r>
        <w:rPr>
          <w:lang w:val="pt-BR"/>
        </w:rPr>
        <w:t xml:space="preserve">[Esta seção da </w:t>
      </w:r>
      <w:r>
        <w:rPr>
          <w:b/>
          <w:bCs/>
          <w:lang w:val="pt-BR"/>
        </w:rPr>
        <w:t>Especificação de Requisitos de Software</w:t>
      </w:r>
      <w:r>
        <w:rPr>
          <w:lang w:val="pt-BR"/>
        </w:rPr>
        <w:t xml:space="preserve"> contém todos os requisitos de software em um nível de detalhamento suficiente para possibilitar que os designers projetem um sistema que satisfaça esses requisitos e que os testadores verifiquem se o sistema satisfaz esses requisitos. Quando for utilizada a modelagem de casos de uso, esses requisitos serão capturados nos casos de uso e nas especificações suplementares aplicáveis. Se a modelagem de casos de uso não for utilizada, o esquema das especificações suplementares poderá ser inserido diretamente nesta seção.]</w:t>
      </w:r>
    </w:p>
    <w:p w:rsidR="0089477F" w:rsidRDefault="0089477F">
      <w:pPr>
        <w:pStyle w:val="Ttulo2"/>
        <w:rPr>
          <w:lang w:val="pt-BR"/>
        </w:rPr>
      </w:pPr>
      <w:bookmarkStart w:id="10" w:name="_Toc18208084"/>
      <w:r>
        <w:rPr>
          <w:lang w:val="pt-BR"/>
        </w:rPr>
        <w:t>Relatórios de Caso de Uso</w:t>
      </w:r>
      <w:bookmarkEnd w:id="10"/>
    </w:p>
    <w:p w:rsidR="0089477F" w:rsidRDefault="0089477F">
      <w:pPr>
        <w:pStyle w:val="InfoBlue"/>
        <w:rPr>
          <w:lang w:val="pt-BR"/>
        </w:rPr>
      </w:pPr>
      <w:r>
        <w:rPr>
          <w:lang w:val="pt-BR"/>
        </w:rPr>
        <w:t>[Na modelagem de casos de uso, geralmente os casos de uso definem a maior parte dos requisitos funcionais do sistema, juntamente com alguns requisitos não-funcionais. Para cada caso de uso do modelo de casos de uso acima, ou de seu subconjunto, faça referência ao relatório de caso de uso ou inclua-o nesta seção</w:t>
      </w:r>
      <w:r>
        <w:rPr>
          <w:rFonts w:ascii="Arial" w:hAnsi="Arial"/>
          <w:lang w:val="pt-BR"/>
        </w:rPr>
        <w:t>.</w:t>
      </w:r>
      <w:r>
        <w:rPr>
          <w:lang w:val="pt-BR"/>
        </w:rPr>
        <w:t xml:space="preserve"> Certifique-se de que cada requisito esteja nomeado claramente.]</w:t>
      </w:r>
    </w:p>
    <w:p w:rsidR="0089477F" w:rsidRDefault="0089477F">
      <w:pPr>
        <w:pStyle w:val="Ttulo2"/>
        <w:rPr>
          <w:lang w:val="pt-BR"/>
        </w:rPr>
      </w:pPr>
      <w:bookmarkStart w:id="11" w:name="_Toc18208085"/>
      <w:r>
        <w:rPr>
          <w:lang w:val="pt-BR"/>
        </w:rPr>
        <w:t>Requisitos Suplementares</w:t>
      </w:r>
      <w:bookmarkEnd w:id="11"/>
      <w:r>
        <w:rPr>
          <w:lang w:val="pt-BR"/>
        </w:rPr>
        <w:t xml:space="preserve"> </w:t>
      </w:r>
    </w:p>
    <w:p w:rsidR="0089477F" w:rsidRDefault="0089477F">
      <w:pPr>
        <w:pStyle w:val="InfoBlue"/>
        <w:rPr>
          <w:lang w:val="pt-BR"/>
        </w:rPr>
      </w:pPr>
      <w:r>
        <w:rPr>
          <w:lang w:val="pt-BR"/>
        </w:rPr>
        <w:t>[As Especificações Suplementares capturam os requisitos que não estão incluídos nos casos de uso</w:t>
      </w:r>
      <w:r>
        <w:rPr>
          <w:rFonts w:ascii="Arial" w:hAnsi="Arial"/>
          <w:lang w:val="pt-BR"/>
        </w:rPr>
        <w:t>.</w:t>
      </w:r>
      <w:r>
        <w:rPr>
          <w:lang w:val="pt-BR"/>
        </w:rPr>
        <w:t xml:space="preserve"> Os requisitos específicos das Especificações Suplementares, que se aplicam ao subsistema ou ao recurso, devem ser incluídos aqui e especificados de acordo com o nível de detalhamento necessário para descrever esse subsistema ou recurso.  Esses requisitos poderão ser capturados diretamente neste documento ou mencionados como Especificações Suplementares individuais, que poderão ser usadas como um anexo nesse ponto. Certifique-se de que cada requisito esteja nomeado claramente.]</w:t>
      </w:r>
    </w:p>
    <w:p w:rsidR="0089477F" w:rsidRDefault="0089477F">
      <w:pPr>
        <w:pStyle w:val="Ttulo1"/>
        <w:ind w:left="360" w:hanging="360"/>
        <w:rPr>
          <w:sz w:val="24"/>
          <w:szCs w:val="24"/>
          <w:lang w:val="pt-BR"/>
        </w:rPr>
      </w:pPr>
      <w:bookmarkStart w:id="12" w:name="_Toc18208086"/>
      <w:r>
        <w:rPr>
          <w:sz w:val="24"/>
          <w:szCs w:val="24"/>
          <w:lang w:val="pt-BR"/>
        </w:rPr>
        <w:t>Informações de suporte</w:t>
      </w:r>
      <w:bookmarkEnd w:id="12"/>
    </w:p>
    <w:p w:rsidR="0089477F" w:rsidRDefault="0089477F">
      <w:pPr>
        <w:pStyle w:val="InfoBlue"/>
        <w:rPr>
          <w:lang w:val="pt-BR"/>
        </w:rPr>
      </w:pPr>
      <w:r>
        <w:rPr>
          <w:lang w:val="pt-BR"/>
        </w:rPr>
        <w:t xml:space="preserve">[As informações de suporte facilitam o uso da </w:t>
      </w:r>
      <w:r>
        <w:rPr>
          <w:b/>
          <w:bCs/>
          <w:lang w:val="pt-BR"/>
        </w:rPr>
        <w:t>Especificação de Requisitos de Software</w:t>
      </w:r>
      <w:r w:rsidR="0063307E">
        <w:rPr>
          <w:lang w:val="pt-BR"/>
        </w:rPr>
        <w:t>.</w:t>
      </w:r>
      <w:r>
        <w:rPr>
          <w:lang w:val="pt-BR"/>
        </w:rPr>
        <w:t xml:space="preserve"> Elas incluem:</w:t>
      </w:r>
    </w:p>
    <w:p w:rsidR="0089477F" w:rsidRDefault="0089477F">
      <w:pPr>
        <w:pStyle w:val="InfoBlue"/>
        <w:numPr>
          <w:ilvl w:val="0"/>
          <w:numId w:val="23"/>
        </w:numPr>
        <w:rPr>
          <w:lang w:val="pt-BR"/>
        </w:rPr>
      </w:pPr>
      <w:r>
        <w:rPr>
          <w:lang w:val="pt-BR"/>
        </w:rPr>
        <w:t>Índice Analítico</w:t>
      </w:r>
    </w:p>
    <w:p w:rsidR="0089477F" w:rsidRDefault="0089477F">
      <w:pPr>
        <w:pStyle w:val="InfoBlue"/>
        <w:numPr>
          <w:ilvl w:val="0"/>
          <w:numId w:val="23"/>
        </w:numPr>
        <w:rPr>
          <w:lang w:val="pt-BR"/>
        </w:rPr>
      </w:pPr>
      <w:r>
        <w:rPr>
          <w:lang w:val="pt-BR"/>
        </w:rPr>
        <w:t>Índice</w:t>
      </w:r>
    </w:p>
    <w:p w:rsidR="0089477F" w:rsidRDefault="0089477F">
      <w:pPr>
        <w:pStyle w:val="InfoBlue"/>
        <w:numPr>
          <w:ilvl w:val="0"/>
          <w:numId w:val="23"/>
        </w:numPr>
        <w:rPr>
          <w:lang w:val="pt-BR"/>
        </w:rPr>
      </w:pPr>
      <w:r>
        <w:rPr>
          <w:lang w:val="pt-BR"/>
        </w:rPr>
        <w:t>Apêndices</w:t>
      </w:r>
    </w:p>
    <w:p w:rsidR="0063307E" w:rsidRDefault="0089477F">
      <w:pPr>
        <w:pStyle w:val="InfoBlue"/>
        <w:rPr>
          <w:lang w:val="fr-FR"/>
        </w:rPr>
      </w:pPr>
      <w:r>
        <w:rPr>
          <w:lang w:val="pt-BR"/>
        </w:rPr>
        <w:t xml:space="preserve"> Poderão estar incluídos roteiros de caso de uso ou protótipos da interface do usuário. Quando forem incluídos apêndices, a </w:t>
      </w:r>
      <w:r>
        <w:rPr>
          <w:b/>
          <w:bCs/>
          <w:lang w:val="pt-BR"/>
        </w:rPr>
        <w:t>Especificação de Requisitos de Software</w:t>
      </w:r>
      <w:r>
        <w:rPr>
          <w:lang w:val="pt-BR"/>
        </w:rPr>
        <w:t xml:space="preserve"> deverá mencionar explicitamente se eles deverão ou não ser considerados parte integrante dos requisitos.]</w:t>
      </w:r>
    </w:p>
    <w:sectPr w:rsidR="0063307E">
      <w:headerReference w:type="default" r:id="rId13"/>
      <w:footerReference w:type="default" r:id="rId14"/>
      <w:pgSz w:w="12240" w:h="15840" w:code="1"/>
      <w:pgMar w:top="1417" w:right="1440" w:bottom="1417" w:left="144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024BE" w:rsidRDefault="004024BE" w:rsidP="0089477F">
      <w:pPr>
        <w:spacing w:line="240" w:lineRule="auto"/>
      </w:pPr>
      <w:r>
        <w:separator/>
      </w:r>
    </w:p>
  </w:endnote>
  <w:endnote w:type="continuationSeparator" w:id="1">
    <w:p w:rsidR="004024BE" w:rsidRDefault="004024BE" w:rsidP="0089477F">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62762" w:rsidRDefault="00662762">
    <w:pPr>
      <w:pStyle w:val="Rodap"/>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62762" w:rsidRDefault="00662762">
    <w:pPr>
      <w:pStyle w:val="Rodap"/>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62762" w:rsidRDefault="00662762">
    <w:pPr>
      <w:pStyle w:val="Rodap"/>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3162"/>
      <w:gridCol w:w="3162"/>
      <w:gridCol w:w="3162"/>
    </w:tblGrid>
    <w:tr w:rsidR="0089477F">
      <w:tblPrEx>
        <w:tblCellMar>
          <w:top w:w="0" w:type="dxa"/>
          <w:bottom w:w="0" w:type="dxa"/>
        </w:tblCellMar>
      </w:tblPrEx>
      <w:tc>
        <w:tcPr>
          <w:tcW w:w="3162" w:type="dxa"/>
          <w:tcBorders>
            <w:top w:val="nil"/>
            <w:left w:val="nil"/>
            <w:bottom w:val="nil"/>
            <w:right w:val="nil"/>
          </w:tcBorders>
        </w:tcPr>
        <w:p w:rsidR="0089477F" w:rsidRDefault="0089477F">
          <w:pPr>
            <w:ind w:right="360"/>
          </w:pPr>
          <w:r>
            <w:rPr>
              <w:lang w:val="pt-BR"/>
            </w:rPr>
            <w:t>Confidential</w:t>
          </w:r>
        </w:p>
      </w:tc>
      <w:tc>
        <w:tcPr>
          <w:tcW w:w="3162" w:type="dxa"/>
          <w:tcBorders>
            <w:top w:val="nil"/>
            <w:left w:val="nil"/>
            <w:bottom w:val="nil"/>
            <w:right w:val="nil"/>
          </w:tcBorders>
        </w:tcPr>
        <w:p w:rsidR="0089477F" w:rsidRDefault="0063307E" w:rsidP="0063307E">
          <w:pPr>
            <w:jc w:val="center"/>
          </w:pPr>
          <w:r>
            <w:t>UFG - INF</w:t>
          </w:r>
          <w:r w:rsidR="0089477F">
            <w:t xml:space="preserve">, </w:t>
          </w:r>
          <w:fldSimple w:instr=" DATE \@ &quot;yyyy&quot; ">
            <w:r w:rsidR="00662762">
              <w:rPr>
                <w:noProof/>
              </w:rPr>
              <w:t>2013</w:t>
            </w:r>
          </w:fldSimple>
        </w:p>
      </w:tc>
      <w:tc>
        <w:tcPr>
          <w:tcW w:w="3162" w:type="dxa"/>
          <w:tcBorders>
            <w:top w:val="nil"/>
            <w:left w:val="nil"/>
            <w:bottom w:val="nil"/>
            <w:right w:val="nil"/>
          </w:tcBorders>
        </w:tcPr>
        <w:p w:rsidR="0089477F" w:rsidRDefault="0089477F">
          <w:pPr>
            <w:jc w:val="right"/>
          </w:pPr>
          <w:r>
            <w:rPr>
              <w:lang w:val="pt-BR"/>
            </w:rPr>
            <w:t xml:space="preserve">Page </w:t>
          </w:r>
          <w:r>
            <w:rPr>
              <w:rStyle w:val="Nmerodepgina"/>
              <w:lang w:val="pt-BR"/>
            </w:rPr>
            <w:fldChar w:fldCharType="begin"/>
          </w:r>
          <w:r>
            <w:rPr>
              <w:rStyle w:val="Nmerodepgina"/>
              <w:lang w:val="pt-BR"/>
            </w:rPr>
            <w:instrText xml:space="preserve"> PAGE </w:instrText>
          </w:r>
          <w:r>
            <w:rPr>
              <w:rStyle w:val="Nmerodepgina"/>
              <w:lang w:val="pt-BR"/>
            </w:rPr>
            <w:fldChar w:fldCharType="separate"/>
          </w:r>
          <w:r w:rsidR="00662762">
            <w:rPr>
              <w:rStyle w:val="Nmerodepgina"/>
              <w:noProof/>
              <w:lang w:val="pt-BR"/>
            </w:rPr>
            <w:t>5</w:t>
          </w:r>
          <w:r>
            <w:rPr>
              <w:rStyle w:val="Nmerodepgina"/>
              <w:lang w:val="pt-BR"/>
            </w:rPr>
            <w:fldChar w:fldCharType="end"/>
          </w:r>
        </w:p>
      </w:tc>
    </w:tr>
  </w:tbl>
  <w:p w:rsidR="0089477F" w:rsidRDefault="0089477F">
    <w:pPr>
      <w:pStyle w:val="Rodap"/>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024BE" w:rsidRDefault="004024BE" w:rsidP="0089477F">
      <w:pPr>
        <w:spacing w:line="240" w:lineRule="auto"/>
      </w:pPr>
      <w:r>
        <w:separator/>
      </w:r>
    </w:p>
  </w:footnote>
  <w:footnote w:type="continuationSeparator" w:id="1">
    <w:p w:rsidR="004024BE" w:rsidRDefault="004024BE" w:rsidP="0089477F">
      <w:pPr>
        <w:spacing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62762" w:rsidRDefault="00662762">
    <w:pPr>
      <w:pStyle w:val="Cabealho"/>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9477F" w:rsidRDefault="00662762" w:rsidP="00662762">
    <w:pPr>
      <w:pStyle w:val="Cabealho"/>
      <w:jc w:val="right"/>
    </w:pPr>
    <w:r>
      <w:rPr>
        <w:noProof/>
        <w:snapToGrid/>
        <w:lang w:val="pt-BR" w:eastAsia="pt-BR"/>
      </w:rPr>
      <w:drawing>
        <wp:inline distT="0" distB="0" distL="0" distR="0">
          <wp:extent cx="1121410" cy="787400"/>
          <wp:effectExtent l="19050" t="0" r="2540" b="0"/>
          <wp:docPr id="5"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4"/>
                  <pic:cNvPicPr>
                    <a:picLocks noChangeAspect="1" noChangeArrowheads="1"/>
                  </pic:cNvPicPr>
                </pic:nvPicPr>
                <pic:blipFill>
                  <a:blip r:embed="rId1"/>
                  <a:srcRect/>
                  <a:stretch>
                    <a:fillRect/>
                  </a:stretch>
                </pic:blipFill>
                <pic:spPr bwMode="auto">
                  <a:xfrm>
                    <a:off x="0" y="0"/>
                    <a:ext cx="1121410" cy="787400"/>
                  </a:xfrm>
                  <a:prstGeom prst="rect">
                    <a:avLst/>
                  </a:prstGeom>
                  <a:noFill/>
                  <a:ln w="9525">
                    <a:noFill/>
                    <a:miter lim="800000"/>
                    <a:headEnd/>
                    <a:tailEnd/>
                  </a:ln>
                </pic:spPr>
              </pic:pic>
            </a:graphicData>
          </a:graphic>
        </wp:inline>
      </w:drawing>
    </w:r>
    <w:r>
      <w:rPr>
        <w:noProof/>
        <w:snapToGrid/>
        <w:lang w:val="pt-BR" w:eastAsia="pt-BR"/>
      </w:rPr>
      <w:drawing>
        <wp:anchor distT="0" distB="0" distL="114300" distR="114300" simplePos="0" relativeHeight="251657728" behindDoc="0" locked="0" layoutInCell="1" allowOverlap="1">
          <wp:simplePos x="0" y="0"/>
          <wp:positionH relativeFrom="column">
            <wp:posOffset>-575310</wp:posOffset>
          </wp:positionH>
          <wp:positionV relativeFrom="paragraph">
            <wp:posOffset>-25400</wp:posOffset>
          </wp:positionV>
          <wp:extent cx="2414905" cy="819150"/>
          <wp:effectExtent l="19050" t="0" r="4445" b="0"/>
          <wp:wrapNone/>
          <wp:docPr id="1" name="Imagem 0" descr="LOGO2_CORE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0" descr="LOGO2_COREL.jpg"/>
                  <pic:cNvPicPr>
                    <a:picLocks noChangeAspect="1" noChangeArrowheads="1"/>
                  </pic:cNvPicPr>
                </pic:nvPicPr>
                <pic:blipFill>
                  <a:blip r:embed="rId2"/>
                  <a:srcRect/>
                  <a:stretch>
                    <a:fillRect/>
                  </a:stretch>
                </pic:blipFill>
                <pic:spPr bwMode="auto">
                  <a:xfrm>
                    <a:off x="0" y="0"/>
                    <a:ext cx="2414905" cy="819150"/>
                  </a:xfrm>
                  <a:prstGeom prst="rect">
                    <a:avLst/>
                  </a:prstGeom>
                  <a:noFill/>
                  <a:ln w="9525">
                    <a:noFill/>
                    <a:miter lim="800000"/>
                    <a:headEnd/>
                    <a:tailEnd/>
                  </a:ln>
                </pic:spPr>
              </pic:pic>
            </a:graphicData>
          </a:graphic>
        </wp:anchor>
      </w:drawing>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62762" w:rsidRDefault="00662762">
    <w:pPr>
      <w:pStyle w:val="Cabealho"/>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6379"/>
      <w:gridCol w:w="3179"/>
    </w:tblGrid>
    <w:tr w:rsidR="0089477F">
      <w:tblPrEx>
        <w:tblCellMar>
          <w:top w:w="0" w:type="dxa"/>
          <w:bottom w:w="0" w:type="dxa"/>
        </w:tblCellMar>
      </w:tblPrEx>
      <w:tc>
        <w:tcPr>
          <w:tcW w:w="6379" w:type="dxa"/>
          <w:tcBorders>
            <w:top w:val="single" w:sz="6" w:space="0" w:color="auto"/>
            <w:left w:val="single" w:sz="6" w:space="0" w:color="auto"/>
            <w:bottom w:val="single" w:sz="6" w:space="0" w:color="auto"/>
            <w:right w:val="single" w:sz="6" w:space="0" w:color="auto"/>
          </w:tcBorders>
        </w:tcPr>
        <w:p w:rsidR="0089477F" w:rsidRDefault="0089477F">
          <w:pPr>
            <w:pStyle w:val="Cabealho"/>
            <w:tabs>
              <w:tab w:val="clear" w:pos="4320"/>
              <w:tab w:val="clear" w:pos="8640"/>
            </w:tabs>
          </w:pPr>
          <w:fldSimple w:instr=" SUBJECT  \* MERGEFORMAT ">
            <w:r w:rsidR="00662762">
              <w:t>&lt;Nome do Projeto&gt;</w:t>
            </w:r>
          </w:fldSimple>
        </w:p>
      </w:tc>
      <w:tc>
        <w:tcPr>
          <w:tcW w:w="3179" w:type="dxa"/>
          <w:tcBorders>
            <w:top w:val="single" w:sz="6" w:space="0" w:color="auto"/>
            <w:left w:val="single" w:sz="6" w:space="0" w:color="auto"/>
            <w:bottom w:val="single" w:sz="6" w:space="0" w:color="auto"/>
            <w:right w:val="single" w:sz="6" w:space="0" w:color="auto"/>
          </w:tcBorders>
        </w:tcPr>
        <w:p w:rsidR="0089477F" w:rsidRDefault="0089477F">
          <w:pPr>
            <w:tabs>
              <w:tab w:val="left" w:pos="1135"/>
            </w:tabs>
            <w:spacing w:before="40"/>
            <w:ind w:right="68"/>
          </w:pPr>
          <w:r>
            <w:t xml:space="preserve">  </w:t>
          </w:r>
          <w:r>
            <w:rPr>
              <w:lang w:val="pt-BR"/>
            </w:rPr>
            <w:t>Version:</w:t>
          </w:r>
          <w:r>
            <w:t xml:space="preserve">           &lt;1.0&gt;</w:t>
          </w:r>
        </w:p>
      </w:tc>
    </w:tr>
    <w:tr w:rsidR="0089477F">
      <w:tblPrEx>
        <w:tblCellMar>
          <w:top w:w="0" w:type="dxa"/>
          <w:bottom w:w="0" w:type="dxa"/>
        </w:tblCellMar>
      </w:tblPrEx>
      <w:tc>
        <w:tcPr>
          <w:tcW w:w="6379" w:type="dxa"/>
          <w:tcBorders>
            <w:top w:val="single" w:sz="6" w:space="0" w:color="auto"/>
            <w:left w:val="single" w:sz="6" w:space="0" w:color="auto"/>
            <w:bottom w:val="single" w:sz="6" w:space="0" w:color="auto"/>
            <w:right w:val="single" w:sz="6" w:space="0" w:color="auto"/>
          </w:tcBorders>
        </w:tcPr>
        <w:p w:rsidR="0089477F" w:rsidRPr="0063307E" w:rsidRDefault="0089477F">
          <w:pPr>
            <w:rPr>
              <w:lang w:val="pt-BR"/>
            </w:rPr>
          </w:pPr>
          <w:fldSimple w:instr=" TITLE  \* MERGEFORMAT ">
            <w:r w:rsidR="00662762">
              <w:rPr>
                <w:lang w:val="pt-BR"/>
              </w:rPr>
              <w:t>Especificação dos Requisitos de Software</w:t>
            </w:r>
          </w:fldSimple>
        </w:p>
      </w:tc>
      <w:tc>
        <w:tcPr>
          <w:tcW w:w="3179" w:type="dxa"/>
          <w:tcBorders>
            <w:top w:val="single" w:sz="6" w:space="0" w:color="auto"/>
            <w:left w:val="single" w:sz="6" w:space="0" w:color="auto"/>
            <w:bottom w:val="single" w:sz="6" w:space="0" w:color="auto"/>
            <w:right w:val="single" w:sz="6" w:space="0" w:color="auto"/>
          </w:tcBorders>
        </w:tcPr>
        <w:p w:rsidR="0089477F" w:rsidRDefault="0089477F">
          <w:r w:rsidRPr="0063307E">
            <w:rPr>
              <w:lang w:val="pt-BR"/>
            </w:rPr>
            <w:t xml:space="preserve">  </w:t>
          </w:r>
          <w:r>
            <w:rPr>
              <w:lang w:val="pt-BR"/>
            </w:rPr>
            <w:t>Data:</w:t>
          </w:r>
          <w:r>
            <w:t xml:space="preserve">  </w:t>
          </w:r>
          <w:r>
            <w:rPr>
              <w:lang w:val="pt-BR"/>
            </w:rPr>
            <w:t>&lt;dd/mmm/aa&gt;</w:t>
          </w:r>
        </w:p>
      </w:tc>
    </w:tr>
    <w:tr w:rsidR="0089477F">
      <w:tblPrEx>
        <w:tblCellMar>
          <w:top w:w="0" w:type="dxa"/>
          <w:bottom w:w="0" w:type="dxa"/>
        </w:tblCellMar>
      </w:tblPrEx>
      <w:tc>
        <w:tcPr>
          <w:tcW w:w="9558" w:type="dxa"/>
          <w:gridSpan w:val="2"/>
          <w:tcBorders>
            <w:top w:val="single" w:sz="6" w:space="0" w:color="auto"/>
            <w:left w:val="single" w:sz="6" w:space="0" w:color="auto"/>
            <w:bottom w:val="single" w:sz="6" w:space="0" w:color="auto"/>
            <w:right w:val="single" w:sz="6" w:space="0" w:color="auto"/>
          </w:tcBorders>
        </w:tcPr>
        <w:p w:rsidR="0089477F" w:rsidRDefault="0089477F">
          <w:r>
            <w:rPr>
              <w:lang w:val="pt-BR"/>
            </w:rPr>
            <w:t>&lt;identificador do documento&gt;</w:t>
          </w:r>
        </w:p>
      </w:tc>
    </w:tr>
  </w:tbl>
  <w:p w:rsidR="0089477F" w:rsidRDefault="0089477F">
    <w:pPr>
      <w:pStyle w:val="Cabealho"/>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B"/>
    <w:multiLevelType w:val="multilevel"/>
    <w:tmpl w:val="FFFFFFFF"/>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
    <w:nsid w:val="FFFFFFFE"/>
    <w:multiLevelType w:val="multilevel"/>
    <w:tmpl w:val="FFFFFFFF"/>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00224753"/>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0A117094"/>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17CB6DC4"/>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22443AC4"/>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2D4B634E"/>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nsid w:val="300437BF"/>
    <w:multiLevelType w:val="multilevel"/>
    <w:tmpl w:val="B540F2FA"/>
    <w:lvl w:ilvl="0">
      <w:start w:val="1"/>
      <w:numFmt w:val="bullet"/>
      <w:lvlText w:val=""/>
      <w:lvlJc w:val="left"/>
      <w:pPr>
        <w:tabs>
          <w:tab w:val="num" w:pos="1485"/>
        </w:tabs>
        <w:ind w:left="1485" w:hanging="360"/>
      </w:pPr>
      <w:rPr>
        <w:rFonts w:ascii="Symbol" w:hAnsi="Symbol" w:hint="default"/>
      </w:rPr>
    </w:lvl>
    <w:lvl w:ilvl="1">
      <w:start w:val="1"/>
      <w:numFmt w:val="bullet"/>
      <w:lvlText w:val="o"/>
      <w:lvlJc w:val="left"/>
      <w:pPr>
        <w:tabs>
          <w:tab w:val="num" w:pos="2205"/>
        </w:tabs>
        <w:ind w:left="2205" w:hanging="360"/>
      </w:pPr>
      <w:rPr>
        <w:rFonts w:ascii="Courier New" w:hAnsi="Courier New" w:hint="default"/>
      </w:rPr>
    </w:lvl>
    <w:lvl w:ilvl="2">
      <w:start w:val="1"/>
      <w:numFmt w:val="bullet"/>
      <w:lvlText w:val=""/>
      <w:lvlJc w:val="left"/>
      <w:pPr>
        <w:tabs>
          <w:tab w:val="num" w:pos="2925"/>
        </w:tabs>
        <w:ind w:left="2925" w:hanging="360"/>
      </w:pPr>
      <w:rPr>
        <w:rFonts w:ascii="Times New Roman" w:hAnsi="Times New Roman" w:hint="default"/>
      </w:rPr>
    </w:lvl>
    <w:lvl w:ilvl="3">
      <w:start w:val="1"/>
      <w:numFmt w:val="bullet"/>
      <w:lvlText w:val=""/>
      <w:lvlJc w:val="left"/>
      <w:pPr>
        <w:tabs>
          <w:tab w:val="num" w:pos="3645"/>
        </w:tabs>
        <w:ind w:left="3645" w:hanging="360"/>
      </w:pPr>
      <w:rPr>
        <w:rFonts w:ascii="Symbol" w:hAnsi="Symbol" w:hint="default"/>
      </w:rPr>
    </w:lvl>
    <w:lvl w:ilvl="4">
      <w:start w:val="1"/>
      <w:numFmt w:val="bullet"/>
      <w:lvlText w:val="o"/>
      <w:lvlJc w:val="left"/>
      <w:pPr>
        <w:tabs>
          <w:tab w:val="num" w:pos="4365"/>
        </w:tabs>
        <w:ind w:left="4365" w:hanging="360"/>
      </w:pPr>
      <w:rPr>
        <w:rFonts w:ascii="Courier New" w:hAnsi="Courier New" w:hint="default"/>
      </w:rPr>
    </w:lvl>
    <w:lvl w:ilvl="5">
      <w:start w:val="1"/>
      <w:numFmt w:val="bullet"/>
      <w:lvlText w:val=""/>
      <w:lvlJc w:val="left"/>
      <w:pPr>
        <w:tabs>
          <w:tab w:val="num" w:pos="5085"/>
        </w:tabs>
        <w:ind w:left="5085" w:hanging="360"/>
      </w:pPr>
      <w:rPr>
        <w:rFonts w:ascii="Times New Roman" w:hAnsi="Times New Roman" w:hint="default"/>
      </w:rPr>
    </w:lvl>
    <w:lvl w:ilvl="6">
      <w:start w:val="1"/>
      <w:numFmt w:val="bullet"/>
      <w:lvlText w:val=""/>
      <w:lvlJc w:val="left"/>
      <w:pPr>
        <w:tabs>
          <w:tab w:val="num" w:pos="5805"/>
        </w:tabs>
        <w:ind w:left="5805" w:hanging="360"/>
      </w:pPr>
      <w:rPr>
        <w:rFonts w:ascii="Symbol" w:hAnsi="Symbol" w:hint="default"/>
      </w:rPr>
    </w:lvl>
    <w:lvl w:ilvl="7">
      <w:start w:val="1"/>
      <w:numFmt w:val="bullet"/>
      <w:lvlText w:val="o"/>
      <w:lvlJc w:val="left"/>
      <w:pPr>
        <w:tabs>
          <w:tab w:val="num" w:pos="6525"/>
        </w:tabs>
        <w:ind w:left="6525" w:hanging="360"/>
      </w:pPr>
      <w:rPr>
        <w:rFonts w:ascii="Courier New" w:hAnsi="Courier New" w:hint="default"/>
      </w:rPr>
    </w:lvl>
    <w:lvl w:ilvl="8">
      <w:start w:val="1"/>
      <w:numFmt w:val="bullet"/>
      <w:lvlText w:val=""/>
      <w:lvlJc w:val="left"/>
      <w:pPr>
        <w:tabs>
          <w:tab w:val="num" w:pos="7245"/>
        </w:tabs>
        <w:ind w:left="7245" w:hanging="360"/>
      </w:pPr>
      <w:rPr>
        <w:rFonts w:ascii="Times New Roman" w:hAnsi="Times New Roman" w:hint="default"/>
      </w:rPr>
    </w:lvl>
  </w:abstractNum>
  <w:abstractNum w:abstractNumId="8">
    <w:nsid w:val="31DD2C45"/>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nsid w:val="32982B51"/>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nsid w:val="3375481C"/>
    <w:multiLevelType w:val="multilevel"/>
    <w:tmpl w:val="E6747DA6"/>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nsid w:val="369D5471"/>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nsid w:val="3F0447D1"/>
    <w:multiLevelType w:val="multilevel"/>
    <w:tmpl w:val="FF96A2E0"/>
    <w:lvl w:ilvl="0">
      <w:start w:val="1"/>
      <w:numFmt w:val="lowerLetter"/>
      <w:lvlText w:val="%1)"/>
      <w:lvlJc w:val="left"/>
      <w:pPr>
        <w:tabs>
          <w:tab w:val="num" w:pos="1125"/>
        </w:tabs>
        <w:ind w:left="1125" w:hanging="360"/>
      </w:pPr>
      <w:rPr>
        <w:rFonts w:hint="default"/>
      </w:rPr>
    </w:lvl>
    <w:lvl w:ilvl="1">
      <w:start w:val="1"/>
      <w:numFmt w:val="lowerLetter"/>
      <w:lvlText w:val="%2."/>
      <w:lvlJc w:val="left"/>
      <w:pPr>
        <w:tabs>
          <w:tab w:val="num" w:pos="1845"/>
        </w:tabs>
        <w:ind w:left="1845" w:hanging="360"/>
      </w:pPr>
    </w:lvl>
    <w:lvl w:ilvl="2">
      <w:start w:val="1"/>
      <w:numFmt w:val="lowerRoman"/>
      <w:lvlText w:val="%3."/>
      <w:lvlJc w:val="right"/>
      <w:pPr>
        <w:tabs>
          <w:tab w:val="num" w:pos="2565"/>
        </w:tabs>
        <w:ind w:left="2565" w:hanging="180"/>
      </w:pPr>
    </w:lvl>
    <w:lvl w:ilvl="3">
      <w:start w:val="1"/>
      <w:numFmt w:val="decimal"/>
      <w:lvlText w:val="%4."/>
      <w:lvlJc w:val="left"/>
      <w:pPr>
        <w:tabs>
          <w:tab w:val="num" w:pos="3285"/>
        </w:tabs>
        <w:ind w:left="3285" w:hanging="360"/>
      </w:pPr>
    </w:lvl>
    <w:lvl w:ilvl="4">
      <w:start w:val="1"/>
      <w:numFmt w:val="lowerLetter"/>
      <w:lvlText w:val="%5."/>
      <w:lvlJc w:val="left"/>
      <w:pPr>
        <w:tabs>
          <w:tab w:val="num" w:pos="4005"/>
        </w:tabs>
        <w:ind w:left="4005" w:hanging="360"/>
      </w:pPr>
    </w:lvl>
    <w:lvl w:ilvl="5">
      <w:start w:val="1"/>
      <w:numFmt w:val="lowerRoman"/>
      <w:lvlText w:val="%6."/>
      <w:lvlJc w:val="right"/>
      <w:pPr>
        <w:tabs>
          <w:tab w:val="num" w:pos="4725"/>
        </w:tabs>
        <w:ind w:left="4725" w:hanging="180"/>
      </w:pPr>
    </w:lvl>
    <w:lvl w:ilvl="6">
      <w:start w:val="1"/>
      <w:numFmt w:val="decimal"/>
      <w:lvlText w:val="%7."/>
      <w:lvlJc w:val="left"/>
      <w:pPr>
        <w:tabs>
          <w:tab w:val="num" w:pos="5445"/>
        </w:tabs>
        <w:ind w:left="5445" w:hanging="360"/>
      </w:pPr>
    </w:lvl>
    <w:lvl w:ilvl="7">
      <w:start w:val="1"/>
      <w:numFmt w:val="lowerLetter"/>
      <w:lvlText w:val="%8."/>
      <w:lvlJc w:val="left"/>
      <w:pPr>
        <w:tabs>
          <w:tab w:val="num" w:pos="6165"/>
        </w:tabs>
        <w:ind w:left="6165" w:hanging="360"/>
      </w:pPr>
    </w:lvl>
    <w:lvl w:ilvl="8">
      <w:start w:val="1"/>
      <w:numFmt w:val="lowerRoman"/>
      <w:lvlText w:val="%9."/>
      <w:lvlJc w:val="right"/>
      <w:pPr>
        <w:tabs>
          <w:tab w:val="num" w:pos="6885"/>
        </w:tabs>
        <w:ind w:left="6885" w:hanging="180"/>
      </w:pPr>
    </w:lvl>
  </w:abstractNum>
  <w:abstractNum w:abstractNumId="13">
    <w:nsid w:val="42B97F7B"/>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nsid w:val="49E170D0"/>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nsid w:val="4F64732B"/>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nsid w:val="52DF734E"/>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nsid w:val="6D2F7D46"/>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nsid w:val="71F21F2A"/>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nsid w:val="743601FB"/>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nsid w:val="756150CA"/>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nsid w:val="7BE434D7"/>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num>
  <w:num w:numId="2">
    <w:abstractNumId w:val="10"/>
  </w:num>
  <w:num w:numId="3">
    <w:abstractNumId w:val="21"/>
  </w:num>
  <w:num w:numId="4">
    <w:abstractNumId w:val="16"/>
  </w:num>
  <w:num w:numId="5">
    <w:abstractNumId w:val="15"/>
  </w:num>
  <w:num w:numId="6">
    <w:abstractNumId w:val="1"/>
    <w:lvlOverride w:ilvl="0">
      <w:lvl w:ilvl="0">
        <w:numFmt w:val="bullet"/>
        <w:lvlText w:val=""/>
        <w:lvlJc w:val="left"/>
        <w:pPr>
          <w:ind w:left="720" w:hanging="360"/>
        </w:pPr>
        <w:rPr>
          <w:rFonts w:ascii="Symbol" w:hAnsi="Symbol" w:hint="default"/>
        </w:rPr>
      </w:lvl>
    </w:lvlOverride>
  </w:num>
  <w:num w:numId="7">
    <w:abstractNumId w:val="2"/>
  </w:num>
  <w:num w:numId="8">
    <w:abstractNumId w:val="20"/>
  </w:num>
  <w:num w:numId="9">
    <w:abstractNumId w:val="3"/>
  </w:num>
  <w:num w:numId="10">
    <w:abstractNumId w:val="11"/>
  </w:num>
  <w:num w:numId="11">
    <w:abstractNumId w:val="9"/>
  </w:num>
  <w:num w:numId="12">
    <w:abstractNumId w:val="19"/>
  </w:num>
  <w:num w:numId="13">
    <w:abstractNumId w:val="8"/>
  </w:num>
  <w:num w:numId="14">
    <w:abstractNumId w:val="4"/>
  </w:num>
  <w:num w:numId="15">
    <w:abstractNumId w:val="18"/>
  </w:num>
  <w:num w:numId="16">
    <w:abstractNumId w:val="14"/>
  </w:num>
  <w:num w:numId="17">
    <w:abstractNumId w:val="5"/>
  </w:num>
  <w:num w:numId="18">
    <w:abstractNumId w:val="13"/>
  </w:num>
  <w:num w:numId="19">
    <w:abstractNumId w:val="1"/>
    <w:lvlOverride w:ilvl="0">
      <w:lvl w:ilvl="0">
        <w:start w:val="1"/>
        <w:numFmt w:val="bullet"/>
        <w:lvlText w:val=""/>
        <w:lvlJc w:val="left"/>
        <w:pPr>
          <w:ind w:left="1080" w:hanging="360"/>
        </w:pPr>
        <w:rPr>
          <w:rFonts w:ascii="Symbol" w:hAnsi="Symbol" w:hint="default"/>
        </w:rPr>
      </w:lvl>
    </w:lvlOverride>
  </w:num>
  <w:num w:numId="20">
    <w:abstractNumId w:val="6"/>
  </w:num>
  <w:num w:numId="21">
    <w:abstractNumId w:val="17"/>
  </w:num>
  <w:num w:numId="22">
    <w:abstractNumId w:val="12"/>
  </w:num>
  <w:num w:numId="23">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attachedTemplate r:id="rId1"/>
  <w:defaultTabStop w:val="720"/>
  <w:hyphenationZone w:val="425"/>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3074"/>
  </w:hdrShapeDefaults>
  <w:footnotePr>
    <w:footnote w:id="0"/>
    <w:footnote w:id="1"/>
  </w:footnotePr>
  <w:endnotePr>
    <w:endnote w:id="0"/>
    <w:endnote w:id="1"/>
  </w:endnotePr>
  <w:compat/>
  <w:rsids>
    <w:rsidRoot w:val="004024BE"/>
    <w:rsid w:val="004024BE"/>
    <w:rsid w:val="0063307E"/>
    <w:rsid w:val="00662762"/>
    <w:rsid w:val="0089477F"/>
  </w:rsids>
  <m:mathPr>
    <m:mathFont m:val="Cambria Math"/>
    <m:brkBin m:val="before"/>
    <m:brkBinSub m:val="--"/>
    <m:smallFrac m:val="off"/>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pt-BR" w:eastAsia="pt-B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spacing w:line="240" w:lineRule="atLeast"/>
    </w:pPr>
    <w:rPr>
      <w:snapToGrid w:val="0"/>
      <w:lang w:val="en-US" w:eastAsia="en-US"/>
    </w:rPr>
  </w:style>
  <w:style w:type="paragraph" w:styleId="Ttulo1">
    <w:name w:val="heading 1"/>
    <w:basedOn w:val="Normal"/>
    <w:next w:val="Normal"/>
    <w:qFormat/>
    <w:pPr>
      <w:keepNext/>
      <w:numPr>
        <w:numId w:val="1"/>
      </w:numPr>
      <w:spacing w:before="120" w:after="60"/>
      <w:ind w:left="720" w:hanging="720"/>
      <w:outlineLvl w:val="0"/>
    </w:pPr>
    <w:rPr>
      <w:rFonts w:ascii="Arial" w:hAnsi="Arial"/>
      <w:b/>
      <w:bCs/>
    </w:rPr>
  </w:style>
  <w:style w:type="paragraph" w:styleId="Ttulo2">
    <w:name w:val="heading 2"/>
    <w:basedOn w:val="Ttulo1"/>
    <w:next w:val="Normal"/>
    <w:qFormat/>
    <w:pPr>
      <w:numPr>
        <w:ilvl w:val="1"/>
      </w:numPr>
      <w:outlineLvl w:val="1"/>
    </w:pPr>
  </w:style>
  <w:style w:type="paragraph" w:styleId="Ttulo3">
    <w:name w:val="heading 3"/>
    <w:basedOn w:val="Ttulo1"/>
    <w:next w:val="Normal"/>
    <w:qFormat/>
    <w:pPr>
      <w:numPr>
        <w:ilvl w:val="2"/>
      </w:numPr>
      <w:outlineLvl w:val="2"/>
    </w:pPr>
    <w:rPr>
      <w:b w:val="0"/>
      <w:bCs w:val="0"/>
      <w:i/>
      <w:iCs/>
    </w:rPr>
  </w:style>
  <w:style w:type="paragraph" w:styleId="Ttulo4">
    <w:name w:val="heading 4"/>
    <w:basedOn w:val="Ttulo1"/>
    <w:next w:val="Normal"/>
    <w:qFormat/>
    <w:pPr>
      <w:numPr>
        <w:ilvl w:val="3"/>
      </w:numPr>
      <w:outlineLvl w:val="3"/>
    </w:pPr>
    <w:rPr>
      <w:b w:val="0"/>
      <w:bCs w:val="0"/>
    </w:rPr>
  </w:style>
  <w:style w:type="paragraph" w:styleId="Ttulo5">
    <w:name w:val="heading 5"/>
    <w:basedOn w:val="Normal"/>
    <w:next w:val="Normal"/>
    <w:qFormat/>
    <w:pPr>
      <w:numPr>
        <w:ilvl w:val="4"/>
        <w:numId w:val="1"/>
      </w:numPr>
      <w:spacing w:before="240" w:after="60"/>
      <w:ind w:left="2880"/>
      <w:outlineLvl w:val="4"/>
    </w:pPr>
    <w:rPr>
      <w:sz w:val="22"/>
      <w:szCs w:val="22"/>
    </w:rPr>
  </w:style>
  <w:style w:type="paragraph" w:styleId="Ttulo6">
    <w:name w:val="heading 6"/>
    <w:basedOn w:val="Normal"/>
    <w:next w:val="Normal"/>
    <w:qFormat/>
    <w:pPr>
      <w:numPr>
        <w:ilvl w:val="5"/>
        <w:numId w:val="1"/>
      </w:numPr>
      <w:spacing w:before="240" w:after="60"/>
      <w:ind w:left="2880"/>
      <w:outlineLvl w:val="5"/>
    </w:pPr>
    <w:rPr>
      <w:i/>
      <w:iCs/>
      <w:sz w:val="22"/>
      <w:szCs w:val="22"/>
    </w:rPr>
  </w:style>
  <w:style w:type="paragraph" w:styleId="Ttulo7">
    <w:name w:val="heading 7"/>
    <w:basedOn w:val="Normal"/>
    <w:next w:val="Normal"/>
    <w:qFormat/>
    <w:pPr>
      <w:numPr>
        <w:ilvl w:val="6"/>
        <w:numId w:val="1"/>
      </w:numPr>
      <w:spacing w:before="240" w:after="60"/>
      <w:ind w:left="2880"/>
      <w:outlineLvl w:val="6"/>
    </w:pPr>
  </w:style>
  <w:style w:type="paragraph" w:styleId="Ttulo8">
    <w:name w:val="heading 8"/>
    <w:basedOn w:val="Normal"/>
    <w:next w:val="Normal"/>
    <w:qFormat/>
    <w:pPr>
      <w:numPr>
        <w:ilvl w:val="7"/>
        <w:numId w:val="1"/>
      </w:numPr>
      <w:spacing w:before="240" w:after="60"/>
      <w:ind w:left="2880"/>
      <w:outlineLvl w:val="7"/>
    </w:pPr>
    <w:rPr>
      <w:i/>
      <w:iCs/>
    </w:rPr>
  </w:style>
  <w:style w:type="paragraph" w:styleId="Ttulo9">
    <w:name w:val="heading 9"/>
    <w:basedOn w:val="Normal"/>
    <w:next w:val="Normal"/>
    <w:qFormat/>
    <w:pPr>
      <w:numPr>
        <w:ilvl w:val="8"/>
        <w:numId w:val="1"/>
      </w:numPr>
      <w:spacing w:before="240" w:after="60"/>
      <w:ind w:left="2880"/>
      <w:outlineLvl w:val="8"/>
    </w:pPr>
    <w:rPr>
      <w:b/>
      <w:bCs/>
      <w:i/>
      <w:iCs/>
      <w:sz w:val="18"/>
      <w:szCs w:val="18"/>
    </w:rPr>
  </w:style>
  <w:style w:type="character" w:default="1" w:styleId="Fontepargpadro">
    <w:name w:val="Default Paragraph Font"/>
    <w:semiHidden/>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tulo">
    <w:name w:val="Title"/>
    <w:basedOn w:val="Normal"/>
    <w:next w:val="Normal"/>
    <w:qFormat/>
    <w:pPr>
      <w:spacing w:line="240" w:lineRule="auto"/>
      <w:jc w:val="center"/>
    </w:pPr>
    <w:rPr>
      <w:rFonts w:ascii="Arial" w:hAnsi="Arial"/>
      <w:b/>
      <w:bCs/>
      <w:sz w:val="36"/>
      <w:szCs w:val="36"/>
    </w:rPr>
  </w:style>
  <w:style w:type="paragraph" w:styleId="Subttulo">
    <w:name w:val="Subtitle"/>
    <w:basedOn w:val="Normal"/>
    <w:qFormat/>
    <w:pPr>
      <w:spacing w:after="60"/>
      <w:jc w:val="center"/>
    </w:pPr>
    <w:rPr>
      <w:rFonts w:ascii="Arial" w:hAnsi="Arial"/>
      <w:i/>
      <w:iCs/>
      <w:sz w:val="36"/>
      <w:szCs w:val="36"/>
      <w:lang w:val="en-AU"/>
    </w:rPr>
  </w:style>
  <w:style w:type="paragraph" w:styleId="Recuonormal">
    <w:name w:val="Normal Indent"/>
    <w:basedOn w:val="Normal"/>
    <w:semiHidden/>
    <w:pPr>
      <w:ind w:left="900" w:hanging="900"/>
    </w:pPr>
  </w:style>
  <w:style w:type="paragraph" w:styleId="Sumrio1">
    <w:name w:val="toc 1"/>
    <w:basedOn w:val="Normal"/>
    <w:next w:val="Normal"/>
    <w:autoRedefine/>
    <w:semiHidden/>
    <w:pPr>
      <w:tabs>
        <w:tab w:val="right" w:pos="9360"/>
      </w:tabs>
      <w:spacing w:before="240" w:after="60"/>
      <w:ind w:right="720"/>
    </w:pPr>
  </w:style>
  <w:style w:type="paragraph" w:styleId="Sumrio2">
    <w:name w:val="toc 2"/>
    <w:basedOn w:val="Normal"/>
    <w:next w:val="Normal"/>
    <w:autoRedefine/>
    <w:semiHidden/>
    <w:pPr>
      <w:tabs>
        <w:tab w:val="right" w:pos="9360"/>
      </w:tabs>
      <w:ind w:left="432" w:right="720"/>
    </w:pPr>
  </w:style>
  <w:style w:type="paragraph" w:styleId="Sumrio3">
    <w:name w:val="toc 3"/>
    <w:basedOn w:val="Normal"/>
    <w:next w:val="Normal"/>
    <w:autoRedefine/>
    <w:semiHidden/>
    <w:pPr>
      <w:tabs>
        <w:tab w:val="left" w:pos="1440"/>
        <w:tab w:val="right" w:pos="9360"/>
      </w:tabs>
      <w:ind w:left="864"/>
    </w:pPr>
  </w:style>
  <w:style w:type="paragraph" w:styleId="Cabealho">
    <w:name w:val="header"/>
    <w:basedOn w:val="Normal"/>
    <w:semiHidden/>
    <w:pPr>
      <w:tabs>
        <w:tab w:val="center" w:pos="4320"/>
        <w:tab w:val="right" w:pos="8640"/>
      </w:tabs>
    </w:pPr>
  </w:style>
  <w:style w:type="paragraph" w:styleId="Rodap">
    <w:name w:val="footer"/>
    <w:basedOn w:val="Normal"/>
    <w:semiHidden/>
    <w:pPr>
      <w:tabs>
        <w:tab w:val="center" w:pos="4320"/>
        <w:tab w:val="right" w:pos="8640"/>
      </w:tabs>
    </w:pPr>
  </w:style>
  <w:style w:type="character" w:styleId="Nmerodepgina">
    <w:name w:val="page number"/>
    <w:basedOn w:val="Fontepargpadro"/>
    <w:semiHidden/>
  </w:style>
  <w:style w:type="paragraph" w:customStyle="1" w:styleId="Bullet1">
    <w:name w:val="Bullet1"/>
    <w:basedOn w:val="Normal"/>
    <w:pPr>
      <w:ind w:left="720" w:hanging="432"/>
    </w:pPr>
  </w:style>
  <w:style w:type="paragraph" w:customStyle="1" w:styleId="Bullet2">
    <w:name w:val="Bullet2"/>
    <w:basedOn w:val="Normal"/>
    <w:pPr>
      <w:ind w:left="1440" w:hanging="360"/>
    </w:pPr>
    <w:rPr>
      <w:color w:val="000080"/>
    </w:rPr>
  </w:style>
  <w:style w:type="paragraph" w:customStyle="1" w:styleId="Tabletext">
    <w:name w:val="Tabletext"/>
    <w:basedOn w:val="Normal"/>
    <w:pPr>
      <w:keepLines/>
      <w:spacing w:after="120"/>
    </w:pPr>
  </w:style>
  <w:style w:type="paragraph" w:styleId="Corpodetexto">
    <w:name w:val="Body Text"/>
    <w:basedOn w:val="Normal"/>
    <w:semiHidden/>
    <w:pPr>
      <w:keepLines/>
      <w:spacing w:after="120"/>
      <w:ind w:left="720"/>
    </w:pPr>
  </w:style>
  <w:style w:type="paragraph" w:styleId="MapadoDocumento">
    <w:name w:val="Document Map"/>
    <w:basedOn w:val="Normal"/>
    <w:semiHidden/>
    <w:pPr>
      <w:shd w:val="clear" w:color="auto" w:fill="000080"/>
    </w:pPr>
  </w:style>
  <w:style w:type="character" w:styleId="Refdenotaderodap">
    <w:name w:val="footnote reference"/>
    <w:basedOn w:val="Fontepargpadro"/>
    <w:semiHidden/>
    <w:rPr>
      <w:sz w:val="20"/>
      <w:szCs w:val="20"/>
      <w:vertAlign w:val="superscript"/>
    </w:rPr>
  </w:style>
  <w:style w:type="paragraph" w:styleId="Textodenotaderodap">
    <w:name w:val="footnote text"/>
    <w:basedOn w:val="Normal"/>
    <w:semiHidden/>
    <w:pPr>
      <w:keepNext/>
      <w:keepLines/>
      <w:pBdr>
        <w:bottom w:val="single" w:sz="6" w:space="0" w:color="000000"/>
      </w:pBdr>
      <w:spacing w:before="40" w:after="40"/>
      <w:ind w:left="360" w:hanging="360"/>
    </w:pPr>
    <w:rPr>
      <w:sz w:val="16"/>
      <w:szCs w:val="16"/>
    </w:rPr>
  </w:style>
  <w:style w:type="paragraph" w:customStyle="1" w:styleId="MainTitle">
    <w:name w:val="Main Title"/>
    <w:basedOn w:val="Normal"/>
    <w:pPr>
      <w:spacing w:before="480" w:after="60" w:line="240" w:lineRule="auto"/>
      <w:jc w:val="center"/>
    </w:pPr>
    <w:rPr>
      <w:rFonts w:ascii="Arial" w:hAnsi="Arial"/>
      <w:b/>
      <w:bCs/>
      <w:kern w:val="28"/>
      <w:sz w:val="32"/>
      <w:szCs w:val="32"/>
    </w:rPr>
  </w:style>
  <w:style w:type="paragraph" w:customStyle="1" w:styleId="Paragraph1">
    <w:name w:val="Paragraph1"/>
    <w:basedOn w:val="Normal"/>
    <w:pPr>
      <w:spacing w:before="80" w:line="240" w:lineRule="auto"/>
      <w:jc w:val="both"/>
    </w:pPr>
  </w:style>
  <w:style w:type="paragraph" w:customStyle="1" w:styleId="Paragraph3">
    <w:name w:val="Paragraph3"/>
    <w:basedOn w:val="Normal"/>
    <w:pPr>
      <w:spacing w:before="80" w:line="240" w:lineRule="auto"/>
      <w:ind w:left="1530"/>
      <w:jc w:val="both"/>
    </w:pPr>
  </w:style>
  <w:style w:type="paragraph" w:customStyle="1" w:styleId="Paragraph4">
    <w:name w:val="Paragraph4"/>
    <w:basedOn w:val="Normal"/>
    <w:pPr>
      <w:spacing w:before="80" w:line="240" w:lineRule="auto"/>
      <w:ind w:left="2250"/>
      <w:jc w:val="both"/>
    </w:pPr>
  </w:style>
  <w:style w:type="paragraph" w:styleId="Sumrio4">
    <w:name w:val="toc 4"/>
    <w:basedOn w:val="Normal"/>
    <w:next w:val="Normal"/>
    <w:autoRedefine/>
    <w:semiHidden/>
    <w:pPr>
      <w:ind w:left="600"/>
    </w:pPr>
  </w:style>
  <w:style w:type="paragraph" w:styleId="Sumrio5">
    <w:name w:val="toc 5"/>
    <w:basedOn w:val="Normal"/>
    <w:next w:val="Normal"/>
    <w:autoRedefine/>
    <w:semiHidden/>
    <w:pPr>
      <w:ind w:left="800"/>
    </w:pPr>
  </w:style>
  <w:style w:type="paragraph" w:styleId="Sumrio6">
    <w:name w:val="toc 6"/>
    <w:basedOn w:val="Normal"/>
    <w:next w:val="Normal"/>
    <w:autoRedefine/>
    <w:semiHidden/>
    <w:pPr>
      <w:ind w:left="1000"/>
    </w:pPr>
  </w:style>
  <w:style w:type="paragraph" w:styleId="Sumrio7">
    <w:name w:val="toc 7"/>
    <w:basedOn w:val="Normal"/>
    <w:next w:val="Normal"/>
    <w:autoRedefine/>
    <w:semiHidden/>
    <w:pPr>
      <w:ind w:left="1200"/>
    </w:pPr>
  </w:style>
  <w:style w:type="paragraph" w:styleId="Sumrio8">
    <w:name w:val="toc 8"/>
    <w:basedOn w:val="Normal"/>
    <w:next w:val="Normal"/>
    <w:autoRedefine/>
    <w:semiHidden/>
    <w:pPr>
      <w:ind w:left="1400"/>
    </w:pPr>
  </w:style>
  <w:style w:type="paragraph" w:styleId="Sumrio9">
    <w:name w:val="toc 9"/>
    <w:basedOn w:val="Normal"/>
    <w:next w:val="Normal"/>
    <w:autoRedefine/>
    <w:semiHidden/>
    <w:pPr>
      <w:ind w:left="1600"/>
    </w:pPr>
  </w:style>
  <w:style w:type="paragraph" w:styleId="Recuodecorpodetexto">
    <w:name w:val="Body Text Indent"/>
    <w:basedOn w:val="Normal"/>
    <w:semiHidden/>
    <w:pPr>
      <w:ind w:left="720"/>
    </w:pPr>
    <w:rPr>
      <w:i/>
      <w:iCs/>
      <w:color w:val="0000FF"/>
      <w:u w:val="single"/>
    </w:rPr>
  </w:style>
  <w:style w:type="paragraph" w:customStyle="1" w:styleId="Body">
    <w:name w:val="Body"/>
    <w:basedOn w:val="Normal"/>
    <w:pPr>
      <w:widowControl/>
      <w:spacing w:before="120" w:line="240" w:lineRule="auto"/>
      <w:jc w:val="both"/>
    </w:pPr>
  </w:style>
  <w:style w:type="paragraph" w:customStyle="1" w:styleId="Bullet">
    <w:name w:val="Bullet"/>
    <w:basedOn w:val="Normal"/>
    <w:pPr>
      <w:widowControl/>
      <w:numPr>
        <w:numId w:val="81"/>
      </w:numPr>
      <w:tabs>
        <w:tab w:val="left" w:pos="720"/>
      </w:tabs>
      <w:spacing w:before="120" w:line="240" w:lineRule="auto"/>
      <w:ind w:left="720" w:right="360"/>
      <w:jc w:val="both"/>
    </w:pPr>
  </w:style>
  <w:style w:type="paragraph" w:customStyle="1" w:styleId="InfoBlue">
    <w:name w:val="InfoBlue"/>
    <w:basedOn w:val="Normal"/>
    <w:next w:val="Corpodetexto"/>
    <w:autoRedefine/>
    <w:pPr>
      <w:tabs>
        <w:tab w:val="left" w:pos="1260"/>
      </w:tabs>
      <w:spacing w:after="120"/>
      <w:ind w:left="765"/>
    </w:pPr>
    <w:rPr>
      <w:i/>
      <w:iCs/>
      <w:color w:val="0000FF"/>
    </w:rPr>
  </w:style>
  <w:style w:type="character" w:styleId="Hyperlink">
    <w:name w:val="Hyperlink"/>
    <w:basedOn w:val="Fontepargpadro"/>
    <w:semiHidden/>
    <w:rPr>
      <w:color w:val="0000FF"/>
      <w:u w:val="single"/>
    </w:rPr>
  </w:style>
  <w:style w:type="character" w:styleId="Forte">
    <w:name w:val="Strong"/>
    <w:basedOn w:val="Fontepargpadro"/>
    <w:qFormat/>
    <w:rPr>
      <w:b/>
      <w:bCs/>
    </w:rPr>
  </w:style>
  <w:style w:type="character" w:customStyle="1" w:styleId="tw4winNone">
    <w:name w:val="tw4winNone"/>
    <w:basedOn w:val="Fontepargpadro"/>
  </w:style>
  <w:style w:type="character" w:customStyle="1" w:styleId="tw4winExternal">
    <w:name w:val="tw4winExternal"/>
    <w:basedOn w:val="Fontepargpadro"/>
    <w:rPr>
      <w:rFonts w:ascii="Courier New" w:hAnsi="Courier New"/>
      <w:noProof/>
      <w:color w:val="808080"/>
    </w:rPr>
  </w:style>
  <w:style w:type="character" w:customStyle="1" w:styleId="tw4winInternal">
    <w:name w:val="tw4winInternal"/>
    <w:basedOn w:val="Fontepargpadro"/>
    <w:rPr>
      <w:rFonts w:ascii="Courier New" w:hAnsi="Courier New"/>
      <w:noProof/>
      <w:color w:val="FF0000"/>
    </w:rPr>
  </w:style>
  <w:style w:type="character" w:customStyle="1" w:styleId="tw4winMark">
    <w:name w:val="tw4winMark"/>
    <w:rPr>
      <w:rFonts w:ascii="Courier New" w:hAnsi="Courier New"/>
      <w:vanish/>
      <w:color w:val="800080"/>
      <w:sz w:val="24"/>
      <w:szCs w:val="24"/>
      <w:vertAlign w:val="subscript"/>
    </w:rPr>
  </w:style>
  <w:style w:type="character" w:customStyle="1" w:styleId="tw4winError">
    <w:name w:val="tw4winError"/>
    <w:rPr>
      <w:rFonts w:ascii="Courier New" w:hAnsi="Courier New"/>
      <w:color w:val="00FF00"/>
      <w:sz w:val="40"/>
      <w:szCs w:val="40"/>
    </w:rPr>
  </w:style>
  <w:style w:type="character" w:customStyle="1" w:styleId="tw4winTerm">
    <w:name w:val="tw4winTerm"/>
    <w:rPr>
      <w:color w:val="0000FF"/>
    </w:rPr>
  </w:style>
  <w:style w:type="character" w:customStyle="1" w:styleId="tw4winPopup">
    <w:name w:val="tw4winPopup"/>
    <w:rPr>
      <w:rFonts w:ascii="Courier New" w:hAnsi="Courier New"/>
      <w:noProof/>
      <w:color w:val="008000"/>
    </w:rPr>
  </w:style>
  <w:style w:type="character" w:customStyle="1" w:styleId="tw4winJump">
    <w:name w:val="tw4winJump"/>
    <w:rPr>
      <w:rFonts w:ascii="Courier New" w:hAnsi="Courier New"/>
      <w:noProof/>
      <w:color w:val="008080"/>
    </w:rPr>
  </w:style>
  <w:style w:type="character" w:customStyle="1" w:styleId="DONOTTRANSLATE">
    <w:name w:val="DO_NOT_TRANSLATE"/>
    <w:rPr>
      <w:rFonts w:ascii="Courier New" w:hAnsi="Courier New"/>
      <w:noProof/>
      <w:color w:val="800000"/>
    </w:rPr>
  </w:style>
  <w:style w:type="paragraph" w:styleId="Textodebalo">
    <w:name w:val="Balloon Text"/>
    <w:basedOn w:val="Normal"/>
    <w:link w:val="TextodebaloChar"/>
    <w:uiPriority w:val="99"/>
    <w:semiHidden/>
    <w:unhideWhenUsed/>
    <w:rsid w:val="0063307E"/>
    <w:pPr>
      <w:spacing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63307E"/>
    <w:rPr>
      <w:rFonts w:ascii="Tahoma" w:hAnsi="Tahoma" w:cs="Tahoma"/>
      <w:snapToGrid w:val="0"/>
      <w:sz w:val="16"/>
      <w:szCs w:val="16"/>
      <w:lang w:val="en-US" w:eastAsia="en-U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erson\Dropbox\CONTPATRI%20-%20012013\PROJETO%20CONTPATRI\MARCO%201%2028-05\0.%20GERENCIAR\GRE\contpatri\TEMPLATES\especifica&#231;&#227;o%20de%20requisitos%20de%20software%20(subsistemas).dot"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especificação de requisitos de software (subsistemas)</Template>
  <TotalTime>2</TotalTime>
  <Pages>5</Pages>
  <Words>1249</Words>
  <Characters>6745</Characters>
  <Application>Microsoft Office Word</Application>
  <DocSecurity>0</DocSecurity>
  <Lines>56</Lines>
  <Paragraphs>15</Paragraphs>
  <ScaleCrop>false</ScaleCrop>
  <HeadingPairs>
    <vt:vector size="6" baseType="variant">
      <vt:variant>
        <vt:lpstr>Título</vt:lpstr>
      </vt:variant>
      <vt:variant>
        <vt:i4>1</vt:i4>
      </vt:variant>
      <vt:variant>
        <vt:lpstr>Títulos</vt:lpstr>
      </vt:variant>
      <vt:variant>
        <vt:i4>13</vt:i4>
      </vt:variant>
      <vt:variant>
        <vt:lpstr>Title</vt:lpstr>
      </vt:variant>
      <vt:variant>
        <vt:i4>1</vt:i4>
      </vt:variant>
    </vt:vector>
  </HeadingPairs>
  <TitlesOfParts>
    <vt:vector size="15" baseType="lpstr">
      <vt:lpstr>Especificação dos Requisitos de Software</vt:lpstr>
      <vt:lpstr>Introdução</vt:lpstr>
      <vt:lpstr>    Finalidade</vt:lpstr>
      <vt:lpstr>    Escopo</vt:lpstr>
      <vt:lpstr>    Definições, Acrônimos e Abreviações</vt:lpstr>
      <vt:lpstr>    Referências</vt:lpstr>
      <vt:lpstr>    Visão Geral</vt:lpstr>
      <vt:lpstr>Descrição Geral</vt:lpstr>
      <vt:lpstr>    Relatório Sintético de Modelo de Casos de Uso</vt:lpstr>
      <vt:lpstr>    Suposições e Dependências</vt:lpstr>
      <vt:lpstr>Requisitos Específicos </vt:lpstr>
      <vt:lpstr>    Relatórios de Caso de Uso</vt:lpstr>
      <vt:lpstr>    Requisitos Suplementares </vt:lpstr>
      <vt:lpstr>Informações de suporte</vt:lpstr>
      <vt:lpstr>Especificação dos Requisitos de Software</vt:lpstr>
    </vt:vector>
  </TitlesOfParts>
  <Company>&lt;Nome da Empresa&gt;</Company>
  <LinksUpToDate>false</LinksUpToDate>
  <CharactersWithSpaces>7979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Especificação dos Requisitos de Software</dc:title>
  <dc:subject>&lt;Nome do Projeto&gt;</dc:subject>
  <dc:creator>Emerson</dc:creator>
  <cp:lastModifiedBy>Emerson</cp:lastModifiedBy>
  <cp:revision>1</cp:revision>
  <dcterms:created xsi:type="dcterms:W3CDTF">2013-04-15T16:31:00Z</dcterms:created>
  <dcterms:modified xsi:type="dcterms:W3CDTF">2013-04-15T16:34:00Z</dcterms:modified>
</cp:coreProperties>
</file>