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2"/>
          <w:szCs w:val="22"/>
          <w:lang w:val="pt-BR"/>
        </w:rPr>
        <w:t>Projeto: CONTIPATRI</w:t>
      </w:r>
      <w:r>
        <w:rPr>
          <w:b/>
          <w:sz w:val="24"/>
          <w:szCs w:val="24"/>
          <w:lang w:val="pt-BR"/>
        </w:rPr>
        <w:tab/>
        <w:tab/>
        <w:tab/>
        <w:tab/>
        <w:tab/>
        <w:tab/>
        <w:tab/>
      </w:r>
      <w:r>
        <w:rPr>
          <w:b/>
          <w:sz w:val="22"/>
          <w:szCs w:val="22"/>
          <w:lang w:val="pt-BR"/>
        </w:rPr>
        <w:t xml:space="preserve">Data:  </w:t>
      </w:r>
      <w:r>
        <w:rPr>
          <w:b/>
          <w:sz w:val="24"/>
          <w:szCs w:val="24"/>
          <w:lang w:val="pt-BR"/>
        </w:rPr>
        <w:t>12/9/2013</w:t>
      </w:r>
    </w:p>
    <w:p>
      <w:pPr>
        <w:pStyle w:val="style0"/>
      </w:pPr>
      <w:r>
        <w:rPr>
          <w:b/>
          <w:sz w:val="22"/>
          <w:szCs w:val="22"/>
          <w:lang w:val="pt-BR"/>
        </w:rPr>
        <w:t>Responsável: Rafael Yuri</w:t>
      </w:r>
    </w:p>
    <w:p>
      <w:pPr>
        <w:pStyle w:val="style0"/>
      </w:pPr>
      <w:r>
        <w:rPr>
          <w:sz w:val="32"/>
          <w:szCs w:val="32"/>
          <w:lang w:val="pt-BR"/>
        </w:rPr>
        <w:t>Versão : 1.0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355"/>
      </w:tblGrid>
      <w:tr>
        <w:trPr>
          <w:cantSplit w:val="false"/>
        </w:trPr>
        <w:tc>
          <w:tcPr>
            <w:tcW w:type="dxa" w:w="8355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Checklist de Verificação de Testes</w:t>
            </w:r>
          </w:p>
        </w:tc>
      </w:tr>
      <w:tr>
        <w:trPr>
          <w:cantSplit w:val="false"/>
        </w:trPr>
        <w:tc>
          <w:tcPr>
            <w:tcW w:type="dxa" w:w="8355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3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type="dxa" w:w="6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type="dxa" w:w="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type="dxa" w:w="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>
        <w:trPr>
          <w:cantSplit w:val="false"/>
        </w:trPr>
        <w:tc>
          <w:tcPr>
            <w:tcW w:type="dxa" w:w="83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>1. A aderência dos produtos de trabalho aos padrões, procedimentos e requisitos aplicáveis foi avaliada objetivamente, antes dos produtos serem entregues e em marcos predefinidos ao longo do ciclo de vida do projeto?</w:t>
            </w:r>
          </w:p>
        </w:tc>
        <w:tc>
          <w:tcPr>
            <w:tcW w:type="dxa" w:w="6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>
        <w:trPr>
          <w:cantSplit w:val="false"/>
        </w:trPr>
        <w:tc>
          <w:tcPr>
            <w:tcW w:type="dxa" w:w="83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 xml:space="preserve">2. </w:t>
            </w:r>
            <w:r>
              <w:rPr>
                <w:iCs/>
                <w:sz w:val="22"/>
                <w:szCs w:val="22"/>
                <w:lang w:val="pt-BR"/>
              </w:rPr>
              <w:t>Foram definidos os objetivos do teste e a estratégia de testes?</w:t>
            </w:r>
          </w:p>
        </w:tc>
        <w:tc>
          <w:tcPr>
            <w:tcW w:type="dxa" w:w="6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3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 xml:space="preserve">3. </w:t>
            </w:r>
            <w:r>
              <w:rPr>
                <w:iCs/>
                <w:sz w:val="22"/>
                <w:szCs w:val="22"/>
                <w:lang w:val="pt-BR"/>
              </w:rPr>
              <w:t>Foram apresentadas as funcionalidades que serão e que não serão testadas?</w:t>
            </w:r>
          </w:p>
        </w:tc>
        <w:tc>
          <w:tcPr>
            <w:tcW w:type="dxa" w:w="6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3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  <w:lang w:eastAsia="pt-BR" w:val="pt-BR"/>
              </w:rPr>
              <w:t xml:space="preserve">4. </w:t>
            </w:r>
            <w:r>
              <w:rPr>
                <w:iCs/>
                <w:sz w:val="22"/>
                <w:szCs w:val="22"/>
                <w:lang w:val="pt-BR"/>
              </w:rPr>
              <w:t>F</w:t>
            </w:r>
            <w:bookmarkStart w:id="0" w:name="_GoBack"/>
            <w:bookmarkEnd w:id="0"/>
            <w:r>
              <w:rPr>
                <w:iCs/>
                <w:sz w:val="22"/>
                <w:szCs w:val="22"/>
                <w:lang w:val="pt-BR"/>
              </w:rPr>
              <w:t>oram definidas as responsabilidades de execução dos testes?</w:t>
            </w:r>
          </w:p>
        </w:tc>
        <w:tc>
          <w:tcPr>
            <w:tcW w:type="dxa" w:w="6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3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64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355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</w:rPr>
              <w:t>Comentários: Só foram elaborados testes, por não conseguir executar o programa a tempo, e só conseguir fazer o upload do sistema no ultimo dia de avaliação.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355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Marque uma: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>(     ) Os resultados da avaliação satisfazem o sugerido no MPS.Br e são aceitos.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>(     ) Os resultados da avaliação são aceitos, mas com mudanças (ver lista de deficiências, pag. 2).</w:t>
            </w:r>
          </w:p>
          <w:p>
            <w:pPr>
              <w:pStyle w:val="style0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>( x ) Os resultados da avaliação não satisfazem o sugerido no MPS.Br (ver lista de deficiências, pag. 2).</w:t>
            </w:r>
          </w:p>
          <w:p>
            <w:pPr>
              <w:pStyle w:val="style0"/>
              <w:widowControl/>
              <w:spacing w:line="100" w:lineRule="atLeast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Aprovado por: Marcos Paulo Vieira de Melo Júnior  Data:  12/09/2013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1055"/>
      </w:tblGrid>
      <w:tr>
        <w:trPr>
          <w:cantSplit w:val="false"/>
        </w:trPr>
        <w:tc>
          <w:tcPr>
            <w:tcW w:type="dxa" w:w="1055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Lista de Deficiências Encontradas</w:t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 #</w:t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Planejado e não executado.</w:t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lang w:val="pt-BR"/>
              </w:rPr>
              <w:t>Não foi possível corrigir por falta de tempo.</w:t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05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17" w:footer="720" w:gutter="0" w:header="720" w:left="1440" w:right="1440" w:top="1417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-216"/>
      <w:tblBorders/>
    </w:tblPr>
    <w:tblGrid>
      <w:gridCol w:w="3161"/>
      <w:gridCol w:w="3160"/>
      <w:gridCol w:w="3164"/>
    </w:tblGrid>
    <w:tr>
      <w:trPr>
        <w:cantSplit w:val="false"/>
      </w:trPr>
      <w:tc>
        <w:tcPr>
          <w:tcW w:type="dxa" w:w="3161"/>
          <w:tcBorders/>
          <w:shd w:fill="FFFFFF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ind w:hanging="0" w:left="0" w:right="360"/>
          </w:pPr>
          <w:r>
            <w:rPr>
              <w:lang w:val="pt-BR"/>
            </w:rPr>
            <w:t>Reservado</w:t>
          </w:r>
        </w:p>
      </w:tc>
      <w:tc>
        <w:tcPr>
          <w:tcW w:type="dxa" w:w="3160"/>
          <w:tcBorders/>
          <w:shd w:fill="FFFFFF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jc w:val="center"/>
          </w:pPr>
          <w:r>
            <w:rPr/>
            <w:t>UFG – INF - ES</w:t>
          </w:r>
          <w:r>
            <w:rPr>
              <w:lang w:val="pt-BR"/>
            </w:rPr>
            <w:t xml:space="preserve">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9/12/13</w:t>
          </w:r>
          <w:r>
            <w:fldChar w:fldCharType="end"/>
          </w:r>
        </w:p>
      </w:tc>
      <w:tc>
        <w:tcPr>
          <w:tcW w:type="dxa" w:w="3164"/>
          <w:tcBorders/>
          <w:shd w:fill="FFFFFF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jc w:val="right"/>
          </w:pPr>
          <w:r>
            <w:rPr>
              <w:lang w:val="pt-BR"/>
            </w:rPr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style16"/>
              <w:lang w:val="pt-BR"/>
            </w:rPr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style4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jc w:val="right"/>
    </w:pPr>
    <w:r>
      <w:rPr/>
      <w:drawing>
        <wp:inline distB="0" distL="0" distR="0" distT="0">
          <wp:extent cx="739140" cy="52133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2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5271135</wp:posOffset>
          </wp:positionH>
          <wp:positionV relativeFrom="line">
            <wp:posOffset>43815</wp:posOffset>
          </wp:positionV>
          <wp:extent cx="1586230" cy="540385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Times New Roman" w:hAnsi="Times New Roman"/>
      <w:color w:val="00000A"/>
      <w:sz w:val="20"/>
      <w:szCs w:val="20"/>
      <w:lang w:bidi="ar-SA" w:eastAsia="en-US" w:val="en-US"/>
    </w:rPr>
  </w:style>
  <w:style w:styleId="style1" w:type="paragraph">
    <w:name w:val="Título 1"/>
    <w:basedOn w:val="style0"/>
    <w:next w:val="style34"/>
    <w:pPr>
      <w:keepNext/>
      <w:numPr>
        <w:ilvl w:val="0"/>
        <w:numId w:val="1"/>
      </w:numPr>
      <w:spacing w:after="60" w:before="120"/>
      <w:ind w:hanging="720" w:left="720" w:right="0"/>
      <w:contextualSpacing w:val="false"/>
      <w:outlineLvl w:val="0"/>
    </w:pPr>
    <w:rPr>
      <w:rFonts w:ascii="Arial" w:hAnsi="Arial"/>
      <w:b/>
      <w:bCs/>
      <w:sz w:val="24"/>
      <w:szCs w:val="24"/>
    </w:rPr>
  </w:style>
  <w:style w:styleId="style2" w:type="paragraph">
    <w:name w:val="Título 2"/>
    <w:basedOn w:val="style1"/>
    <w:next w:val="style34"/>
    <w:pPr>
      <w:numPr>
        <w:ilvl w:val="1"/>
        <w:numId w:val="1"/>
      </w:numPr>
      <w:ind w:hanging="720" w:left="720" w:right="0"/>
      <w:outlineLvl w:val="1"/>
    </w:pPr>
    <w:rPr>
      <w:b/>
      <w:bCs/>
      <w:i/>
      <w:iCs/>
      <w:sz w:val="20"/>
      <w:szCs w:val="20"/>
    </w:rPr>
  </w:style>
  <w:style w:styleId="style3" w:type="paragraph">
    <w:name w:val="Título 3"/>
    <w:basedOn w:val="style1"/>
    <w:next w:val="style34"/>
    <w:pPr>
      <w:numPr>
        <w:ilvl w:val="2"/>
        <w:numId w:val="1"/>
      </w:numPr>
      <w:ind w:hanging="720" w:left="720" w:right="0"/>
      <w:outlineLvl w:val="2"/>
    </w:pPr>
    <w:rPr>
      <w:b w:val="false"/>
      <w:bCs w:val="false"/>
      <w:i/>
      <w:iCs/>
      <w:sz w:val="20"/>
      <w:szCs w:val="20"/>
    </w:rPr>
  </w:style>
  <w:style w:styleId="style4" w:type="paragraph">
    <w:name w:val="Título 4"/>
    <w:basedOn w:val="style1"/>
    <w:next w:val="style34"/>
    <w:pPr>
      <w:numPr>
        <w:ilvl w:val="3"/>
        <w:numId w:val="1"/>
      </w:numPr>
      <w:ind w:hanging="720" w:left="720" w:right="0"/>
      <w:outlineLvl w:val="3"/>
    </w:pPr>
    <w:rPr>
      <w:b w:val="false"/>
      <w:bCs w:val="false"/>
      <w:i/>
      <w:iCs/>
      <w:sz w:val="20"/>
      <w:szCs w:val="20"/>
    </w:rPr>
  </w:style>
  <w:style w:styleId="style5" w:type="paragraph">
    <w:name w:val="Título 5"/>
    <w:basedOn w:val="style0"/>
    <w:next w:val="style34"/>
    <w:pPr>
      <w:numPr>
        <w:ilvl w:val="4"/>
        <w:numId w:val="1"/>
      </w:numPr>
      <w:spacing w:after="60" w:before="240"/>
      <w:ind w:hanging="0" w:left="2880" w:right="0"/>
      <w:contextualSpacing w:val="false"/>
      <w:outlineLvl w:val="4"/>
    </w:pPr>
    <w:rPr>
      <w:b/>
      <w:bCs/>
      <w:sz w:val="22"/>
      <w:szCs w:val="22"/>
    </w:rPr>
  </w:style>
  <w:style w:styleId="style6" w:type="paragraph">
    <w:name w:val="Título 6"/>
    <w:basedOn w:val="style0"/>
    <w:next w:val="style34"/>
    <w:pPr>
      <w:numPr>
        <w:ilvl w:val="5"/>
        <w:numId w:val="1"/>
      </w:numPr>
      <w:spacing w:after="60" w:before="240"/>
      <w:ind w:hanging="0" w:left="2880" w:right="0"/>
      <w:contextualSpacing w:val="false"/>
      <w:outlineLvl w:val="5"/>
    </w:pPr>
    <w:rPr>
      <w:b/>
      <w:bCs/>
      <w:i/>
      <w:iCs/>
      <w:sz w:val="22"/>
      <w:szCs w:val="22"/>
    </w:rPr>
  </w:style>
  <w:style w:styleId="style7" w:type="paragraph">
    <w:name w:val="Título 7"/>
    <w:basedOn w:val="style0"/>
    <w:next w:val="style34"/>
    <w:pPr>
      <w:numPr>
        <w:ilvl w:val="6"/>
        <w:numId w:val="1"/>
      </w:numPr>
      <w:spacing w:after="60" w:before="240"/>
      <w:ind w:hanging="0" w:left="2880" w:right="0"/>
      <w:contextualSpacing w:val="false"/>
      <w:outlineLvl w:val="6"/>
    </w:pPr>
    <w:rPr>
      <w:b/>
      <w:bCs/>
      <w:sz w:val="15"/>
      <w:szCs w:val="15"/>
    </w:rPr>
  </w:style>
  <w:style w:styleId="style8" w:type="paragraph">
    <w:name w:val="Título 8"/>
    <w:basedOn w:val="style0"/>
    <w:next w:val="style34"/>
    <w:pPr>
      <w:numPr>
        <w:ilvl w:val="7"/>
        <w:numId w:val="1"/>
      </w:numPr>
      <w:spacing w:after="60" w:before="240"/>
      <w:ind w:hanging="0" w:left="2880" w:right="0"/>
      <w:contextualSpacing w:val="false"/>
      <w:outlineLvl w:val="7"/>
    </w:pPr>
    <w:rPr>
      <w:b/>
      <w:bCs/>
      <w:i/>
      <w:iCs/>
      <w:sz w:val="15"/>
      <w:szCs w:val="15"/>
    </w:rPr>
  </w:style>
  <w:style w:styleId="style9" w:type="paragraph">
    <w:name w:val="Título 9"/>
    <w:basedOn w:val="style0"/>
    <w:next w:val="style34"/>
    <w:pPr>
      <w:numPr>
        <w:ilvl w:val="8"/>
        <w:numId w:val="1"/>
      </w:numPr>
      <w:spacing w:after="60" w:before="240"/>
      <w:ind w:hanging="0" w:left="2880" w:right="0"/>
      <w:contextualSpacing w:val="false"/>
      <w:outlineLvl w:val="8"/>
    </w:pPr>
    <w:rPr>
      <w:b/>
      <w:bCs/>
      <w:i/>
      <w:iCs/>
      <w:sz w:val="18"/>
      <w:szCs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szCs w:val="20"/>
      <w:vertAlign w:val="superscript"/>
    </w:rPr>
  </w:style>
  <w:style w:styleId="style18" w:type="character">
    <w:name w:val="Link da Internet"/>
    <w:basedOn w:val="style15"/>
    <w:next w:val="style18"/>
    <w:rPr>
      <w:color w:val="0000FF"/>
      <w:u w:val="single"/>
      <w:lang w:bidi="pt-BR" w:eastAsia="pt-BR" w:val="pt-BR"/>
    </w:rPr>
  </w:style>
  <w:style w:styleId="style19" w:type="character">
    <w:name w:val="Ênfase forte"/>
    <w:basedOn w:val="style15"/>
    <w:next w:val="style19"/>
    <w:rPr>
      <w:b/>
      <w:bCs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tw4winNone"/>
    <w:basedOn w:val="style15"/>
    <w:next w:val="style21"/>
    <w:rPr/>
  </w:style>
  <w:style w:styleId="style22" w:type="character">
    <w:name w:val="tw4winExternal"/>
    <w:basedOn w:val="style15"/>
    <w:next w:val="style22"/>
    <w:rPr>
      <w:rFonts w:ascii="Courier New" w:hAnsi="Courier New"/>
      <w:color w:val="808080"/>
    </w:rPr>
  </w:style>
  <w:style w:styleId="style23" w:type="character">
    <w:name w:val="tw4winInternal"/>
    <w:basedOn w:val="style15"/>
    <w:next w:val="style23"/>
    <w:rPr>
      <w:rFonts w:ascii="Courier New" w:hAnsi="Courier New"/>
      <w:color w:val="FF0000"/>
    </w:rPr>
  </w:style>
  <w:style w:styleId="style24" w:type="character">
    <w:name w:val="tw4winMark"/>
    <w:next w:val="style24"/>
    <w:rPr>
      <w:rFonts w:ascii="Courier New" w:hAnsi="Courier New"/>
      <w:vanish/>
      <w:color w:val="800080"/>
      <w:sz w:val="24"/>
      <w:szCs w:val="24"/>
      <w:vertAlign w:val="subscript"/>
    </w:rPr>
  </w:style>
  <w:style w:styleId="style25" w:type="character">
    <w:name w:val="tw4winError"/>
    <w:next w:val="style25"/>
    <w:rPr>
      <w:rFonts w:ascii="Courier New" w:hAnsi="Courier New"/>
      <w:color w:val="00FF00"/>
      <w:sz w:val="40"/>
      <w:szCs w:val="40"/>
    </w:rPr>
  </w:style>
  <w:style w:styleId="style26" w:type="character">
    <w:name w:val="tw4winTerm"/>
    <w:next w:val="style26"/>
    <w:rPr>
      <w:color w:val="0000FF"/>
    </w:rPr>
  </w:style>
  <w:style w:styleId="style27" w:type="character">
    <w:name w:val="tw4winPopup"/>
    <w:next w:val="style27"/>
    <w:rPr>
      <w:rFonts w:ascii="Courier New" w:hAnsi="Courier New"/>
      <w:color w:val="008000"/>
    </w:rPr>
  </w:style>
  <w:style w:styleId="style28" w:type="character">
    <w:name w:val="tw4winJump"/>
    <w:next w:val="style28"/>
    <w:rPr>
      <w:rFonts w:ascii="Courier New" w:hAnsi="Courier New"/>
      <w:color w:val="008080"/>
    </w:rPr>
  </w:style>
  <w:style w:styleId="style29" w:type="character">
    <w:name w:val="DO_NOT_TRANSLATE"/>
    <w:next w:val="style29"/>
    <w:rPr>
      <w:rFonts w:ascii="Courier New" w:hAnsi="Courier New"/>
      <w:color w:val="800000"/>
    </w:rPr>
  </w:style>
  <w:style w:styleId="style30" w:type="character">
    <w:name w:val="Balloon Text Char"/>
    <w:basedOn w:val="style15"/>
    <w:next w:val="style30"/>
    <w:rPr>
      <w:rFonts w:ascii="Tahoma" w:cs="Tahoma" w:hAnsi="Tahoma"/>
      <w:sz w:val="16"/>
      <w:szCs w:val="16"/>
      <w:lang w:eastAsia="en-US" w:val="en-US"/>
    </w:rPr>
  </w:style>
  <w:style w:styleId="style31" w:type="character">
    <w:name w:val="ListLabel 1"/>
    <w:next w:val="style31"/>
    <w:rPr>
      <w:sz w:val="20"/>
      <w:szCs w:val="20"/>
    </w:rPr>
  </w:style>
  <w:style w:styleId="style32" w:type="character">
    <w:name w:val="ListLabel 2"/>
    <w:next w:val="style32"/>
    <w:rPr>
      <w:sz w:val="16"/>
      <w:szCs w:val="16"/>
    </w:rPr>
  </w:style>
  <w:style w:styleId="style33" w:type="paragraph">
    <w:name w:val="Título"/>
    <w:basedOn w:val="style0"/>
    <w:next w:val="style34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34" w:type="paragraph">
    <w:name w:val="Corpo de texto"/>
    <w:basedOn w:val="style0"/>
    <w:next w:val="style34"/>
    <w:pPr>
      <w:keepLines/>
      <w:spacing w:after="120" w:before="0"/>
      <w:ind w:hanging="0" w:left="720" w:right="0"/>
      <w:contextualSpacing w:val="false"/>
    </w:pPr>
    <w:rPr/>
  </w:style>
  <w:style w:styleId="style35" w:type="paragraph">
    <w:name w:val="Lista"/>
    <w:basedOn w:val="style34"/>
    <w:next w:val="style35"/>
    <w:pPr/>
    <w:rPr>
      <w:rFonts w:cs="FreeSans"/>
    </w:rPr>
  </w:style>
  <w:style w:styleId="style36" w:type="paragraph">
    <w:name w:val="Legenda"/>
    <w:basedOn w:val="style0"/>
    <w:next w:val="style36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cs="FreeSans"/>
    </w:rPr>
  </w:style>
  <w:style w:styleId="style38" w:type="paragraph">
    <w:name w:val="Paragraph2"/>
    <w:basedOn w:val="style0"/>
    <w:next w:val="style38"/>
    <w:pPr>
      <w:spacing w:after="0" w:before="80"/>
      <w:ind w:hanging="0" w:left="720" w:right="0"/>
      <w:contextualSpacing w:val="false"/>
      <w:jc w:val="both"/>
    </w:pPr>
    <w:rPr>
      <w:color w:val="000000"/>
      <w:lang w:val="en-AU"/>
    </w:rPr>
  </w:style>
  <w:style w:styleId="style39" w:type="paragraph">
    <w:name w:val="Título principal"/>
    <w:basedOn w:val="style0"/>
    <w:next w:val="style40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40" w:type="paragraph">
    <w:name w:val="Subtítulo"/>
    <w:basedOn w:val="style0"/>
    <w:next w:val="style34"/>
    <w:pPr>
      <w:spacing w:after="60" w:before="0"/>
      <w:contextualSpacing w:val="false"/>
      <w:jc w:val="center"/>
    </w:pPr>
    <w:rPr>
      <w:rFonts w:ascii="Arial" w:hAnsi="Arial"/>
      <w:i/>
      <w:iCs/>
      <w:sz w:val="36"/>
      <w:szCs w:val="36"/>
      <w:lang w:val="en-AU"/>
    </w:rPr>
  </w:style>
  <w:style w:styleId="style41" w:type="paragraph">
    <w:name w:val="Normal Indent"/>
    <w:basedOn w:val="style0"/>
    <w:next w:val="style41"/>
    <w:pPr>
      <w:ind w:hanging="900" w:left="900" w:right="0"/>
    </w:pPr>
    <w:rPr/>
  </w:style>
  <w:style w:styleId="style42" w:type="paragraph">
    <w:name w:val="Sumário 1"/>
    <w:basedOn w:val="style0"/>
    <w:next w:val="style42"/>
    <w:pPr>
      <w:tabs>
        <w:tab w:leader="dot" w:pos="9638" w:val="right"/>
      </w:tabs>
      <w:spacing w:after="120" w:before="240"/>
      <w:ind w:hanging="0" w:left="0" w:right="0"/>
      <w:contextualSpacing w:val="false"/>
    </w:pPr>
    <w:rPr>
      <w:b/>
      <w:bCs/>
    </w:rPr>
  </w:style>
  <w:style w:styleId="style43" w:type="paragraph">
    <w:name w:val="Sumário 2"/>
    <w:basedOn w:val="style0"/>
    <w:next w:val="style43"/>
    <w:pPr>
      <w:tabs>
        <w:tab w:leader="dot" w:pos="9755" w:val="right"/>
      </w:tabs>
      <w:spacing w:after="0" w:before="120"/>
      <w:ind w:hanging="0" w:left="200" w:right="0"/>
      <w:contextualSpacing w:val="false"/>
    </w:pPr>
    <w:rPr>
      <w:i/>
      <w:iCs/>
    </w:rPr>
  </w:style>
  <w:style w:styleId="style44" w:type="paragraph">
    <w:name w:val="Sumário 3"/>
    <w:basedOn w:val="style0"/>
    <w:next w:val="style44"/>
    <w:pPr>
      <w:tabs>
        <w:tab w:leader="dot" w:pos="9872" w:val="right"/>
      </w:tabs>
      <w:ind w:hanging="0" w:left="400" w:right="0"/>
    </w:pPr>
    <w:rPr/>
  </w:style>
  <w:style w:styleId="style45" w:type="paragraph">
    <w:name w:val="Cabeçalho"/>
    <w:basedOn w:val="style0"/>
    <w:next w:val="style45"/>
    <w:pPr>
      <w:suppressLineNumbers/>
      <w:tabs>
        <w:tab w:leader="none" w:pos="4320" w:val="center"/>
        <w:tab w:leader="none" w:pos="8640" w:val="right"/>
      </w:tabs>
    </w:pPr>
    <w:rPr/>
  </w:style>
  <w:style w:styleId="style46" w:type="paragraph">
    <w:name w:val="Rodapé"/>
    <w:basedOn w:val="style0"/>
    <w:next w:val="style46"/>
    <w:pPr>
      <w:suppressLineNumbers/>
      <w:tabs>
        <w:tab w:leader="none" w:pos="4320" w:val="center"/>
        <w:tab w:leader="none" w:pos="8640" w:val="right"/>
      </w:tabs>
    </w:pPr>
    <w:rPr/>
  </w:style>
  <w:style w:styleId="style47" w:type="paragraph">
    <w:name w:val="Tabletext"/>
    <w:basedOn w:val="style0"/>
    <w:next w:val="style47"/>
    <w:pPr>
      <w:keepLines/>
      <w:spacing w:after="120" w:before="0"/>
      <w:contextualSpacing w:val="false"/>
    </w:pPr>
    <w:rPr/>
  </w:style>
  <w:style w:styleId="style48" w:type="paragraph">
    <w:name w:val="Blockquote"/>
    <w:basedOn w:val="style0"/>
    <w:next w:val="style48"/>
    <w:pPr>
      <w:widowControl/>
      <w:spacing w:after="100" w:before="100" w:line="100" w:lineRule="atLeast"/>
      <w:ind w:hanging="0" w:left="360" w:right="360"/>
      <w:contextualSpacing w:val="false"/>
    </w:pPr>
    <w:rPr>
      <w:sz w:val="24"/>
      <w:szCs w:val="24"/>
      <w:lang w:val="en-CA"/>
    </w:rPr>
  </w:style>
  <w:style w:styleId="style49" w:type="paragraph">
    <w:name w:val="Bullet1"/>
    <w:basedOn w:val="style0"/>
    <w:next w:val="style49"/>
    <w:pPr>
      <w:ind w:hanging="432" w:left="720" w:right="0"/>
    </w:pPr>
    <w:rPr/>
  </w:style>
  <w:style w:styleId="style50" w:type="paragraph">
    <w:name w:val="Bullet2"/>
    <w:basedOn w:val="style0"/>
    <w:next w:val="style50"/>
    <w:pPr>
      <w:ind w:hanging="360" w:left="1440" w:right="0"/>
    </w:pPr>
    <w:rPr>
      <w:color w:val="000080"/>
    </w:rPr>
  </w:style>
  <w:style w:styleId="style51" w:type="paragraph">
    <w:name w:val="Document Map"/>
    <w:basedOn w:val="style0"/>
    <w:next w:val="style51"/>
    <w:pPr>
      <w:shd w:fill="000080" w:val="clear"/>
    </w:pPr>
    <w:rPr/>
  </w:style>
  <w:style w:styleId="style52" w:type="paragraph">
    <w:name w:val="footnote text"/>
    <w:basedOn w:val="style0"/>
    <w:next w:val="style52"/>
    <w:pPr>
      <w:keepNext/>
      <w:keepLines/>
      <w:pBdr>
        <w:bottom w:color="000001" w:space="0" w:sz="6" w:val="single"/>
      </w:pBdr>
      <w:spacing w:after="40" w:before="40"/>
      <w:ind w:hanging="360" w:left="360" w:right="0"/>
      <w:contextualSpacing w:val="false"/>
    </w:pPr>
    <w:rPr>
      <w:sz w:val="16"/>
      <w:szCs w:val="16"/>
    </w:rPr>
  </w:style>
  <w:style w:styleId="style53" w:type="paragraph">
    <w:name w:val="Main Title"/>
    <w:basedOn w:val="style0"/>
    <w:next w:val="style53"/>
    <w:pPr>
      <w:spacing w:after="60" w:before="480" w:line="100" w:lineRule="atLeast"/>
      <w:contextualSpacing w:val="false"/>
      <w:jc w:val="center"/>
    </w:pPr>
    <w:rPr>
      <w:rFonts w:ascii="Arial" w:hAnsi="Arial"/>
      <w:b/>
      <w:bCs/>
      <w:sz w:val="32"/>
      <w:szCs w:val="32"/>
    </w:rPr>
  </w:style>
  <w:style w:styleId="style54" w:type="paragraph">
    <w:name w:val="Paragraph1"/>
    <w:basedOn w:val="style0"/>
    <w:next w:val="style54"/>
    <w:pPr>
      <w:spacing w:after="0" w:before="80" w:line="100" w:lineRule="atLeast"/>
      <w:contextualSpacing w:val="false"/>
      <w:jc w:val="both"/>
    </w:pPr>
    <w:rPr/>
  </w:style>
  <w:style w:styleId="style55" w:type="paragraph">
    <w:name w:val="Paragraph3"/>
    <w:basedOn w:val="style0"/>
    <w:next w:val="style55"/>
    <w:pPr>
      <w:spacing w:after="0" w:before="80" w:line="100" w:lineRule="atLeast"/>
      <w:ind w:hanging="0" w:left="1530" w:right="0"/>
      <w:contextualSpacing w:val="false"/>
      <w:jc w:val="both"/>
    </w:pPr>
    <w:rPr/>
  </w:style>
  <w:style w:styleId="style56" w:type="paragraph">
    <w:name w:val="Paragraph4"/>
    <w:basedOn w:val="style0"/>
    <w:next w:val="style56"/>
    <w:pPr>
      <w:spacing w:after="0" w:before="80" w:line="100" w:lineRule="atLeast"/>
      <w:ind w:hanging="0" w:left="2250" w:right="0"/>
      <w:contextualSpacing w:val="false"/>
      <w:jc w:val="both"/>
    </w:pPr>
    <w:rPr/>
  </w:style>
  <w:style w:styleId="style57" w:type="paragraph">
    <w:name w:val="Sumário 4"/>
    <w:basedOn w:val="style0"/>
    <w:next w:val="style57"/>
    <w:pPr>
      <w:tabs>
        <w:tab w:leader="dot" w:pos="9989" w:val="right"/>
      </w:tabs>
      <w:ind w:hanging="0" w:left="600" w:right="0"/>
    </w:pPr>
    <w:rPr/>
  </w:style>
  <w:style w:styleId="style58" w:type="paragraph">
    <w:name w:val="Sumário 5"/>
    <w:basedOn w:val="style0"/>
    <w:next w:val="style58"/>
    <w:pPr>
      <w:tabs>
        <w:tab w:leader="dot" w:pos="10106" w:val="right"/>
      </w:tabs>
      <w:ind w:hanging="0" w:left="800" w:right="0"/>
    </w:pPr>
    <w:rPr/>
  </w:style>
  <w:style w:styleId="style59" w:type="paragraph">
    <w:name w:val="Sumário 6"/>
    <w:basedOn w:val="style0"/>
    <w:next w:val="style59"/>
    <w:pPr>
      <w:tabs>
        <w:tab w:leader="dot" w:pos="10223" w:val="right"/>
      </w:tabs>
      <w:ind w:hanging="0" w:left="1000" w:right="0"/>
    </w:pPr>
    <w:rPr/>
  </w:style>
  <w:style w:styleId="style60" w:type="paragraph">
    <w:name w:val="Sumário 7"/>
    <w:basedOn w:val="style0"/>
    <w:next w:val="style60"/>
    <w:pPr>
      <w:tabs>
        <w:tab w:leader="dot" w:pos="10340" w:val="right"/>
      </w:tabs>
      <w:ind w:hanging="0" w:left="1200" w:right="0"/>
    </w:pPr>
    <w:rPr/>
  </w:style>
  <w:style w:styleId="style61" w:type="paragraph">
    <w:name w:val="Sumário 8"/>
    <w:basedOn w:val="style0"/>
    <w:next w:val="style61"/>
    <w:pPr>
      <w:tabs>
        <w:tab w:leader="dot" w:pos="10457" w:val="right"/>
      </w:tabs>
      <w:ind w:hanging="0" w:left="1400" w:right="0"/>
    </w:pPr>
    <w:rPr/>
  </w:style>
  <w:style w:styleId="style62" w:type="paragraph">
    <w:name w:val="Sumário 9"/>
    <w:basedOn w:val="style0"/>
    <w:next w:val="style62"/>
    <w:pPr>
      <w:tabs>
        <w:tab w:leader="dot" w:pos="10574" w:val="right"/>
      </w:tabs>
      <w:ind w:hanging="0" w:left="1600" w:right="0"/>
    </w:pPr>
    <w:rPr/>
  </w:style>
  <w:style w:styleId="style63" w:type="paragraph">
    <w:name w:val="Corpo de texto recuado"/>
    <w:basedOn w:val="style0"/>
    <w:next w:val="style63"/>
    <w:pPr>
      <w:ind w:hanging="0" w:left="720" w:right="0"/>
    </w:pPr>
    <w:rPr>
      <w:i/>
      <w:iCs/>
      <w:color w:val="0000FF"/>
      <w:u w:val="single"/>
    </w:rPr>
  </w:style>
  <w:style w:styleId="style64" w:type="paragraph">
    <w:name w:val="Body"/>
    <w:basedOn w:val="style0"/>
    <w:next w:val="style64"/>
    <w:pPr>
      <w:widowControl/>
      <w:spacing w:after="0" w:before="120" w:line="100" w:lineRule="atLeast"/>
      <w:contextualSpacing w:val="false"/>
      <w:jc w:val="both"/>
    </w:pPr>
    <w:rPr/>
  </w:style>
  <w:style w:styleId="style65" w:type="paragraph">
    <w:name w:val="Bullet"/>
    <w:basedOn w:val="style0"/>
    <w:next w:val="style65"/>
    <w:pPr>
      <w:widowControl/>
      <w:tabs>
        <w:tab w:leader="none" w:pos="2160" w:val="left"/>
      </w:tabs>
      <w:spacing w:after="0" w:before="120" w:line="100" w:lineRule="atLeast"/>
      <w:ind w:hanging="720" w:left="720" w:right="360"/>
      <w:contextualSpacing w:val="false"/>
      <w:jc w:val="both"/>
    </w:pPr>
    <w:rPr/>
  </w:style>
  <w:style w:styleId="style66" w:type="paragraph">
    <w:name w:val="InfoBlue"/>
    <w:basedOn w:val="style0"/>
    <w:next w:val="style66"/>
    <w:pPr>
      <w:spacing w:after="120" w:before="0"/>
      <w:ind w:hanging="0" w:left="720" w:right="0"/>
      <w:contextualSpacing w:val="false"/>
    </w:pPr>
    <w:rPr>
      <w:i/>
      <w:iCs/>
      <w:color w:val="0000FF"/>
    </w:rPr>
  </w:style>
  <w:style w:styleId="style67" w:type="paragraph">
    <w:name w:val="Normal (Web)"/>
    <w:basedOn w:val="style0"/>
    <w:next w:val="style67"/>
    <w:pPr>
      <w:widowControl/>
      <w:spacing w:after="100" w:before="100" w:line="100" w:lineRule="atLeast"/>
      <w:contextualSpacing w:val="false"/>
    </w:pPr>
    <w:rPr>
      <w:sz w:val="24"/>
      <w:szCs w:val="24"/>
    </w:rPr>
  </w:style>
  <w:style w:styleId="style68" w:type="paragraph">
    <w:name w:val="infoblue"/>
    <w:basedOn w:val="style0"/>
    <w:next w:val="style68"/>
    <w:pPr>
      <w:widowControl/>
      <w:spacing w:after="120" w:before="0"/>
      <w:ind w:hanging="0" w:left="720" w:right="0"/>
      <w:contextualSpacing w:val="false"/>
    </w:pPr>
    <w:rPr>
      <w:i/>
      <w:iCs/>
      <w:color w:val="0000FF"/>
    </w:rPr>
  </w:style>
  <w:style w:styleId="style69" w:type="paragraph">
    <w:name w:val="Balloon Text"/>
    <w:basedOn w:val="style0"/>
    <w:next w:val="style69"/>
    <w:pPr>
      <w:spacing w:line="100" w:lineRule="atLeast"/>
    </w:pPr>
    <w:rPr>
      <w:rFonts w:ascii="Tahoma" w:cs="Tahoma" w:hAnsi="Tahoma"/>
      <w:sz w:val="16"/>
      <w:szCs w:val="16"/>
    </w:rPr>
  </w:style>
  <w:style w:styleId="style70" w:type="paragraph">
    <w:name w:val="Conteúdo da tabela"/>
    <w:basedOn w:val="style0"/>
    <w:next w:val="style70"/>
    <w:pPr>
      <w:suppressLineNumbers/>
    </w:pPr>
    <w:rPr/>
  </w:style>
  <w:style w:styleId="style71" w:type="paragraph">
    <w:name w:val="Título de tabela"/>
    <w:basedOn w:val="style70"/>
    <w:next w:val="style7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2013-06-13T00:41:00.00Z</dcterms:created>
  <dc:creator>Porfírio</dc:creator>
  <cp:lastModifiedBy>Rafael Braga</cp:lastModifiedBy>
  <dcterms:modified xsi:type="dcterms:W3CDTF">2013-06-21T22:40:00.00Z</dcterms:modified>
  <cp:revision>5</cp:revision>
  <dc:subject>&gt;</dc:subject>
  <dc:title>Plano de Desenvolvimento de Software (Projeto Pequeno)</dc:title>
</cp:coreProperties>
</file>