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393006" w:rsidRPr="00232424" w:rsidRDefault="00393006" w:rsidP="00755A17">
      <w:pPr>
        <w:jc w:val="both"/>
        <w:rPr>
          <w:sz w:val="32"/>
        </w:rPr>
      </w:pPr>
    </w:p>
    <w:p w:rsidR="00A30D6A" w:rsidRPr="00232424" w:rsidRDefault="0040085F" w:rsidP="00755A17">
      <w:pPr>
        <w:pStyle w:val="Ttulo"/>
        <w:rPr>
          <w:color w:val="auto"/>
          <w:sz w:val="32"/>
        </w:rPr>
      </w:pPr>
      <w:r w:rsidRPr="00232424">
        <w:rPr>
          <w:color w:val="auto"/>
          <w:sz w:val="32"/>
        </w:rPr>
        <w:t>ESPECIFICAÇÃO DOS CASOS DE USO</w:t>
      </w:r>
    </w:p>
    <w:p w:rsidR="00393006" w:rsidRPr="00232424" w:rsidRDefault="00FC3BD9" w:rsidP="00755A17">
      <w:pPr>
        <w:pStyle w:val="Ttulo"/>
        <w:rPr>
          <w:color w:val="auto"/>
          <w:sz w:val="32"/>
        </w:rPr>
      </w:pPr>
      <w:r w:rsidRPr="00232424">
        <w:rPr>
          <w:color w:val="auto"/>
          <w:sz w:val="32"/>
        </w:rPr>
        <w:t>Controle de patrimônio</w:t>
      </w:r>
      <w:r w:rsidR="00393006" w:rsidRPr="00232424">
        <w:rPr>
          <w:color w:val="auto"/>
          <w:sz w:val="32"/>
        </w:rPr>
        <w:t xml:space="preserve"> – </w:t>
      </w:r>
      <w:r w:rsidRPr="00232424">
        <w:rPr>
          <w:color w:val="auto"/>
          <w:sz w:val="32"/>
        </w:rPr>
        <w:t>ContPatri</w:t>
      </w:r>
    </w:p>
    <w:p w:rsidR="00393006" w:rsidRPr="00232424" w:rsidRDefault="00F97FE9" w:rsidP="00755A17">
      <w:pPr>
        <w:pStyle w:val="Ttulo"/>
        <w:rPr>
          <w:color w:val="auto"/>
          <w:sz w:val="32"/>
        </w:rPr>
      </w:pPr>
      <w:r w:rsidRPr="00232424">
        <w:rPr>
          <w:color w:val="auto"/>
          <w:sz w:val="32"/>
        </w:rPr>
        <w:t>Versão 0.</w:t>
      </w:r>
      <w:r w:rsidR="00FC3BD9" w:rsidRPr="00232424">
        <w:rPr>
          <w:color w:val="auto"/>
          <w:sz w:val="32"/>
        </w:rPr>
        <w:t>1</w:t>
      </w:r>
    </w:p>
    <w:p w:rsidR="00393006" w:rsidRPr="00232424" w:rsidRDefault="00393006" w:rsidP="00755A17">
      <w:pPr>
        <w:jc w:val="both"/>
      </w:pPr>
    </w:p>
    <w:p w:rsidR="00393006" w:rsidRPr="00232424" w:rsidRDefault="00393006" w:rsidP="00755A17">
      <w:pPr>
        <w:jc w:val="both"/>
      </w:pPr>
    </w:p>
    <w:p w:rsidR="00393006" w:rsidRPr="00232424" w:rsidRDefault="00393006" w:rsidP="00755A17">
      <w:pPr>
        <w:jc w:val="both"/>
      </w:pPr>
    </w:p>
    <w:p w:rsidR="00393006" w:rsidRPr="00232424" w:rsidRDefault="00393006" w:rsidP="00755A17">
      <w:pPr>
        <w:jc w:val="both"/>
      </w:pPr>
    </w:p>
    <w:p w:rsidR="00393006" w:rsidRPr="00232424" w:rsidRDefault="00393006" w:rsidP="00755A17">
      <w:pPr>
        <w:jc w:val="both"/>
      </w:pPr>
    </w:p>
    <w:p w:rsidR="00393006" w:rsidRPr="00232424" w:rsidRDefault="00393006" w:rsidP="00755A17">
      <w:pPr>
        <w:jc w:val="both"/>
      </w:pPr>
    </w:p>
    <w:p w:rsidR="00393006" w:rsidRPr="00232424" w:rsidRDefault="00393006" w:rsidP="00755A17">
      <w:pPr>
        <w:jc w:val="both"/>
      </w:pPr>
    </w:p>
    <w:p w:rsidR="00DE76B0" w:rsidRPr="00232424" w:rsidRDefault="00DE76B0" w:rsidP="00755A17">
      <w:pPr>
        <w:jc w:val="both"/>
      </w:pPr>
    </w:p>
    <w:p w:rsidR="00DE76B0" w:rsidRPr="00232424" w:rsidRDefault="00DE76B0" w:rsidP="00755A17">
      <w:pPr>
        <w:jc w:val="both"/>
      </w:pPr>
    </w:p>
    <w:p w:rsidR="00DE76B0" w:rsidRPr="00232424" w:rsidRDefault="00DE76B0" w:rsidP="00755A17">
      <w:pPr>
        <w:jc w:val="both"/>
      </w:pPr>
    </w:p>
    <w:p w:rsidR="00692DF8" w:rsidRPr="00232424" w:rsidRDefault="00692DF8" w:rsidP="00755A17">
      <w:pPr>
        <w:jc w:val="both"/>
      </w:pPr>
    </w:p>
    <w:p w:rsidR="00DE76B0" w:rsidRPr="00232424" w:rsidRDefault="00DE76B0" w:rsidP="00755A17">
      <w:pPr>
        <w:jc w:val="both"/>
      </w:pPr>
    </w:p>
    <w:p w:rsidR="00393006" w:rsidRPr="00232424" w:rsidRDefault="00393006" w:rsidP="00755A17">
      <w:pPr>
        <w:jc w:val="center"/>
      </w:pPr>
    </w:p>
    <w:p w:rsidR="00393006" w:rsidRPr="00232424" w:rsidRDefault="00F97FE9" w:rsidP="00755A17">
      <w:pPr>
        <w:jc w:val="center"/>
        <w:rPr>
          <w:b/>
        </w:rPr>
      </w:pPr>
      <w:r w:rsidRPr="00232424">
        <w:rPr>
          <w:b/>
        </w:rPr>
        <w:t xml:space="preserve">Goiânia, </w:t>
      </w:r>
      <w:r w:rsidR="0040085F" w:rsidRPr="00232424">
        <w:rPr>
          <w:b/>
        </w:rPr>
        <w:t>08</w:t>
      </w:r>
      <w:r w:rsidR="00FC3BD9" w:rsidRPr="00232424">
        <w:rPr>
          <w:b/>
        </w:rPr>
        <w:t xml:space="preserve"> de </w:t>
      </w:r>
      <w:r w:rsidR="0040085F" w:rsidRPr="00232424">
        <w:rPr>
          <w:b/>
        </w:rPr>
        <w:t>setembro</w:t>
      </w:r>
      <w:r w:rsidR="00755A17" w:rsidRPr="00232424">
        <w:rPr>
          <w:b/>
        </w:rPr>
        <w:t xml:space="preserve"> </w:t>
      </w:r>
      <w:r w:rsidR="00393006" w:rsidRPr="00232424">
        <w:rPr>
          <w:b/>
        </w:rPr>
        <w:t xml:space="preserve">de </w:t>
      </w:r>
      <w:proofErr w:type="gramStart"/>
      <w:r w:rsidR="00393006" w:rsidRPr="00232424">
        <w:rPr>
          <w:b/>
        </w:rPr>
        <w:t>2013</w:t>
      </w:r>
      <w:proofErr w:type="gramEnd"/>
    </w:p>
    <w:p w:rsidR="00DE76B0" w:rsidRPr="00232424" w:rsidRDefault="00DE76B0" w:rsidP="00755A17">
      <w:pPr>
        <w:jc w:val="center"/>
        <w:rPr>
          <w:b/>
          <w:sz w:val="28"/>
        </w:rPr>
      </w:pPr>
      <w:r w:rsidRPr="00232424">
        <w:rPr>
          <w:b/>
          <w:sz w:val="28"/>
        </w:rPr>
        <w:lastRenderedPageBreak/>
        <w:t>Histórico de revisões</w:t>
      </w:r>
    </w:p>
    <w:p w:rsidR="00692DF8" w:rsidRPr="00232424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232424" w:rsidRPr="00232424" w:rsidTr="00755A17">
        <w:trPr>
          <w:trHeight w:val="256"/>
          <w:jc w:val="center"/>
        </w:trPr>
        <w:tc>
          <w:tcPr>
            <w:tcW w:w="1335" w:type="dxa"/>
          </w:tcPr>
          <w:p w:rsidR="00DE76B0" w:rsidRPr="00232424" w:rsidRDefault="00DE76B0" w:rsidP="00755A17">
            <w:pPr>
              <w:jc w:val="center"/>
              <w:rPr>
                <w:b/>
              </w:rPr>
            </w:pPr>
            <w:r w:rsidRPr="00232424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232424" w:rsidRDefault="00DE76B0" w:rsidP="00755A17">
            <w:pPr>
              <w:jc w:val="center"/>
              <w:rPr>
                <w:b/>
              </w:rPr>
            </w:pPr>
            <w:r w:rsidRPr="00232424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232424" w:rsidRDefault="00DE76B0" w:rsidP="00755A17">
            <w:pPr>
              <w:jc w:val="center"/>
              <w:rPr>
                <w:b/>
              </w:rPr>
            </w:pPr>
            <w:r w:rsidRPr="00232424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232424" w:rsidRDefault="00DE76B0" w:rsidP="00755A17">
            <w:pPr>
              <w:jc w:val="center"/>
              <w:rPr>
                <w:b/>
              </w:rPr>
            </w:pPr>
            <w:r w:rsidRPr="00232424">
              <w:rPr>
                <w:b/>
              </w:rPr>
              <w:t>Autor</w:t>
            </w:r>
          </w:p>
        </w:tc>
      </w:tr>
      <w:tr w:rsidR="00232424" w:rsidRPr="00232424" w:rsidTr="00DD7460">
        <w:trPr>
          <w:trHeight w:val="257"/>
          <w:jc w:val="center"/>
        </w:trPr>
        <w:tc>
          <w:tcPr>
            <w:tcW w:w="1335" w:type="dxa"/>
          </w:tcPr>
          <w:p w:rsidR="00FC3BD9" w:rsidRPr="00232424" w:rsidRDefault="0040085F" w:rsidP="00FC3BD9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 w:rsidRPr="00232424">
              <w:rPr>
                <w:lang w:val="pt-BR"/>
              </w:rPr>
              <w:t>08/09/2013</w:t>
            </w:r>
          </w:p>
        </w:tc>
        <w:tc>
          <w:tcPr>
            <w:tcW w:w="911" w:type="dxa"/>
          </w:tcPr>
          <w:p w:rsidR="00FC3BD9" w:rsidRPr="00232424" w:rsidRDefault="0040085F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 w:rsidRPr="00232424">
              <w:rPr>
                <w:lang w:val="pt-BR"/>
              </w:rPr>
              <w:t>0.01</w:t>
            </w:r>
          </w:p>
        </w:tc>
        <w:tc>
          <w:tcPr>
            <w:tcW w:w="5424" w:type="dxa"/>
          </w:tcPr>
          <w:p w:rsidR="00FC3BD9" w:rsidRPr="00232424" w:rsidRDefault="0040085F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 w:rsidRPr="00232424">
              <w:rPr>
                <w:lang w:val="pt-BR"/>
              </w:rPr>
              <w:t>Descrição dos Casos de Uso</w:t>
            </w:r>
          </w:p>
        </w:tc>
        <w:tc>
          <w:tcPr>
            <w:tcW w:w="2184" w:type="dxa"/>
          </w:tcPr>
          <w:p w:rsidR="00FC3BD9" w:rsidRPr="00232424" w:rsidRDefault="0040085F" w:rsidP="00455A6B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 w:rsidRPr="00232424">
              <w:rPr>
                <w:lang w:val="pt-BR"/>
              </w:rPr>
              <w:t>Thais Cardoso</w:t>
            </w:r>
          </w:p>
        </w:tc>
      </w:tr>
    </w:tbl>
    <w:p w:rsidR="00692DF8" w:rsidRPr="00232424" w:rsidRDefault="00692DF8" w:rsidP="00755A17">
      <w:pPr>
        <w:jc w:val="both"/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Pr="00232424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Pr="00232424" w:rsidRDefault="00692DF8" w:rsidP="00755A17">
      <w:pPr>
        <w:tabs>
          <w:tab w:val="left" w:pos="7157"/>
        </w:tabs>
        <w:jc w:val="both"/>
      </w:pPr>
    </w:p>
    <w:p w:rsidR="00F97FE9" w:rsidRPr="00232424" w:rsidRDefault="00F97FE9" w:rsidP="00755A17">
      <w:pPr>
        <w:tabs>
          <w:tab w:val="left" w:pos="7157"/>
        </w:tabs>
        <w:jc w:val="both"/>
      </w:pPr>
    </w:p>
    <w:p w:rsidR="00F97FE9" w:rsidRPr="00232424" w:rsidRDefault="00F97FE9" w:rsidP="00755A17">
      <w:pPr>
        <w:tabs>
          <w:tab w:val="left" w:pos="7157"/>
        </w:tabs>
        <w:jc w:val="both"/>
      </w:pPr>
    </w:p>
    <w:p w:rsidR="00692DF8" w:rsidRPr="00232424" w:rsidRDefault="00692DF8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232424" w:rsidRDefault="003747BF" w:rsidP="00755A17">
          <w:pPr>
            <w:pStyle w:val="CabealhodoSumrio"/>
            <w:jc w:val="both"/>
            <w:rPr>
              <w:color w:val="auto"/>
            </w:rPr>
          </w:pPr>
          <w:r w:rsidRPr="00232424">
            <w:rPr>
              <w:color w:val="auto"/>
            </w:rPr>
            <w:t>Sumário</w:t>
          </w:r>
        </w:p>
        <w:p w:rsidR="00A17C02" w:rsidRPr="00232424" w:rsidRDefault="00F43B6A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232424">
            <w:fldChar w:fldCharType="begin"/>
          </w:r>
          <w:r w:rsidR="003747BF" w:rsidRPr="00232424">
            <w:instrText xml:space="preserve"> TOC \o "1-3" \h \z \u </w:instrText>
          </w:r>
          <w:r w:rsidRPr="00232424">
            <w:fldChar w:fldCharType="separate"/>
          </w:r>
          <w:hyperlink w:anchor="_Toc365295108" w:history="1">
            <w:r w:rsidR="00A17C02" w:rsidRPr="00232424">
              <w:rPr>
                <w:rStyle w:val="Hyperlink"/>
                <w:b/>
                <w:noProof/>
                <w:color w:val="auto"/>
              </w:rPr>
              <w:t>1.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Objetivos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_Toc365295108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4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09" w:history="1">
            <w:r w:rsidR="00A17C02" w:rsidRPr="00232424">
              <w:rPr>
                <w:rStyle w:val="Hyperlink"/>
                <w:b/>
                <w:noProof/>
                <w:color w:val="auto"/>
              </w:rPr>
              <w:t>2.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Descrição do Projeto e Principais Requisitos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_Toc365295109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4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0" w:history="1">
            <w:r w:rsidR="00A17C02" w:rsidRPr="00232424">
              <w:rPr>
                <w:rStyle w:val="Hyperlink"/>
                <w:b/>
                <w:noProof/>
                <w:color w:val="auto"/>
              </w:rPr>
              <w:t>3.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Estrutura Analítica do Projeto – EAP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_Toc365295110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4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1" w:history="1">
            <w:r w:rsidR="00A17C02" w:rsidRPr="00232424">
              <w:rPr>
                <w:rStyle w:val="Hyperlink"/>
                <w:b/>
                <w:noProof/>
                <w:color w:val="auto"/>
              </w:rPr>
              <w:t>4.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Equipe do Projeto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_Toc365295111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4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2" w:history="1">
            <w:r w:rsidR="00A17C02" w:rsidRPr="00232424">
              <w:rPr>
                <w:rStyle w:val="Hyperlink"/>
                <w:b/>
                <w:noProof/>
                <w:color w:val="auto"/>
              </w:rPr>
              <w:t>5.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Marcos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_Toc365295112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4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3" w:history="1">
            <w:r w:rsidR="00A17C02" w:rsidRPr="00232424">
              <w:rPr>
                <w:rStyle w:val="Hyperlink"/>
                <w:b/>
                <w:noProof/>
                <w:color w:val="auto"/>
              </w:rPr>
              <w:t>6.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Riscos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_Toc365295113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4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4" w:history="1">
            <w:r w:rsidR="00A17C02" w:rsidRPr="00232424">
              <w:rPr>
                <w:rStyle w:val="Hyperlink"/>
                <w:b/>
                <w:noProof/>
                <w:color w:val="auto"/>
              </w:rPr>
              <w:t>7.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Critérios de Sucesso do Projeto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_Toc365295114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5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5" w:history="1">
            <w:r w:rsidR="00A17C02" w:rsidRPr="00232424">
              <w:rPr>
                <w:rStyle w:val="Hyperlink"/>
                <w:b/>
                <w:noProof/>
                <w:color w:val="auto"/>
              </w:rPr>
              <w:t>8.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Recursos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_Toc365295115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5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6" w:history="1">
            <w:r w:rsidR="00A17C02" w:rsidRPr="00232424">
              <w:rPr>
                <w:rStyle w:val="Hyperlink"/>
                <w:b/>
                <w:noProof/>
                <w:color w:val="auto"/>
              </w:rPr>
              <w:t>9.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Ativos de Projeto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_Toc365295116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5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A17C02" w:rsidRPr="00232424" w:rsidRDefault="002F3DA8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5295117" w:history="1">
            <w:r w:rsidR="00A17C02" w:rsidRPr="00232424">
              <w:rPr>
                <w:rStyle w:val="Hyperlink"/>
                <w:b/>
                <w:noProof/>
                <w:color w:val="auto"/>
              </w:rPr>
              <w:t>10.</w:t>
            </w:r>
            <w:r w:rsidR="00A17C02" w:rsidRPr="00232424">
              <w:rPr>
                <w:noProof/>
                <w:sz w:val="22"/>
                <w:szCs w:val="22"/>
                <w:lang w:eastAsia="pt-BR"/>
              </w:rPr>
              <w:tab/>
            </w:r>
            <w:r w:rsidR="00A17C02" w:rsidRPr="00232424">
              <w:rPr>
                <w:rStyle w:val="Hyperlink"/>
                <w:b/>
                <w:noProof/>
                <w:color w:val="auto"/>
              </w:rPr>
              <w:t>Aprovação Formal</w:t>
            </w:r>
            <w:r w:rsidR="00A17C02" w:rsidRPr="00232424">
              <w:rPr>
                <w:noProof/>
                <w:webHidden/>
              </w:rPr>
              <w:tab/>
            </w:r>
            <w:r w:rsidR="00A17C02" w:rsidRPr="00232424">
              <w:rPr>
                <w:noProof/>
                <w:webHidden/>
              </w:rPr>
              <w:fldChar w:fldCharType="begin"/>
            </w:r>
            <w:r w:rsidR="00A17C02" w:rsidRPr="00232424">
              <w:rPr>
                <w:noProof/>
                <w:webHidden/>
              </w:rPr>
              <w:instrText xml:space="preserve"> PAGEREF _Toc365295117 \h </w:instrText>
            </w:r>
            <w:r w:rsidR="00A17C02" w:rsidRPr="00232424">
              <w:rPr>
                <w:noProof/>
                <w:webHidden/>
              </w:rPr>
            </w:r>
            <w:r w:rsidR="00A17C02" w:rsidRPr="00232424">
              <w:rPr>
                <w:noProof/>
                <w:webHidden/>
              </w:rPr>
              <w:fldChar w:fldCharType="separate"/>
            </w:r>
            <w:r w:rsidR="00A17C02" w:rsidRPr="00232424">
              <w:rPr>
                <w:noProof/>
                <w:webHidden/>
              </w:rPr>
              <w:t>5</w:t>
            </w:r>
            <w:r w:rsidR="00A17C02" w:rsidRPr="00232424">
              <w:rPr>
                <w:noProof/>
                <w:webHidden/>
              </w:rPr>
              <w:fldChar w:fldCharType="end"/>
            </w:r>
          </w:hyperlink>
        </w:p>
        <w:p w:rsidR="003747BF" w:rsidRPr="00232424" w:rsidRDefault="00F43B6A" w:rsidP="00800EB8">
          <w:pPr>
            <w:jc w:val="both"/>
          </w:pPr>
          <w:r w:rsidRPr="00232424">
            <w:rPr>
              <w:b/>
              <w:bCs/>
            </w:rPr>
            <w:fldChar w:fldCharType="end"/>
          </w:r>
        </w:p>
      </w:sdtContent>
    </w:sdt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692DF8" w:rsidRPr="00232424" w:rsidRDefault="00692DF8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A17C02" w:rsidRPr="00232424" w:rsidRDefault="00A17C02" w:rsidP="00755A17">
      <w:pPr>
        <w:jc w:val="both"/>
      </w:pPr>
    </w:p>
    <w:p w:rsidR="00755A17" w:rsidRPr="00232424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5295108"/>
      <w:r w:rsidRPr="00232424">
        <w:rPr>
          <w:b/>
        </w:rPr>
        <w:lastRenderedPageBreak/>
        <w:t>Objetivos</w:t>
      </w:r>
      <w:bookmarkEnd w:id="0"/>
      <w:r w:rsidRPr="00232424">
        <w:rPr>
          <w:b/>
        </w:rPr>
        <w:t xml:space="preserve"> </w:t>
      </w:r>
    </w:p>
    <w:p w:rsidR="0040085F" w:rsidRPr="00232424" w:rsidRDefault="0040085F" w:rsidP="0040085F">
      <w:pPr>
        <w:ind w:left="708"/>
      </w:pPr>
      <w:r w:rsidRPr="00232424">
        <w:t xml:space="preserve">Esse documento tem por objetivo apresentar os casos de uso detalhados do sistema </w:t>
      </w:r>
      <w:proofErr w:type="spellStart"/>
      <w:proofErr w:type="gramStart"/>
      <w:r w:rsidRPr="00232424">
        <w:t>ContPatri</w:t>
      </w:r>
      <w:proofErr w:type="spellEnd"/>
      <w:proofErr w:type="gramEnd"/>
      <w:r w:rsidRPr="00232424">
        <w:t>. Os casos de usos baseiam-se nos requisitos funcionais aprovados do sistema.</w:t>
      </w:r>
    </w:p>
    <w:p w:rsidR="00A17C02" w:rsidRPr="00232424" w:rsidRDefault="00A17C02" w:rsidP="00A17C02"/>
    <w:p w:rsidR="00692DF8" w:rsidRPr="00232424" w:rsidRDefault="00342D10" w:rsidP="00755A17">
      <w:pPr>
        <w:pStyle w:val="Ttulo2"/>
        <w:numPr>
          <w:ilvl w:val="0"/>
          <w:numId w:val="1"/>
        </w:numPr>
        <w:jc w:val="both"/>
        <w:rPr>
          <w:b/>
        </w:rPr>
      </w:pPr>
      <w:r w:rsidRPr="00232424">
        <w:rPr>
          <w:b/>
        </w:rPr>
        <w:t>Diagrama de Caso de Uso</w:t>
      </w:r>
    </w:p>
    <w:p w:rsidR="007D3944" w:rsidRPr="00232424" w:rsidRDefault="007D3944" w:rsidP="007D3944">
      <w:r w:rsidRPr="00232424">
        <w:rPr>
          <w:noProof/>
          <w:lang w:eastAsia="pt-BR"/>
        </w:rPr>
        <w:drawing>
          <wp:inline distT="0" distB="0" distL="0" distR="0" wp14:anchorId="6DC1D310" wp14:editId="3FCAFFD4">
            <wp:extent cx="6292756" cy="4276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189" cy="427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44" w:rsidRPr="00232424" w:rsidRDefault="007D3944" w:rsidP="007D3944"/>
    <w:p w:rsidR="00F97FE9" w:rsidRPr="00232424" w:rsidRDefault="00342D10" w:rsidP="00755A17">
      <w:pPr>
        <w:pStyle w:val="Ttulo2"/>
        <w:numPr>
          <w:ilvl w:val="0"/>
          <w:numId w:val="1"/>
        </w:numPr>
        <w:jc w:val="both"/>
        <w:rPr>
          <w:b/>
        </w:rPr>
      </w:pPr>
      <w:r w:rsidRPr="00232424">
        <w:rPr>
          <w:b/>
        </w:rPr>
        <w:t>Atores</w:t>
      </w:r>
    </w:p>
    <w:tbl>
      <w:tblPr>
        <w:tblW w:w="0" w:type="auto"/>
        <w:tblInd w:w="574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190"/>
        <w:gridCol w:w="888"/>
        <w:gridCol w:w="6861"/>
      </w:tblGrid>
      <w:tr w:rsidR="00232424" w:rsidRPr="00232424" w:rsidTr="007D3944">
        <w:trPr>
          <w:cantSplit/>
          <w:trHeight w:val="210"/>
        </w:trPr>
        <w:tc>
          <w:tcPr>
            <w:tcW w:w="1190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342D10" w:rsidRPr="00232424" w:rsidRDefault="00342D10" w:rsidP="007D3944">
            <w:pPr>
              <w:pStyle w:val="Contedodatabela"/>
              <w:keepNext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232424">
              <w:rPr>
                <w:rFonts w:asciiTheme="majorHAnsi" w:hAnsiTheme="majorHAnsi"/>
                <w:sz w:val="21"/>
                <w:szCs w:val="21"/>
              </w:rPr>
              <w:t>Atores</w:t>
            </w:r>
          </w:p>
        </w:tc>
        <w:tc>
          <w:tcPr>
            <w:tcW w:w="7749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342D10" w:rsidRPr="00232424" w:rsidRDefault="00342D10" w:rsidP="0075534A">
            <w:pPr>
              <w:pStyle w:val="Contedodatabela"/>
              <w:keepNext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232424" w:rsidRPr="00232424" w:rsidTr="007D3944">
        <w:trPr>
          <w:cantSplit/>
          <w:trHeight w:hRule="exact" w:val="85"/>
        </w:trPr>
        <w:tc>
          <w:tcPr>
            <w:tcW w:w="89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42D10" w:rsidRPr="00232424" w:rsidRDefault="00342D10" w:rsidP="0075534A">
            <w:pPr>
              <w:pStyle w:val="Contedodatabela"/>
              <w:keepNext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232424" w:rsidRPr="00232424" w:rsidTr="007D39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80"/>
          <w:tblHeader/>
        </w:trPr>
        <w:tc>
          <w:tcPr>
            <w:tcW w:w="2078" w:type="dxa"/>
            <w:gridSpan w:val="2"/>
            <w:tcBorders>
              <w:top w:val="single" w:sz="1" w:space="0" w:color="000000"/>
              <w:bottom w:val="single" w:sz="1" w:space="0" w:color="000000"/>
            </w:tcBorders>
            <w:shd w:val="clear" w:color="auto" w:fill="E6E6E6"/>
          </w:tcPr>
          <w:p w:rsidR="00342D10" w:rsidRPr="00232424" w:rsidRDefault="00342D10" w:rsidP="0075534A">
            <w:pPr>
              <w:pStyle w:val="Contedodatabela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232424">
              <w:rPr>
                <w:rFonts w:asciiTheme="majorHAnsi" w:hAnsiTheme="majorHAnsi"/>
                <w:b/>
                <w:bCs/>
                <w:sz w:val="21"/>
                <w:szCs w:val="21"/>
              </w:rPr>
              <w:t>Ator</w:t>
            </w:r>
          </w:p>
        </w:tc>
        <w:tc>
          <w:tcPr>
            <w:tcW w:w="68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2D10" w:rsidRPr="00232424" w:rsidRDefault="00342D10" w:rsidP="0075534A">
            <w:pPr>
              <w:pStyle w:val="Contedodatabela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232424">
              <w:rPr>
                <w:rFonts w:asciiTheme="majorHAnsi" w:hAnsiTheme="majorHAnsi"/>
                <w:b/>
                <w:bCs/>
                <w:sz w:val="21"/>
                <w:szCs w:val="21"/>
              </w:rPr>
              <w:t>Descrição</w:t>
            </w:r>
          </w:p>
        </w:tc>
      </w:tr>
      <w:tr w:rsidR="00232424" w:rsidRPr="00232424" w:rsidTr="007D39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95"/>
        </w:trPr>
        <w:tc>
          <w:tcPr>
            <w:tcW w:w="2078" w:type="dxa"/>
            <w:gridSpan w:val="2"/>
            <w:tcBorders>
              <w:bottom w:val="single" w:sz="1" w:space="0" w:color="000000"/>
            </w:tcBorders>
          </w:tcPr>
          <w:p w:rsidR="00342D10" w:rsidRPr="00232424" w:rsidRDefault="007D3944" w:rsidP="0075534A">
            <w:pPr>
              <w:pStyle w:val="Contedodatabela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232424">
              <w:rPr>
                <w:rFonts w:asciiTheme="majorHAnsi" w:hAnsiTheme="majorHAnsi"/>
                <w:b/>
                <w:bCs/>
                <w:sz w:val="21"/>
                <w:szCs w:val="21"/>
              </w:rPr>
              <w:t>Gestor do Patrimônio</w:t>
            </w:r>
          </w:p>
        </w:tc>
        <w:tc>
          <w:tcPr>
            <w:tcW w:w="6861" w:type="dxa"/>
            <w:tcBorders>
              <w:left w:val="single" w:sz="1" w:space="0" w:color="000000"/>
              <w:bottom w:val="single" w:sz="1" w:space="0" w:color="000000"/>
            </w:tcBorders>
          </w:tcPr>
          <w:p w:rsidR="00342D10" w:rsidRPr="00232424" w:rsidRDefault="00342D10" w:rsidP="0075534A">
            <w:pPr>
              <w:pStyle w:val="Contedodatabela"/>
              <w:rPr>
                <w:rFonts w:asciiTheme="majorHAnsi" w:hAnsiTheme="majorHAnsi"/>
                <w:sz w:val="21"/>
                <w:szCs w:val="21"/>
              </w:rPr>
            </w:pPr>
            <w:r w:rsidRPr="00232424">
              <w:rPr>
                <w:rFonts w:asciiTheme="majorHAnsi" w:hAnsiTheme="majorHAnsi"/>
                <w:sz w:val="21"/>
                <w:szCs w:val="21"/>
              </w:rPr>
              <w:t>[Descrição do que o ator faz e como interage com o sistema]</w:t>
            </w:r>
          </w:p>
        </w:tc>
      </w:tr>
      <w:tr w:rsidR="00232424" w:rsidRPr="00232424" w:rsidTr="007D39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80"/>
        </w:trPr>
        <w:tc>
          <w:tcPr>
            <w:tcW w:w="2078" w:type="dxa"/>
            <w:gridSpan w:val="2"/>
            <w:tcBorders>
              <w:bottom w:val="single" w:sz="1" w:space="0" w:color="000000"/>
            </w:tcBorders>
          </w:tcPr>
          <w:p w:rsidR="00342D10" w:rsidRPr="00232424" w:rsidRDefault="007D3944" w:rsidP="0075534A">
            <w:pPr>
              <w:pStyle w:val="Contedodatabela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232424">
              <w:rPr>
                <w:rFonts w:asciiTheme="majorHAnsi" w:hAnsiTheme="majorHAnsi"/>
                <w:b/>
                <w:bCs/>
                <w:sz w:val="21"/>
                <w:szCs w:val="21"/>
              </w:rPr>
              <w:t>Agente Patrimonial</w:t>
            </w:r>
          </w:p>
        </w:tc>
        <w:tc>
          <w:tcPr>
            <w:tcW w:w="6861" w:type="dxa"/>
            <w:tcBorders>
              <w:left w:val="single" w:sz="1" w:space="0" w:color="000000"/>
              <w:bottom w:val="single" w:sz="1" w:space="0" w:color="000000"/>
            </w:tcBorders>
          </w:tcPr>
          <w:p w:rsidR="00342D10" w:rsidRPr="00232424" w:rsidRDefault="00342D10" w:rsidP="0075534A">
            <w:pPr>
              <w:pStyle w:val="Contedodatabela"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232424" w:rsidRPr="00232424" w:rsidTr="007D39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val="195"/>
        </w:trPr>
        <w:tc>
          <w:tcPr>
            <w:tcW w:w="2078" w:type="dxa"/>
            <w:gridSpan w:val="2"/>
            <w:tcBorders>
              <w:bottom w:val="single" w:sz="1" w:space="0" w:color="000000"/>
            </w:tcBorders>
          </w:tcPr>
          <w:p w:rsidR="00342D10" w:rsidRPr="00232424" w:rsidRDefault="007D3944" w:rsidP="0075534A">
            <w:pPr>
              <w:pStyle w:val="Contedodatabela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232424">
              <w:rPr>
                <w:rFonts w:asciiTheme="majorHAnsi" w:hAnsiTheme="majorHAnsi"/>
                <w:b/>
                <w:bCs/>
                <w:sz w:val="21"/>
                <w:szCs w:val="21"/>
              </w:rPr>
              <w:t>SICOP</w:t>
            </w:r>
          </w:p>
        </w:tc>
        <w:tc>
          <w:tcPr>
            <w:tcW w:w="6861" w:type="dxa"/>
            <w:tcBorders>
              <w:left w:val="single" w:sz="1" w:space="0" w:color="000000"/>
              <w:bottom w:val="single" w:sz="1" w:space="0" w:color="000000"/>
            </w:tcBorders>
          </w:tcPr>
          <w:p w:rsidR="00342D10" w:rsidRPr="00232424" w:rsidRDefault="00342D10" w:rsidP="0075534A">
            <w:pPr>
              <w:pStyle w:val="Contedodatabela"/>
              <w:rPr>
                <w:rFonts w:asciiTheme="majorHAnsi" w:hAnsiTheme="majorHAnsi"/>
                <w:sz w:val="21"/>
                <w:szCs w:val="21"/>
              </w:rPr>
            </w:pPr>
          </w:p>
        </w:tc>
      </w:tr>
      <w:tr w:rsidR="00232424" w:rsidRPr="00232424" w:rsidTr="007D394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hRule="exact" w:val="227"/>
        </w:trPr>
        <w:tc>
          <w:tcPr>
            <w:tcW w:w="8939" w:type="dxa"/>
            <w:gridSpan w:val="3"/>
            <w:tcBorders>
              <w:top w:val="single" w:sz="1" w:space="0" w:color="000000"/>
            </w:tcBorders>
          </w:tcPr>
          <w:p w:rsidR="00342D10" w:rsidRPr="00232424" w:rsidRDefault="00342D10" w:rsidP="0075534A">
            <w:pPr>
              <w:pStyle w:val="Contedodatabela"/>
              <w:rPr>
                <w:b/>
                <w:bCs/>
                <w:sz w:val="16"/>
                <w:szCs w:val="16"/>
              </w:rPr>
            </w:pPr>
          </w:p>
        </w:tc>
      </w:tr>
    </w:tbl>
    <w:p w:rsidR="00342D10" w:rsidRPr="00232424" w:rsidRDefault="00342D10" w:rsidP="00342D10"/>
    <w:p w:rsidR="007D3944" w:rsidRPr="00232424" w:rsidRDefault="007D3944" w:rsidP="00342D10"/>
    <w:p w:rsidR="007D3944" w:rsidRPr="00232424" w:rsidRDefault="007D3944" w:rsidP="00342D10"/>
    <w:p w:rsidR="00232424" w:rsidRDefault="00342D10" w:rsidP="00232424">
      <w:pPr>
        <w:pStyle w:val="Ttulo2"/>
        <w:numPr>
          <w:ilvl w:val="0"/>
          <w:numId w:val="1"/>
        </w:numPr>
        <w:jc w:val="both"/>
        <w:rPr>
          <w:b/>
        </w:rPr>
      </w:pPr>
      <w:r w:rsidRPr="00232424">
        <w:rPr>
          <w:b/>
        </w:rPr>
        <w:lastRenderedPageBreak/>
        <w:t>Especificação de Casos de Uso</w:t>
      </w:r>
    </w:p>
    <w:p w:rsidR="00375A46" w:rsidRPr="00375A46" w:rsidRDefault="00375A46" w:rsidP="00375A46"/>
    <w:p w:rsidR="00232424" w:rsidRPr="00375A46" w:rsidRDefault="00232424" w:rsidP="00232424">
      <w:pPr>
        <w:pStyle w:val="PargrafodaLista"/>
        <w:numPr>
          <w:ilvl w:val="1"/>
          <w:numId w:val="1"/>
        </w:numPr>
        <w:rPr>
          <w:b/>
        </w:rPr>
      </w:pPr>
      <w:r w:rsidRPr="00375A46">
        <w:rPr>
          <w:b/>
        </w:rPr>
        <w:t>UC001 – Manter Usuário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2"/>
        <w:gridCol w:w="50"/>
        <w:gridCol w:w="142"/>
        <w:gridCol w:w="425"/>
        <w:gridCol w:w="7425"/>
      </w:tblGrid>
      <w:tr w:rsidR="00232424" w:rsidRPr="00232424" w:rsidTr="0075534A">
        <w:trPr>
          <w:tblHeader/>
        </w:trPr>
        <w:tc>
          <w:tcPr>
            <w:tcW w:w="8984" w:type="dxa"/>
            <w:gridSpan w:val="5"/>
            <w:tcBorders>
              <w:top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:rsidR="00232424" w:rsidRPr="00232424" w:rsidRDefault="00232424" w:rsidP="00375A46">
            <w:pPr>
              <w:pStyle w:val="Contedodatabela"/>
              <w:keepNext/>
              <w:jc w:val="center"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 w:rsidRPr="00232424">
              <w:rPr>
                <w:rFonts w:ascii="Calibri Light" w:hAnsi="Calibri Light"/>
                <w:b/>
                <w:bCs/>
                <w:sz w:val="21"/>
                <w:szCs w:val="21"/>
              </w:rPr>
              <w:t>[UC001 – Manter Usuário]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Sumário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Este caso de uso permite a inclusão e exclusão de usuários para acessarem o sistema.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 w:rsidRPr="00232424">
              <w:rPr>
                <w:rFonts w:ascii="Calibri Light" w:hAnsi="Calibri Light"/>
                <w:b/>
                <w:bCs/>
                <w:sz w:val="21"/>
                <w:szCs w:val="21"/>
              </w:rPr>
              <w:t>Atores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Gestor do Patrimônio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Pré-Condição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 xml:space="preserve">O ator deve estar </w:t>
            </w:r>
            <w:proofErr w:type="spellStart"/>
            <w:r w:rsidRPr="00232424">
              <w:rPr>
                <w:rFonts w:ascii="Calibri Light" w:hAnsi="Calibri Light"/>
                <w:sz w:val="21"/>
                <w:szCs w:val="21"/>
              </w:rPr>
              <w:t>logado</w:t>
            </w:r>
            <w:proofErr w:type="spellEnd"/>
            <w:r w:rsidRPr="00232424">
              <w:rPr>
                <w:rFonts w:ascii="Calibri Light" w:hAnsi="Calibri Light"/>
                <w:sz w:val="21"/>
                <w:szCs w:val="21"/>
              </w:rPr>
              <w:t xml:space="preserve"> no sistema.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1559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 w:rsidRPr="00232424">
              <w:rPr>
                <w:rFonts w:ascii="Calibri Light" w:hAnsi="Calibri Light"/>
                <w:b/>
                <w:bCs/>
                <w:sz w:val="21"/>
                <w:szCs w:val="21"/>
              </w:rPr>
              <w:t>Fluxo Principal Cadastrar Agente</w:t>
            </w:r>
          </w:p>
        </w:tc>
        <w:tc>
          <w:tcPr>
            <w:tcW w:w="7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 xml:space="preserve">Na tela inicial, o ator acessa </w:t>
            </w:r>
            <w:proofErr w:type="gramStart"/>
            <w:r w:rsidRPr="00232424">
              <w:rPr>
                <w:rFonts w:ascii="Calibri Light" w:hAnsi="Calibri Light"/>
                <w:sz w:val="21"/>
                <w:szCs w:val="21"/>
              </w:rPr>
              <w:t>a opção “Agentes” (FA1)</w:t>
            </w:r>
            <w:proofErr w:type="gramEnd"/>
            <w:r w:rsidRPr="00232424">
              <w:rPr>
                <w:rFonts w:ascii="Calibri Light" w:hAnsi="Calibri Light"/>
                <w:sz w:val="21"/>
                <w:szCs w:val="21"/>
              </w:rPr>
              <w:t xml:space="preserve"> (UI002)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exibe a tela de Agentes (UI003)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ator seleciona a opção “Cadastrar” (FA2) (FA3)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exibe em uma modal a tela de cadastro de agentes. (UI004)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ator informa os dados e seleciona a opção “Cadastrar”. (FA4) (FE1)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valida e salva os dados. (FE2)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caso de uso se encerra.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1134" w:type="dxa"/>
            <w:gridSpan w:val="3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Fluxos Alternativos</w:t>
            </w:r>
          </w:p>
        </w:tc>
        <w:tc>
          <w:tcPr>
            <w:tcW w:w="785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FA01 – Cadastrar Gestores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3"/>
              </w:numPr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ator seleciona a opção “Gestores”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3"/>
              </w:numPr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exibe a tela de Gestores (UI</w:t>
            </w:r>
            <w:r w:rsidR="00B42E70">
              <w:rPr>
                <w:rFonts w:ascii="Calibri Light" w:hAnsi="Calibri Light"/>
                <w:sz w:val="21"/>
                <w:szCs w:val="21"/>
              </w:rPr>
              <w:t>006</w:t>
            </w:r>
            <w:r w:rsidRPr="00232424">
              <w:rPr>
                <w:rFonts w:ascii="Calibri Light" w:hAnsi="Calibri Light"/>
                <w:sz w:val="21"/>
                <w:szCs w:val="21"/>
              </w:rPr>
              <w:t>)</w:t>
            </w:r>
          </w:p>
          <w:p w:rsidR="00232424" w:rsidRPr="00232424" w:rsidRDefault="00232424" w:rsidP="0075534A">
            <w:pPr>
              <w:pStyle w:val="Contedodatabela"/>
              <w:numPr>
                <w:ilvl w:val="0"/>
                <w:numId w:val="13"/>
              </w:numPr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 xml:space="preserve">O caso de uso segue a partir do passo </w:t>
            </w:r>
            <w:proofErr w:type="gramStart"/>
            <w:r w:rsidRPr="00232424">
              <w:rPr>
                <w:rFonts w:ascii="Calibri Light" w:hAnsi="Calibri Light"/>
                <w:sz w:val="21"/>
                <w:szCs w:val="21"/>
              </w:rPr>
              <w:t>3</w:t>
            </w:r>
            <w:proofErr w:type="gramEnd"/>
            <w:r w:rsidRPr="00232424">
              <w:rPr>
                <w:rFonts w:ascii="Calibri Light" w:hAnsi="Calibri Light"/>
                <w:sz w:val="21"/>
                <w:szCs w:val="21"/>
              </w:rPr>
              <w:t xml:space="preserve"> do Fluxo Principal.</w:t>
            </w:r>
          </w:p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FA02 – Editar Agentes/Gestores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ator seleciona o registro que deseja alterar e clica na opção Editar.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exibe a tela de edição em um modal.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ator preenche os dados e seleciona a opção “Editar” (FE1)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valida e salva a edição dos dados.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Fluxo alternativo se encerra.</w:t>
            </w:r>
          </w:p>
          <w:p w:rsidR="00232424" w:rsidRPr="00232424" w:rsidRDefault="00232424" w:rsidP="0075534A">
            <w:pPr>
              <w:pStyle w:val="Contedodatabela"/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</w:p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FA03 – Excluir Agentes/Gestores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6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ator seleciona o registro que deseja remover e clica na opção “Excluir”.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6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apresenta a mensagem de exclusão.</w:t>
            </w:r>
            <w:r w:rsidR="00B42E70">
              <w:rPr>
                <w:rFonts w:ascii="Calibri Light" w:hAnsi="Calibri Light"/>
                <w:sz w:val="21"/>
                <w:szCs w:val="21"/>
              </w:rPr>
              <w:t xml:space="preserve"> (UI005)</w:t>
            </w:r>
            <w:bookmarkStart w:id="1" w:name="_GoBack"/>
            <w:bookmarkEnd w:id="1"/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6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ator confirma a mensagem. (FA04)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6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exclui o registro.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6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fluxo alternativo é encerrado.</w:t>
            </w:r>
          </w:p>
          <w:p w:rsidR="00232424" w:rsidRPr="00232424" w:rsidRDefault="00232424" w:rsidP="0075534A">
            <w:pPr>
              <w:pStyle w:val="Contedodatabela"/>
              <w:tabs>
                <w:tab w:val="left" w:pos="720"/>
              </w:tabs>
              <w:rPr>
                <w:rFonts w:ascii="Calibri Light" w:hAnsi="Calibri Light"/>
                <w:sz w:val="21"/>
                <w:szCs w:val="21"/>
              </w:rPr>
            </w:pPr>
          </w:p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FA04 – Excluir Agentes/Gestores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8"/>
              </w:numPr>
              <w:tabs>
                <w:tab w:val="clear" w:pos="1080"/>
                <w:tab w:val="num" w:pos="654"/>
              </w:tabs>
              <w:ind w:left="796" w:hanging="426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 xml:space="preserve"> O ator não confirma a mensagem de exclusão.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8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não exclui o registro e permanece na mesma tela</w:t>
            </w:r>
          </w:p>
          <w:p w:rsidR="00232424" w:rsidRPr="00232424" w:rsidRDefault="00232424" w:rsidP="0075534A">
            <w:pPr>
              <w:pStyle w:val="Contedodatabela"/>
              <w:numPr>
                <w:ilvl w:val="1"/>
                <w:numId w:val="18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fluxo alternativo é encerrado.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lastRenderedPageBreak/>
              <w:t>Fluxo de Exceção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FE01 – Campos Obrigatórios</w:t>
            </w:r>
          </w:p>
          <w:p w:rsidR="00232424" w:rsidRPr="00232424" w:rsidRDefault="00232424" w:rsidP="0075534A">
            <w:pPr>
              <w:pStyle w:val="Contedodatabela"/>
              <w:numPr>
                <w:ilvl w:val="2"/>
                <w:numId w:val="17"/>
              </w:numPr>
              <w:tabs>
                <w:tab w:val="clear" w:pos="1440"/>
                <w:tab w:val="num" w:pos="654"/>
                <w:tab w:val="left" w:pos="1296"/>
              </w:tabs>
              <w:ind w:left="654" w:hanging="284"/>
              <w:jc w:val="both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verifica que algum campo obrigatório não foi preenchido exibe a mensagem: “Por favor, preencha esse campo” e permanece na mesma tela.</w:t>
            </w:r>
          </w:p>
          <w:p w:rsidR="00232424" w:rsidRPr="00232424" w:rsidRDefault="00232424" w:rsidP="0075534A">
            <w:pPr>
              <w:pStyle w:val="Contedodatabela"/>
              <w:tabs>
                <w:tab w:val="left" w:pos="1296"/>
              </w:tabs>
              <w:jc w:val="both"/>
              <w:rPr>
                <w:rFonts w:ascii="Calibri Light" w:hAnsi="Calibri Light"/>
                <w:sz w:val="21"/>
                <w:szCs w:val="21"/>
              </w:rPr>
            </w:pPr>
          </w:p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FE02 – Agente/Gestor já Cadastrado</w:t>
            </w:r>
          </w:p>
          <w:p w:rsidR="00232424" w:rsidRPr="00232424" w:rsidRDefault="00232424" w:rsidP="0075534A">
            <w:pPr>
              <w:pStyle w:val="Contedodatabela"/>
              <w:numPr>
                <w:ilvl w:val="3"/>
                <w:numId w:val="17"/>
              </w:numPr>
              <w:tabs>
                <w:tab w:val="clear" w:pos="1800"/>
                <w:tab w:val="left" w:pos="1296"/>
              </w:tabs>
              <w:ind w:left="654"/>
              <w:jc w:val="both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O sistema verifica que já existe um agente/gestor já cadastrado e exibe a mensagem: “Usuário já cadastrado” e permanece na mesma tela.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Pós-Condição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 xml:space="preserve">Os usuários foram cadastrados, editados ou </w:t>
            </w:r>
            <w:proofErr w:type="gramStart"/>
            <w:r w:rsidRPr="00232424">
              <w:rPr>
                <w:rFonts w:ascii="Calibri Light" w:hAnsi="Calibri Light"/>
                <w:sz w:val="21"/>
                <w:szCs w:val="21"/>
              </w:rPr>
              <w:t>excluídos</w:t>
            </w:r>
            <w:proofErr w:type="gramEnd"/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 w:rsidRPr="00232424">
              <w:rPr>
                <w:rFonts w:ascii="Calibri Light" w:hAnsi="Calibri Light"/>
                <w:b/>
                <w:bCs/>
                <w:sz w:val="21"/>
                <w:szCs w:val="21"/>
              </w:rPr>
              <w:t>Requisitos</w:t>
            </w:r>
          </w:p>
        </w:tc>
        <w:tc>
          <w:tcPr>
            <w:tcW w:w="7992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32424" w:rsidRPr="00232424" w:rsidRDefault="00232424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232424">
              <w:rPr>
                <w:rFonts w:ascii="Calibri Light" w:hAnsi="Calibri Light"/>
                <w:sz w:val="21"/>
                <w:szCs w:val="21"/>
              </w:rPr>
              <w:t>RF-01</w:t>
            </w:r>
          </w:p>
        </w:tc>
      </w:tr>
      <w:tr w:rsidR="00232424" w:rsidRPr="00232424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232424" w:rsidRPr="00232424" w:rsidTr="0075534A">
        <w:trPr>
          <w:trHeight w:hRule="exact" w:val="227"/>
        </w:trPr>
        <w:tc>
          <w:tcPr>
            <w:tcW w:w="8984" w:type="dxa"/>
            <w:gridSpan w:val="5"/>
            <w:vAlign w:val="center"/>
          </w:tcPr>
          <w:p w:rsidR="00232424" w:rsidRPr="00232424" w:rsidRDefault="00232424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</w:tbl>
    <w:p w:rsidR="00232424" w:rsidRPr="00232424" w:rsidRDefault="00232424" w:rsidP="00232424">
      <w:pPr>
        <w:pStyle w:val="PargrafodaLista"/>
        <w:ind w:left="792"/>
      </w:pPr>
    </w:p>
    <w:p w:rsidR="00232424" w:rsidRDefault="00375A46" w:rsidP="00232424">
      <w:pPr>
        <w:pStyle w:val="PargrafodaLista"/>
        <w:numPr>
          <w:ilvl w:val="1"/>
          <w:numId w:val="1"/>
        </w:numPr>
      </w:pPr>
      <w:r>
        <w:t xml:space="preserve">UC002 – 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2"/>
        <w:gridCol w:w="50"/>
        <w:gridCol w:w="142"/>
        <w:gridCol w:w="425"/>
        <w:gridCol w:w="7425"/>
      </w:tblGrid>
      <w:tr w:rsidR="00375A46" w:rsidRPr="000C161B" w:rsidTr="0075534A">
        <w:trPr>
          <w:tblHeader/>
        </w:trPr>
        <w:tc>
          <w:tcPr>
            <w:tcW w:w="8984" w:type="dxa"/>
            <w:gridSpan w:val="5"/>
            <w:tcBorders>
              <w:top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:rsidR="00375A46" w:rsidRPr="000C161B" w:rsidRDefault="00375A46" w:rsidP="0075534A">
            <w:pPr>
              <w:pStyle w:val="Contedodatabela"/>
              <w:keepNext/>
              <w:jc w:val="center"/>
              <w:rPr>
                <w:rFonts w:ascii="Calibri Light" w:hAnsi="Calibri Light"/>
                <w:b/>
                <w:bCs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b/>
                <w:bCs/>
                <w:color w:val="0000FF"/>
                <w:sz w:val="21"/>
                <w:szCs w:val="21"/>
              </w:rPr>
              <w:t>[UC001</w:t>
            </w:r>
            <w:r w:rsidRPr="000C161B">
              <w:rPr>
                <w:rFonts w:ascii="Calibri Light" w:hAnsi="Calibri Light"/>
                <w:b/>
                <w:bCs/>
                <w:color w:val="0000FF"/>
                <w:sz w:val="21"/>
                <w:szCs w:val="21"/>
              </w:rPr>
              <w:t xml:space="preserve"> –</w:t>
            </w:r>
            <w:r>
              <w:rPr>
                <w:rFonts w:ascii="Calibri Light" w:hAnsi="Calibri Light"/>
                <w:b/>
                <w:bCs/>
                <w:color w:val="0000FF"/>
                <w:sz w:val="21"/>
                <w:szCs w:val="21"/>
              </w:rPr>
              <w:t xml:space="preserve"> Manter Usuário</w:t>
            </w:r>
            <w:r w:rsidRPr="000C161B">
              <w:rPr>
                <w:rFonts w:ascii="Calibri Light" w:hAnsi="Calibri Light"/>
                <w:b/>
                <w:bCs/>
                <w:color w:val="0000FF"/>
                <w:sz w:val="21"/>
                <w:szCs w:val="21"/>
              </w:rPr>
              <w:t>]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 w:rsidRPr="000C161B">
              <w:rPr>
                <w:rFonts w:ascii="Calibri Light" w:hAnsi="Calibri Light"/>
                <w:sz w:val="21"/>
                <w:szCs w:val="21"/>
              </w:rPr>
              <w:t>Sumário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Este caso de uso permite a inclusão e exclusão de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usuários para acessarem o sistema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>.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 w:rsidRPr="000C161B">
              <w:rPr>
                <w:rFonts w:ascii="Calibri Light" w:hAnsi="Calibri Light"/>
                <w:b/>
                <w:bCs/>
                <w:sz w:val="21"/>
                <w:szCs w:val="21"/>
              </w:rPr>
              <w:t>Atores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Gestor do Patrimônio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 w:rsidRPr="000C161B">
              <w:rPr>
                <w:rFonts w:ascii="Calibri Light" w:hAnsi="Calibri Light"/>
                <w:sz w:val="21"/>
                <w:szCs w:val="21"/>
              </w:rPr>
              <w:t>Pré-Condição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O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ator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deve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estar </w:t>
            </w:r>
            <w:proofErr w:type="spellStart"/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>logado</w:t>
            </w:r>
            <w:proofErr w:type="spellEnd"/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no sistema.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1559" w:type="dxa"/>
            <w:gridSpan w:val="4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>
              <w:rPr>
                <w:rFonts w:ascii="Calibri Light" w:hAnsi="Calibri Light"/>
                <w:b/>
                <w:bCs/>
                <w:sz w:val="21"/>
                <w:szCs w:val="21"/>
              </w:rPr>
              <w:t>Fluxo Principal Cadastrar Agente</w:t>
            </w:r>
          </w:p>
        </w:tc>
        <w:tc>
          <w:tcPr>
            <w:tcW w:w="7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Na tela inicial, o ator acessa </w:t>
            </w:r>
            <w:proofErr w:type="gramStart"/>
            <w:r>
              <w:rPr>
                <w:rFonts w:ascii="Calibri Light" w:hAnsi="Calibri Light"/>
                <w:color w:val="0000FF"/>
                <w:sz w:val="21"/>
                <w:szCs w:val="21"/>
              </w:rPr>
              <w:t>a opção “Agentes” (FA1)</w:t>
            </w:r>
            <w:proofErr w:type="gramEnd"/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 (UI002)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O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sistema exibe a tela de Agentes (UI003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>)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ator seleciona a opção “Cadastrar” (FA2) (FA3)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exibe em uma modal a tela de cadastro de agentes. (UI004)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ator informa os dados e seleciona a opção “Cadastrar”. (FA4) (FE1)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valida e salva os dados. (FE2)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2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caso de uso se encerra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.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1134" w:type="dxa"/>
            <w:gridSpan w:val="3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 w:rsidRPr="000C161B">
              <w:rPr>
                <w:rFonts w:ascii="Calibri Light" w:hAnsi="Calibri Light"/>
                <w:sz w:val="21"/>
                <w:szCs w:val="21"/>
              </w:rPr>
              <w:t>Fluxos Alternativos</w:t>
            </w:r>
          </w:p>
        </w:tc>
        <w:tc>
          <w:tcPr>
            <w:tcW w:w="785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FA01 –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Cadastrar Gestores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3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O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ator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seleciona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a opção “Gestores”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3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O sistema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exibe a tela de Gestores (UI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006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)</w:t>
            </w:r>
          </w:p>
          <w:p w:rsidR="00375A46" w:rsidRPr="000C161B" w:rsidRDefault="00375A46" w:rsidP="0075534A">
            <w:pPr>
              <w:pStyle w:val="Contedodatabela"/>
              <w:numPr>
                <w:ilvl w:val="0"/>
                <w:numId w:val="13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O caso de uso segue a partir do passo </w:t>
            </w:r>
            <w:proofErr w:type="gramStart"/>
            <w:r>
              <w:rPr>
                <w:rFonts w:ascii="Calibri Light" w:hAnsi="Calibri Light"/>
                <w:color w:val="0000FF"/>
                <w:sz w:val="21"/>
                <w:szCs w:val="21"/>
              </w:rPr>
              <w:t>3</w:t>
            </w:r>
            <w:proofErr w:type="gramEnd"/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 do Fluxo Principal.</w:t>
            </w:r>
          </w:p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FA02 –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Editar Agentes/Gestores</w:t>
            </w:r>
          </w:p>
          <w:p w:rsidR="00375A46" w:rsidRDefault="00375A46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lastRenderedPageBreak/>
              <w:t xml:space="preserve">O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ator seleciona o registro que deseja alterar e clica na opção Editar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>.</w:t>
            </w:r>
          </w:p>
          <w:p w:rsidR="00375A46" w:rsidRDefault="00375A46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exibe a tela de edição em um modal.</w:t>
            </w:r>
          </w:p>
          <w:p w:rsidR="00375A46" w:rsidRDefault="00375A46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ator preenche os dados e seleciona a opção “Editar” (FE1)</w:t>
            </w:r>
          </w:p>
          <w:p w:rsidR="00375A46" w:rsidRDefault="00375A46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valida e salva a edição dos dados.</w:t>
            </w:r>
          </w:p>
          <w:p w:rsidR="00375A46" w:rsidRDefault="00375A46" w:rsidP="0075534A">
            <w:pPr>
              <w:pStyle w:val="Contedodatabela"/>
              <w:numPr>
                <w:ilvl w:val="1"/>
                <w:numId w:val="13"/>
              </w:numPr>
              <w:tabs>
                <w:tab w:val="left" w:pos="720"/>
              </w:tabs>
              <w:ind w:hanging="710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Fluxo alternativo se encerra.</w:t>
            </w:r>
          </w:p>
          <w:p w:rsidR="00375A46" w:rsidRDefault="00375A46" w:rsidP="0075534A">
            <w:pPr>
              <w:pStyle w:val="Contedodatabela"/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FA03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–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Excluir Agentes/Gestores</w:t>
            </w:r>
          </w:p>
          <w:p w:rsidR="00375A46" w:rsidRDefault="00375A46" w:rsidP="00375A46">
            <w:pPr>
              <w:pStyle w:val="Contedodatabela"/>
              <w:numPr>
                <w:ilvl w:val="0"/>
                <w:numId w:val="19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O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ator seleciona o registro que deseja remover e clica na opção “Excluir”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>.</w:t>
            </w:r>
          </w:p>
          <w:p w:rsidR="00375A46" w:rsidRDefault="00375A46" w:rsidP="00375A46">
            <w:pPr>
              <w:pStyle w:val="Contedodatabela"/>
              <w:numPr>
                <w:ilvl w:val="0"/>
                <w:numId w:val="19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apresenta a mensagem de exclusão.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 (UI005)</w:t>
            </w:r>
          </w:p>
          <w:p w:rsidR="00375A46" w:rsidRDefault="00375A46" w:rsidP="00375A46">
            <w:pPr>
              <w:pStyle w:val="Contedodatabela"/>
              <w:numPr>
                <w:ilvl w:val="0"/>
                <w:numId w:val="19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 ator confirma a mensagem. (FA04)</w:t>
            </w:r>
          </w:p>
          <w:p w:rsidR="00375A46" w:rsidRDefault="00375A46" w:rsidP="00375A46">
            <w:pPr>
              <w:pStyle w:val="Contedodatabela"/>
              <w:numPr>
                <w:ilvl w:val="0"/>
                <w:numId w:val="19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exclui o registro.</w:t>
            </w:r>
          </w:p>
          <w:p w:rsidR="00375A46" w:rsidRDefault="00375A46" w:rsidP="00375A46">
            <w:pPr>
              <w:pStyle w:val="Contedodatabela"/>
              <w:numPr>
                <w:ilvl w:val="0"/>
                <w:numId w:val="19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fluxo alternativo é encerrado.</w:t>
            </w:r>
          </w:p>
          <w:p w:rsidR="00375A46" w:rsidRDefault="00375A46" w:rsidP="0075534A">
            <w:pPr>
              <w:pStyle w:val="Contedodatabela"/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FA04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–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Excluir Agentes/Gestores</w:t>
            </w:r>
          </w:p>
          <w:p w:rsidR="00375A46" w:rsidRDefault="00375A46" w:rsidP="00375A46">
            <w:pPr>
              <w:pStyle w:val="Contedodatabela"/>
              <w:numPr>
                <w:ilvl w:val="0"/>
                <w:numId w:val="20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O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ator não confirma a mensagem de exclusão.</w:t>
            </w:r>
          </w:p>
          <w:p w:rsidR="00375A46" w:rsidRDefault="00375A46" w:rsidP="00375A46">
            <w:pPr>
              <w:pStyle w:val="Contedodatabela"/>
              <w:numPr>
                <w:ilvl w:val="0"/>
                <w:numId w:val="20"/>
              </w:numPr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não exclui o registro e permanece na mesma tela</w:t>
            </w:r>
          </w:p>
          <w:p w:rsidR="00375A46" w:rsidRPr="000C161B" w:rsidRDefault="00375A46" w:rsidP="00375A46">
            <w:pPr>
              <w:pStyle w:val="Contedodatabela"/>
              <w:numPr>
                <w:ilvl w:val="0"/>
                <w:numId w:val="20"/>
              </w:numPr>
              <w:tabs>
                <w:tab w:val="left" w:pos="720"/>
              </w:tabs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fluxo alternativo é encerrado.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  <w:r>
              <w:rPr>
                <w:rFonts w:ascii="Calibri Light" w:hAnsi="Calibri Light"/>
                <w:sz w:val="21"/>
                <w:szCs w:val="21"/>
              </w:rPr>
              <w:t xml:space="preserve">Fluxo de </w:t>
            </w:r>
            <w:r w:rsidRPr="000C161B">
              <w:rPr>
                <w:rFonts w:ascii="Calibri Light" w:hAnsi="Calibri Light"/>
                <w:sz w:val="21"/>
                <w:szCs w:val="21"/>
              </w:rPr>
              <w:t>Exceção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F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E01 –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Campo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>s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 Obrigatórios</w:t>
            </w:r>
          </w:p>
          <w:p w:rsidR="00375A46" w:rsidRDefault="00375A46" w:rsidP="0075534A">
            <w:pPr>
              <w:pStyle w:val="Contedodatabela"/>
              <w:numPr>
                <w:ilvl w:val="2"/>
                <w:numId w:val="17"/>
              </w:numPr>
              <w:tabs>
                <w:tab w:val="clear" w:pos="1440"/>
                <w:tab w:val="num" w:pos="654"/>
                <w:tab w:val="left" w:pos="1296"/>
              </w:tabs>
              <w:ind w:left="654" w:hanging="284"/>
              <w:jc w:val="both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verifica que algum campo obrigatório não foi preenchido exibe a mensagem: “Por favor, preencha esse campo” e permanece na mesma tela.</w:t>
            </w:r>
          </w:p>
          <w:p w:rsidR="00375A46" w:rsidRDefault="00375A46" w:rsidP="0075534A">
            <w:pPr>
              <w:pStyle w:val="Contedodatabela"/>
              <w:tabs>
                <w:tab w:val="left" w:pos="1296"/>
              </w:tabs>
              <w:jc w:val="both"/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FE02</w:t>
            </w:r>
            <w:r w:rsidRPr="000C161B">
              <w:rPr>
                <w:rFonts w:ascii="Calibri Light" w:hAnsi="Calibri Light"/>
                <w:color w:val="0000FF"/>
                <w:sz w:val="21"/>
                <w:szCs w:val="21"/>
              </w:rPr>
              <w:t xml:space="preserve"> – </w:t>
            </w:r>
            <w:r>
              <w:rPr>
                <w:rFonts w:ascii="Calibri Light" w:hAnsi="Calibri Light"/>
                <w:color w:val="0000FF"/>
                <w:sz w:val="21"/>
                <w:szCs w:val="21"/>
              </w:rPr>
              <w:t>Agente/Gestor já Cadastrado</w:t>
            </w:r>
          </w:p>
          <w:p w:rsidR="00375A46" w:rsidRPr="00232424" w:rsidRDefault="00375A46" w:rsidP="0075534A">
            <w:pPr>
              <w:pStyle w:val="Contedodatabela"/>
              <w:numPr>
                <w:ilvl w:val="3"/>
                <w:numId w:val="17"/>
              </w:numPr>
              <w:tabs>
                <w:tab w:val="clear" w:pos="1800"/>
                <w:tab w:val="left" w:pos="1296"/>
              </w:tabs>
              <w:ind w:left="654"/>
              <w:jc w:val="both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O sistema verifica que já existe um agente/gestor já cadastrado e exibe a mensagem: “Usuário já cadastrado” e permanece na mesma tela.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94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  <w:r w:rsidRPr="000C161B">
              <w:rPr>
                <w:rFonts w:ascii="Calibri Light" w:hAnsi="Calibri Light"/>
                <w:sz w:val="21"/>
                <w:szCs w:val="21"/>
              </w:rPr>
              <w:t>Pós-Condição</w:t>
            </w:r>
          </w:p>
        </w:tc>
        <w:tc>
          <w:tcPr>
            <w:tcW w:w="8042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 xml:space="preserve">Os usuários foram cadastrados, editados ou </w:t>
            </w:r>
            <w:proofErr w:type="gramStart"/>
            <w:r>
              <w:rPr>
                <w:rFonts w:ascii="Calibri Light" w:hAnsi="Calibri Light"/>
                <w:color w:val="0000FF"/>
                <w:sz w:val="21"/>
                <w:szCs w:val="21"/>
              </w:rPr>
              <w:t>excluídos</w:t>
            </w:r>
            <w:proofErr w:type="gramEnd"/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992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b/>
                <w:bCs/>
                <w:sz w:val="21"/>
                <w:szCs w:val="21"/>
              </w:rPr>
            </w:pPr>
            <w:r w:rsidRPr="000C161B">
              <w:rPr>
                <w:rFonts w:ascii="Calibri Light" w:hAnsi="Calibri Light"/>
                <w:b/>
                <w:bCs/>
                <w:sz w:val="21"/>
                <w:szCs w:val="21"/>
              </w:rPr>
              <w:t>Requisitos</w:t>
            </w:r>
          </w:p>
        </w:tc>
        <w:tc>
          <w:tcPr>
            <w:tcW w:w="7992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375A46" w:rsidRPr="000C161B" w:rsidRDefault="00375A46" w:rsidP="0075534A">
            <w:pPr>
              <w:pStyle w:val="Contedodatabela"/>
              <w:keepNext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c>
          <w:tcPr>
            <w:tcW w:w="898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color w:val="0000FF"/>
                <w:sz w:val="21"/>
                <w:szCs w:val="21"/>
              </w:rPr>
            </w:pPr>
            <w:r>
              <w:rPr>
                <w:rFonts w:ascii="Calibri Light" w:hAnsi="Calibri Light"/>
                <w:color w:val="0000FF"/>
                <w:sz w:val="21"/>
                <w:szCs w:val="21"/>
              </w:rPr>
              <w:t>RF-01</w:t>
            </w:r>
          </w:p>
        </w:tc>
      </w:tr>
      <w:tr w:rsidR="00375A46" w:rsidRPr="000C161B" w:rsidTr="0075534A">
        <w:trPr>
          <w:trHeight w:hRule="exact" w:val="85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  <w:tr w:rsidR="00375A46" w:rsidRPr="000C161B" w:rsidTr="0075534A">
        <w:trPr>
          <w:trHeight w:hRule="exact" w:val="227"/>
        </w:trPr>
        <w:tc>
          <w:tcPr>
            <w:tcW w:w="8984" w:type="dxa"/>
            <w:gridSpan w:val="5"/>
            <w:vAlign w:val="center"/>
          </w:tcPr>
          <w:p w:rsidR="00375A46" w:rsidRPr="000C161B" w:rsidRDefault="00375A46" w:rsidP="0075534A">
            <w:pPr>
              <w:pStyle w:val="Contedodatabela"/>
              <w:rPr>
                <w:rFonts w:ascii="Calibri Light" w:hAnsi="Calibri Light"/>
                <w:sz w:val="21"/>
                <w:szCs w:val="21"/>
              </w:rPr>
            </w:pPr>
          </w:p>
        </w:tc>
      </w:tr>
    </w:tbl>
    <w:p w:rsidR="00375A46" w:rsidRDefault="00375A46" w:rsidP="00375A46">
      <w:pPr>
        <w:pStyle w:val="PargrafodaLista"/>
        <w:ind w:left="792"/>
      </w:pPr>
    </w:p>
    <w:p w:rsidR="00375A46" w:rsidRPr="00232424" w:rsidRDefault="00375A46" w:rsidP="00232424">
      <w:pPr>
        <w:pStyle w:val="PargrafodaLista"/>
        <w:numPr>
          <w:ilvl w:val="1"/>
          <w:numId w:val="1"/>
        </w:numPr>
      </w:pPr>
    </w:p>
    <w:p w:rsidR="00232424" w:rsidRPr="00232424" w:rsidRDefault="00232424" w:rsidP="00232424">
      <w:pPr>
        <w:ind w:left="360"/>
      </w:pPr>
    </w:p>
    <w:sectPr w:rsidR="00232424" w:rsidRPr="00232424" w:rsidSect="00DE76B0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DA8" w:rsidRDefault="002F3DA8" w:rsidP="00393006">
      <w:pPr>
        <w:spacing w:after="0" w:line="240" w:lineRule="auto"/>
      </w:pPr>
      <w:r>
        <w:separator/>
      </w:r>
    </w:p>
  </w:endnote>
  <w:endnote w:type="continuationSeparator" w:id="0">
    <w:p w:rsidR="002F3DA8" w:rsidRDefault="002F3DA8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F43B6A">
        <w:pPr>
          <w:pStyle w:val="Rodap"/>
          <w:jc w:val="right"/>
        </w:pPr>
        <w:r>
          <w:fldChar w:fldCharType="begin"/>
        </w:r>
        <w:r w:rsidR="001F3A18">
          <w:instrText>PAGE   \* MERGEFORMAT</w:instrText>
        </w:r>
        <w:r>
          <w:fldChar w:fldCharType="separate"/>
        </w:r>
        <w:r w:rsidR="00B42E7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DA8" w:rsidRDefault="002F3DA8" w:rsidP="00393006">
      <w:pPr>
        <w:spacing w:after="0" w:line="240" w:lineRule="auto"/>
      </w:pPr>
      <w:r>
        <w:separator/>
      </w:r>
    </w:p>
  </w:footnote>
  <w:footnote w:type="continuationSeparator" w:id="0">
    <w:p w:rsidR="002F3DA8" w:rsidRDefault="002F3DA8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FC3BD9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D94AFD" w:rsidRDefault="00A17C0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40085F">
            <w:t>1</w:t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40085F">
          <w:pPr>
            <w:pStyle w:val="Cabealho"/>
          </w:pPr>
          <w:r>
            <w:t>Especificação dos Casos de Usos</w:t>
          </w:r>
        </w:p>
      </w:tc>
      <w:tc>
        <w:tcPr>
          <w:tcW w:w="4747" w:type="dxa"/>
        </w:tcPr>
        <w:p w:rsidR="00D94AFD" w:rsidRDefault="00D94AFD" w:rsidP="00A17C02">
          <w:pPr>
            <w:pStyle w:val="Cabealho"/>
          </w:pPr>
          <w:r>
            <w:t xml:space="preserve">Data: </w:t>
          </w:r>
          <w:r w:rsidR="0040085F">
            <w:t>08/09/2013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7DD66F1"/>
    <w:multiLevelType w:val="multilevel"/>
    <w:tmpl w:val="2BF6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Arial Unicode MS" w:hAnsi="Calibri Light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49255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2EAB00A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43C2C2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375D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0"/>
  </w:num>
  <w:num w:numId="5">
    <w:abstractNumId w:val="16"/>
  </w:num>
  <w:num w:numId="6">
    <w:abstractNumId w:val="9"/>
  </w:num>
  <w:num w:numId="7">
    <w:abstractNumId w:val="8"/>
  </w:num>
  <w:num w:numId="8">
    <w:abstractNumId w:val="18"/>
  </w:num>
  <w:num w:numId="9">
    <w:abstractNumId w:val="7"/>
  </w:num>
  <w:num w:numId="10">
    <w:abstractNumId w:val="1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11"/>
  </w:num>
  <w:num w:numId="18">
    <w:abstractNumId w:val="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132F20"/>
    <w:rsid w:val="001F3A18"/>
    <w:rsid w:val="00232071"/>
    <w:rsid w:val="00232424"/>
    <w:rsid w:val="002C015E"/>
    <w:rsid w:val="002D32BD"/>
    <w:rsid w:val="002F3DA8"/>
    <w:rsid w:val="00342D10"/>
    <w:rsid w:val="003747BF"/>
    <w:rsid w:val="00375A46"/>
    <w:rsid w:val="00393006"/>
    <w:rsid w:val="003D5A65"/>
    <w:rsid w:val="003D5AB3"/>
    <w:rsid w:val="0040085F"/>
    <w:rsid w:val="00634105"/>
    <w:rsid w:val="00654BB5"/>
    <w:rsid w:val="00664DAB"/>
    <w:rsid w:val="00692DF8"/>
    <w:rsid w:val="006E0655"/>
    <w:rsid w:val="00755A17"/>
    <w:rsid w:val="007D3944"/>
    <w:rsid w:val="00800EB8"/>
    <w:rsid w:val="00984D16"/>
    <w:rsid w:val="00A01D82"/>
    <w:rsid w:val="00A17C02"/>
    <w:rsid w:val="00A30D6A"/>
    <w:rsid w:val="00B05837"/>
    <w:rsid w:val="00B42E70"/>
    <w:rsid w:val="00B539A7"/>
    <w:rsid w:val="00C7224C"/>
    <w:rsid w:val="00CB688B"/>
    <w:rsid w:val="00D94AFD"/>
    <w:rsid w:val="00DA06D9"/>
    <w:rsid w:val="00DB0FED"/>
    <w:rsid w:val="00DB5C92"/>
    <w:rsid w:val="00DE76B0"/>
    <w:rsid w:val="00EC110A"/>
    <w:rsid w:val="00F12619"/>
    <w:rsid w:val="00F43B6A"/>
    <w:rsid w:val="00F97FE9"/>
    <w:rsid w:val="00FC3BD9"/>
    <w:rsid w:val="00F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Contedodatabela">
    <w:name w:val="Conteúdo da tabela"/>
    <w:basedOn w:val="Normal"/>
    <w:rsid w:val="00342D10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9CAD55B1-BF9B-42B8-A191-9EACF2FF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 cardoso moura de souza</cp:lastModifiedBy>
  <cp:revision>4</cp:revision>
  <dcterms:created xsi:type="dcterms:W3CDTF">2013-09-09T00:52:00Z</dcterms:created>
  <dcterms:modified xsi:type="dcterms:W3CDTF">2013-09-09T02:08:00Z</dcterms:modified>
</cp:coreProperties>
</file>