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b w:val="1"/>
          <w:highlight w:val="white"/>
          <w:rtl w:val="0"/>
        </w:rPr>
        <w:t xml:space="preserve">Aluno</w:t>
      </w:r>
      <w:r w:rsidRPr="00000000" w:rsidR="00000000" w:rsidDel="00000000">
        <w:rPr>
          <w:rFonts w:cs="Times New Roman" w:hAnsi="Times New Roman" w:eastAsia="Times New Roman" w:ascii="Times New Roman"/>
          <w:highlight w:val="white"/>
          <w:rtl w:val="0"/>
        </w:rPr>
        <w:t xml:space="preserve">:Andressa Goncalves Guimaraes </w:t>
      </w:r>
      <w:r w:rsidRPr="00000000" w:rsidR="00000000" w:rsidDel="00000000">
        <w:rPr>
          <w:rFonts w:cs="Times New Roman" w:hAnsi="Times New Roman" w:eastAsia="Times New Roman" w:ascii="Times New Roman"/>
          <w:b w:val="1"/>
          <w:highlight w:val="white"/>
          <w:rtl w:val="0"/>
        </w:rPr>
        <w:t xml:space="preserve">Data:</w:t>
      </w:r>
      <w:r w:rsidRPr="00000000" w:rsidR="00000000" w:rsidDel="00000000">
        <w:rPr>
          <w:rFonts w:cs="Times New Roman" w:hAnsi="Times New Roman" w:eastAsia="Times New Roman" w:ascii="Times New Roman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27/01/2013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b w:val="1"/>
          <w:highlight w:val="white"/>
          <w:rtl w:val="0"/>
        </w:rPr>
        <w:t xml:space="preserve">Fase/Iteração:</w:t>
      </w:r>
      <w:r w:rsidRPr="00000000" w:rsidR="00000000" w:rsidDel="00000000">
        <w:rPr>
          <w:rFonts w:cs="Times New Roman" w:hAnsi="Times New Roman" w:eastAsia="Times New Roman" w:ascii="Times New Roman"/>
          <w:highlight w:val="white"/>
          <w:rtl w:val="0"/>
        </w:rPr>
        <w:t xml:space="preserve"> Construção 5  </w:t>
      </w:r>
      <w:r w:rsidRPr="00000000" w:rsidR="00000000" w:rsidDel="00000000">
        <w:rPr>
          <w:rFonts w:cs="Times New Roman" w:hAnsi="Times New Roman" w:eastAsia="Times New Roman" w:ascii="Times New Roman"/>
          <w:b w:val="1"/>
          <w:highlight w:val="white"/>
          <w:rtl w:val="0"/>
        </w:rPr>
        <w:t xml:space="preserve">Esforço Total: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6horas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b w:val="1"/>
          <w:highlight w:val="white"/>
          <w:rtl w:val="0"/>
        </w:rPr>
        <w:t xml:space="preserve">Papel</w:t>
      </w:r>
      <w:r w:rsidRPr="00000000" w:rsidR="00000000" w:rsidDel="00000000">
        <w:rPr>
          <w:rFonts w:cs="Times New Roman" w:hAnsi="Times New Roman" w:eastAsia="Times New Roman" w:ascii="Times New Roman"/>
          <w:highlight w:val="white"/>
          <w:rtl w:val="0"/>
        </w:rPr>
        <w:t xml:space="preserve">: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Arquiteto de Software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80" w:line="276" w:before="28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Atividade: Verificar execução do sonar Esforço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:3 horas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Descrição: Gerar relatório de verificação da execução do sonar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Produtos: Relatorio de Execução</w:t>
      </w:r>
      <w:r w:rsidRPr="00000000" w:rsidR="00000000" w:rsidDel="00000000">
        <w:rPr>
          <w:rtl w:val="0"/>
        </w:rPr>
        <w:t xml:space="preserve">: </w:t>
      </w:r>
      <w:r w:rsidRPr="00000000" w:rsidR="00000000" w:rsidDel="00000000">
        <w:rPr>
          <w:rFonts w:cs="Verdana" w:hAnsi="Verdana" w:eastAsia="Verdana" w:ascii="Verdana"/>
          <w:color w:val="484848"/>
          <w:sz w:val="18"/>
          <w:highlight w:val="white"/>
          <w:rtl w:val="0"/>
        </w:rPr>
        <w:t xml:space="preserve">http://goo.gl/HwQNC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Atividade: Revisar modelagem de arquitetura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Esforço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:3 horas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Descrição: revisar a modelagem de arquitetura junto com a equipe de desenvolvimento, e fazer ajustes casos necessários.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produtos:</w:t>
      </w:r>
      <w:r w:rsidRPr="00000000" w:rsidR="00000000" w:rsidDel="00000000">
        <w:rPr>
          <w:rFonts w:cs="Times New Roman" w:hAnsi="Times New Roman" w:eastAsia="Times New Roman" w:ascii="Times New Roman"/>
          <w:i w:val="1"/>
          <w:color w:val="000000"/>
          <w:rtl w:val="0"/>
        </w:rPr>
        <w:t xml:space="preserve"> </w:t>
      </w:r>
      <w:hyperlink r:id="rId5">
        <w:r w:rsidRPr="00000000" w:rsidR="00000000" w:rsidDel="00000000">
          <w:rPr>
            <w:rFonts w:cs="Verdana" w:hAnsi="Verdana" w:eastAsia="Verdana" w:ascii="Verdana"/>
            <w:i w:val="1"/>
            <w:color w:val="000000"/>
            <w:sz w:val="18"/>
            <w:highlight w:val="white"/>
            <w:u w:val="single"/>
            <w:rtl w:val="0"/>
          </w:rPr>
          <w:t xml:space="preserve">http://goo.gl/VYthM</w:t>
        </w:r>
      </w:hyperlink>
    </w:p>
    <w:p w:rsidP="00000000" w:rsidRPr="00000000" w:rsidR="00000000" w:rsidDel="00000000" w:rsidRDefault="00000000">
      <w:pPr/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hyperlink r:id="rId9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goo.gl/VYthM" Type="http://schemas.openxmlformats.org/officeDocument/2006/relationships/hyperlink" TargetMode="External" Id="rId9"/><Relationship Target="http://goo.gl/VYthM" Type="http://schemas.openxmlformats.org/officeDocument/2006/relationships/hyperlink" TargetMode="External" Id="rId6"/><Relationship Target="http://goo.gl/VYthM" Type="http://schemas.openxmlformats.org/officeDocument/2006/relationships/hyperlink" TargetMode="External" Id="rId5"/><Relationship Target="http://goo.gl/VYthM" Type="http://schemas.openxmlformats.org/officeDocument/2006/relationships/hyperlink" TargetMode="External" Id="rId8"/><Relationship Target="http://goo.gl/VYth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SGB_RAIND_AndressaGoncalvesGuimaraes (1).docx</dc:title>
</cp:coreProperties>
</file>