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21021C" w14:textId="68638DA5" w:rsidR="003B01B7" w:rsidRPr="0088680D" w:rsidRDefault="0073586E" w:rsidP="0073586E">
      <w:pPr>
        <w:tabs>
          <w:tab w:val="clear" w:pos="1134"/>
          <w:tab w:val="left" w:pos="0"/>
          <w:tab w:val="left" w:pos="2694"/>
        </w:tabs>
        <w:ind w:left="0" w:right="-2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theme="minorHAnsi"/>
          <w:b/>
          <w:sz w:val="20"/>
        </w:rPr>
        <w:tab/>
      </w:r>
      <w:r w:rsidR="00933A24" w:rsidRPr="001E3AA2">
        <w:rPr>
          <w:rFonts w:asciiTheme="minorHAnsi" w:hAnsiTheme="minorHAnsi" w:cstheme="minorHAnsi"/>
          <w:b/>
          <w:sz w:val="20"/>
        </w:rPr>
        <w:t>Phone Screen Guidelines</w:t>
      </w:r>
      <w:r w:rsidR="00A71104" w:rsidRPr="00A71104">
        <w:rPr>
          <w:noProof/>
          <w:lang w:val="en-US"/>
        </w:rPr>
        <w:t xml:space="preserve"> </w:t>
      </w:r>
      <w:r w:rsidR="00A71104">
        <w:rPr>
          <w:noProof/>
          <w:lang w:val="en-US"/>
        </w:rPr>
        <w:drawing>
          <wp:inline distT="0" distB="0" distL="0" distR="0" wp14:anchorId="60F27CFB" wp14:editId="51B1A2F1">
            <wp:extent cx="657225" cy="514350"/>
            <wp:effectExtent l="0" t="0" r="9525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81" cy="51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7119FB97" w14:textId="1FEDC83E" w:rsidR="00F7460B" w:rsidRPr="004A1E70" w:rsidRDefault="003B01B7" w:rsidP="0073586E">
      <w:pPr>
        <w:ind w:left="0" w:right="-22"/>
        <w:jc w:val="both"/>
        <w:rPr>
          <w:rFonts w:asciiTheme="minorHAnsi" w:eastAsiaTheme="minorHAnsi" w:hAnsiTheme="minorHAnsi" w:cstheme="minorHAnsi"/>
          <w:b/>
          <w:sz w:val="20"/>
        </w:rPr>
      </w:pPr>
      <w:r w:rsidRPr="004A1E70">
        <w:rPr>
          <w:rFonts w:asciiTheme="minorHAnsi" w:eastAsiaTheme="minorHAnsi" w:hAnsiTheme="minorHAnsi" w:cstheme="minorHAnsi"/>
          <w:b/>
          <w:sz w:val="20"/>
        </w:rPr>
        <w:t>Be Prepared</w:t>
      </w:r>
    </w:p>
    <w:p w14:paraId="2CE02649" w14:textId="5340A21E" w:rsidR="00BA2B8C" w:rsidRPr="0058183E" w:rsidRDefault="00BA2B8C" w:rsidP="0073586E">
      <w:pPr>
        <w:ind w:left="0" w:right="-22"/>
        <w:jc w:val="both"/>
        <w:rPr>
          <w:rFonts w:asciiTheme="minorHAnsi" w:hAnsiTheme="minorHAnsi"/>
          <w:color w:val="1F497D"/>
          <w:sz w:val="20"/>
        </w:rPr>
      </w:pPr>
      <w:r w:rsidRPr="0058183E">
        <w:rPr>
          <w:rFonts w:asciiTheme="minorHAnsi" w:hAnsiTheme="minorHAnsi" w:cstheme="minorHAnsi"/>
          <w:sz w:val="20"/>
        </w:rPr>
        <w:t xml:space="preserve">Review the Hiring Manager Briefing document and </w:t>
      </w:r>
      <w:r w:rsidR="00754DA2">
        <w:rPr>
          <w:rFonts w:asciiTheme="minorHAnsi" w:hAnsiTheme="minorHAnsi" w:cstheme="minorHAnsi"/>
          <w:sz w:val="20"/>
        </w:rPr>
        <w:t>familiarise yourself with</w:t>
      </w:r>
      <w:r w:rsidRPr="0058183E">
        <w:rPr>
          <w:rFonts w:asciiTheme="minorHAnsi" w:hAnsiTheme="minorHAnsi" w:cstheme="minorHAnsi"/>
          <w:sz w:val="20"/>
        </w:rPr>
        <w:t xml:space="preserve"> the</w:t>
      </w:r>
      <w:r w:rsidR="003B01B7" w:rsidRPr="0058183E">
        <w:rPr>
          <w:rFonts w:asciiTheme="minorHAnsi" w:hAnsiTheme="minorHAnsi" w:cstheme="minorHAnsi"/>
          <w:sz w:val="20"/>
        </w:rPr>
        <w:t xml:space="preserve"> two </w:t>
      </w:r>
      <w:r w:rsidR="00A952D6" w:rsidRPr="0058183E">
        <w:rPr>
          <w:rFonts w:asciiTheme="minorHAnsi" w:hAnsiTheme="minorHAnsi" w:cstheme="minorHAnsi"/>
          <w:sz w:val="20"/>
        </w:rPr>
        <w:t xml:space="preserve">assigned </w:t>
      </w:r>
      <w:r w:rsidR="00846912" w:rsidRPr="0058183E">
        <w:rPr>
          <w:rFonts w:asciiTheme="minorHAnsi" w:hAnsiTheme="minorHAnsi" w:cstheme="minorHAnsi"/>
          <w:sz w:val="20"/>
        </w:rPr>
        <w:t xml:space="preserve">competencies and any </w:t>
      </w:r>
      <w:r w:rsidR="008403B2" w:rsidRPr="0058183E">
        <w:rPr>
          <w:rFonts w:asciiTheme="minorHAnsi" w:hAnsiTheme="minorHAnsi" w:cstheme="minorHAnsi"/>
          <w:sz w:val="20"/>
        </w:rPr>
        <w:t>t</w:t>
      </w:r>
      <w:r w:rsidR="00AC624B" w:rsidRPr="0058183E">
        <w:rPr>
          <w:rFonts w:asciiTheme="minorHAnsi" w:hAnsiTheme="minorHAnsi" w:cstheme="minorHAnsi"/>
          <w:sz w:val="20"/>
        </w:rPr>
        <w:t>echnical/anecdotal questions</w:t>
      </w:r>
      <w:r w:rsidR="00754DA2">
        <w:rPr>
          <w:rFonts w:asciiTheme="minorHAnsi" w:hAnsiTheme="minorHAnsi" w:cstheme="minorHAnsi"/>
          <w:sz w:val="20"/>
        </w:rPr>
        <w:t xml:space="preserve"> you agreed with your recruiter</w:t>
      </w:r>
      <w:r w:rsidR="00846912" w:rsidRPr="0058183E">
        <w:rPr>
          <w:rFonts w:asciiTheme="minorHAnsi" w:hAnsiTheme="minorHAnsi" w:cstheme="minorHAnsi"/>
          <w:sz w:val="20"/>
        </w:rPr>
        <w:t>.</w:t>
      </w:r>
      <w:r w:rsidR="0058183E" w:rsidRPr="0058183E">
        <w:rPr>
          <w:rFonts w:asciiTheme="minorHAnsi" w:hAnsiTheme="minorHAnsi" w:cstheme="minorHAnsi"/>
          <w:sz w:val="20"/>
        </w:rPr>
        <w:t xml:space="preserve">  </w:t>
      </w:r>
      <w:r w:rsidR="00DD0286">
        <w:rPr>
          <w:rFonts w:asciiTheme="minorHAnsi" w:hAnsiTheme="minorHAnsi" w:cstheme="minorHAnsi"/>
          <w:sz w:val="20"/>
        </w:rPr>
        <w:t xml:space="preserve">Ensure that you are clear on </w:t>
      </w:r>
      <w:r w:rsidR="00DD0286">
        <w:rPr>
          <w:rFonts w:asciiTheme="minorHAnsi" w:hAnsiTheme="minorHAnsi"/>
          <w:sz w:val="20"/>
        </w:rPr>
        <w:t>the</w:t>
      </w:r>
      <w:r w:rsidR="0058183E" w:rsidRPr="0058183E">
        <w:rPr>
          <w:rFonts w:asciiTheme="minorHAnsi" w:hAnsiTheme="minorHAnsi"/>
          <w:sz w:val="20"/>
        </w:rPr>
        <w:t xml:space="preserve"> source of the candidat</w:t>
      </w:r>
      <w:r w:rsidR="00FF5109">
        <w:rPr>
          <w:rFonts w:asciiTheme="minorHAnsi" w:hAnsiTheme="minorHAnsi"/>
          <w:sz w:val="20"/>
        </w:rPr>
        <w:t>e – did we approach them or did they apply directly?</w:t>
      </w:r>
      <w:r w:rsidR="0058183E" w:rsidRPr="0058183E">
        <w:rPr>
          <w:rFonts w:asciiTheme="minorHAnsi" w:hAnsiTheme="minorHAnsi"/>
          <w:sz w:val="20"/>
        </w:rPr>
        <w:t xml:space="preserve"> </w:t>
      </w:r>
      <w:r w:rsidR="00FF5109">
        <w:rPr>
          <w:rFonts w:asciiTheme="minorHAnsi" w:hAnsiTheme="minorHAnsi"/>
          <w:sz w:val="20"/>
        </w:rPr>
        <w:t xml:space="preserve"> </w:t>
      </w:r>
      <w:r w:rsidR="00DD0286">
        <w:rPr>
          <w:rFonts w:asciiTheme="minorHAnsi" w:hAnsiTheme="minorHAnsi"/>
          <w:sz w:val="20"/>
        </w:rPr>
        <w:t>Review</w:t>
      </w:r>
      <w:r w:rsidR="00285250">
        <w:rPr>
          <w:rFonts w:asciiTheme="minorHAnsi" w:hAnsiTheme="minorHAnsi"/>
          <w:sz w:val="20"/>
        </w:rPr>
        <w:t xml:space="preserve"> </w:t>
      </w:r>
      <w:r w:rsidR="00A379E1">
        <w:rPr>
          <w:rFonts w:asciiTheme="minorHAnsi" w:hAnsiTheme="minorHAnsi"/>
          <w:sz w:val="20"/>
        </w:rPr>
        <w:t xml:space="preserve">the </w:t>
      </w:r>
      <w:r w:rsidR="00FF5109">
        <w:rPr>
          <w:rFonts w:asciiTheme="minorHAnsi" w:hAnsiTheme="minorHAnsi"/>
          <w:sz w:val="20"/>
        </w:rPr>
        <w:t xml:space="preserve">interview </w:t>
      </w:r>
      <w:r w:rsidR="00285250">
        <w:rPr>
          <w:rFonts w:asciiTheme="minorHAnsi" w:hAnsiTheme="minorHAnsi"/>
          <w:sz w:val="20"/>
        </w:rPr>
        <w:t>notes from the Recruiter and S</w:t>
      </w:r>
      <w:r w:rsidR="0058183E" w:rsidRPr="0058183E">
        <w:rPr>
          <w:rFonts w:asciiTheme="minorHAnsi" w:hAnsiTheme="minorHAnsi"/>
          <w:sz w:val="20"/>
        </w:rPr>
        <w:t xml:space="preserve">ourcer phone </w:t>
      </w:r>
      <w:r w:rsidR="001A5952">
        <w:rPr>
          <w:rFonts w:asciiTheme="minorHAnsi" w:hAnsiTheme="minorHAnsi"/>
          <w:sz w:val="20"/>
        </w:rPr>
        <w:t>screens</w:t>
      </w:r>
      <w:r w:rsidR="00DD0286">
        <w:rPr>
          <w:rFonts w:asciiTheme="minorHAnsi" w:hAnsiTheme="minorHAnsi"/>
          <w:sz w:val="20"/>
        </w:rPr>
        <w:t>, which may help you to focus on key areas to probe</w:t>
      </w:r>
      <w:r w:rsidR="0058183E" w:rsidRPr="0058183E">
        <w:rPr>
          <w:rFonts w:asciiTheme="minorHAnsi" w:hAnsiTheme="minorHAnsi"/>
          <w:sz w:val="20"/>
        </w:rPr>
        <w:t>.</w:t>
      </w:r>
      <w:r w:rsidR="0058183E">
        <w:rPr>
          <w:rFonts w:asciiTheme="minorHAnsi" w:hAnsiTheme="minorHAnsi"/>
          <w:sz w:val="20"/>
        </w:rPr>
        <w:t xml:space="preserve">  The</w:t>
      </w:r>
      <w:r w:rsidR="00A379E1">
        <w:rPr>
          <w:rFonts w:asciiTheme="minorHAnsi" w:hAnsiTheme="minorHAnsi"/>
          <w:sz w:val="20"/>
        </w:rPr>
        <w:t xml:space="preserve">se </w:t>
      </w:r>
      <w:r w:rsidR="00962143">
        <w:rPr>
          <w:rFonts w:asciiTheme="minorHAnsi" w:hAnsiTheme="minorHAnsi"/>
          <w:sz w:val="20"/>
        </w:rPr>
        <w:t>are</w:t>
      </w:r>
      <w:r w:rsidR="00A379E1">
        <w:rPr>
          <w:rFonts w:asciiTheme="minorHAnsi" w:hAnsiTheme="minorHAnsi"/>
          <w:sz w:val="20"/>
        </w:rPr>
        <w:t xml:space="preserve"> in your interview invite.</w:t>
      </w:r>
      <w:r w:rsidR="0058183E">
        <w:rPr>
          <w:rFonts w:asciiTheme="minorHAnsi" w:hAnsiTheme="minorHAnsi"/>
          <w:sz w:val="20"/>
        </w:rPr>
        <w:t xml:space="preserve"> </w:t>
      </w:r>
    </w:p>
    <w:p w14:paraId="0CEC316A" w14:textId="77777777" w:rsidR="003B01B7" w:rsidRPr="004A1E70" w:rsidRDefault="003B01B7" w:rsidP="0073586E">
      <w:pPr>
        <w:ind w:left="0" w:right="-22"/>
        <w:jc w:val="both"/>
        <w:rPr>
          <w:rFonts w:asciiTheme="minorHAnsi" w:eastAsiaTheme="minorHAnsi" w:hAnsiTheme="minorHAnsi" w:cstheme="minorHAnsi"/>
          <w:b/>
          <w:sz w:val="20"/>
        </w:rPr>
      </w:pPr>
      <w:r w:rsidRPr="004A1E70">
        <w:rPr>
          <w:rFonts w:asciiTheme="minorHAnsi" w:eastAsiaTheme="minorHAnsi" w:hAnsiTheme="minorHAnsi" w:cstheme="minorHAnsi"/>
          <w:b/>
          <w:sz w:val="20"/>
        </w:rPr>
        <w:t>Choose your Questions</w:t>
      </w:r>
    </w:p>
    <w:p w14:paraId="42D2CD15" w14:textId="3E53FB4B" w:rsidR="006B37EE" w:rsidRPr="00A379E1" w:rsidRDefault="00285250" w:rsidP="0073586E">
      <w:pPr>
        <w:pStyle w:val="NoSpacing"/>
        <w:spacing w:after="120"/>
        <w:ind w:right="-22"/>
        <w:jc w:val="both"/>
        <w:rPr>
          <w:rFonts w:eastAsia="Times New Roman" w:cs="Times New Roman"/>
          <w:sz w:val="20"/>
          <w:szCs w:val="20"/>
          <w:lang w:val="en-GB"/>
        </w:rPr>
      </w:pPr>
      <w:r w:rsidRPr="00285250">
        <w:rPr>
          <w:sz w:val="20"/>
          <w:szCs w:val="20"/>
        </w:rPr>
        <w:t>You will need to dive in</w:t>
      </w:r>
      <w:r w:rsidR="00C77A70">
        <w:rPr>
          <w:sz w:val="20"/>
          <w:szCs w:val="20"/>
        </w:rPr>
        <w:t xml:space="preserve"> </w:t>
      </w:r>
      <w:r w:rsidRPr="00285250">
        <w:rPr>
          <w:sz w:val="20"/>
          <w:szCs w:val="20"/>
        </w:rPr>
        <w:t>to</w:t>
      </w:r>
      <w:r>
        <w:t xml:space="preserve"> </w:t>
      </w:r>
      <w:hyperlink r:id="rId11" w:history="1">
        <w:r w:rsidR="0088680D" w:rsidRPr="001E3AA2">
          <w:rPr>
            <w:rStyle w:val="Hyperlink"/>
            <w:rFonts w:cstheme="minorHAnsi"/>
            <w:sz w:val="20"/>
            <w:szCs w:val="20"/>
          </w:rPr>
          <w:t>The Amazon Interview Question Bank</w:t>
        </w:r>
      </w:hyperlink>
      <w:r w:rsidR="00B10F06" w:rsidRPr="001E3AA2">
        <w:rPr>
          <w:rFonts w:cstheme="minorHAnsi"/>
          <w:sz w:val="20"/>
          <w:szCs w:val="20"/>
        </w:rPr>
        <w:t xml:space="preserve"> </w:t>
      </w:r>
      <w:r w:rsidR="0088680D" w:rsidRPr="001E3AA2">
        <w:rPr>
          <w:rFonts w:cstheme="minorHAnsi"/>
          <w:sz w:val="20"/>
          <w:szCs w:val="20"/>
        </w:rPr>
        <w:t>AND</w:t>
      </w:r>
      <w:r w:rsidR="00ED5026" w:rsidRPr="001E3AA2">
        <w:rPr>
          <w:rFonts w:cstheme="minorHAnsi"/>
          <w:sz w:val="20"/>
          <w:szCs w:val="20"/>
        </w:rPr>
        <w:t xml:space="preserve"> make use of</w:t>
      </w:r>
      <w:r w:rsidR="0088680D" w:rsidRPr="001E3AA2">
        <w:rPr>
          <w:rFonts w:cstheme="minorHAnsi"/>
          <w:sz w:val="20"/>
          <w:szCs w:val="20"/>
        </w:rPr>
        <w:t xml:space="preserve"> </w:t>
      </w:r>
      <w:r w:rsidR="00ED5026" w:rsidRPr="001E3AA2">
        <w:rPr>
          <w:rFonts w:cstheme="minorHAnsi"/>
          <w:sz w:val="20"/>
          <w:szCs w:val="20"/>
        </w:rPr>
        <w:t xml:space="preserve">the </w:t>
      </w:r>
      <w:hyperlink r:id="rId12" w:history="1">
        <w:r w:rsidR="0088680D" w:rsidRPr="001E3AA2">
          <w:rPr>
            <w:rStyle w:val="Hyperlink"/>
            <w:rFonts w:cstheme="minorHAnsi"/>
            <w:sz w:val="20"/>
            <w:szCs w:val="20"/>
            <w:lang w:val="en-GB"/>
          </w:rPr>
          <w:t>STAR</w:t>
        </w:r>
      </w:hyperlink>
      <w:r w:rsidR="00ED5026" w:rsidRPr="001E3AA2">
        <w:rPr>
          <w:rFonts w:cstheme="minorHAnsi"/>
          <w:sz w:val="20"/>
          <w:szCs w:val="20"/>
          <w:lang w:val="en-GB"/>
        </w:rPr>
        <w:t xml:space="preserve"> format</w:t>
      </w:r>
      <w:r w:rsidR="0058183E">
        <w:rPr>
          <w:rFonts w:cstheme="minorHAnsi"/>
          <w:sz w:val="20"/>
          <w:szCs w:val="20"/>
          <w:lang w:val="en-GB"/>
        </w:rPr>
        <w:t xml:space="preserve">.  </w:t>
      </w:r>
      <w:r w:rsidR="00754DA2">
        <w:rPr>
          <w:rFonts w:cstheme="minorHAnsi"/>
          <w:sz w:val="20"/>
          <w:szCs w:val="20"/>
          <w:lang w:val="en-GB"/>
        </w:rPr>
        <w:t>As a guide, y</w:t>
      </w:r>
      <w:r w:rsidR="0058183E">
        <w:rPr>
          <w:rFonts w:cstheme="minorHAnsi"/>
          <w:sz w:val="20"/>
          <w:szCs w:val="20"/>
          <w:lang w:val="en-GB"/>
        </w:rPr>
        <w:t xml:space="preserve">ou should prepare </w:t>
      </w:r>
      <w:r w:rsidR="0008232C">
        <w:rPr>
          <w:rFonts w:cstheme="minorHAnsi"/>
          <w:sz w:val="20"/>
          <w:szCs w:val="20"/>
          <w:lang w:val="en-GB"/>
        </w:rPr>
        <w:t>1 key</w:t>
      </w:r>
      <w:r w:rsidR="00C77A70">
        <w:rPr>
          <w:rFonts w:cstheme="minorHAnsi"/>
          <w:sz w:val="20"/>
          <w:szCs w:val="20"/>
          <w:lang w:val="en-GB"/>
        </w:rPr>
        <w:t xml:space="preserve"> </w:t>
      </w:r>
      <w:r w:rsidR="0058183E">
        <w:rPr>
          <w:rFonts w:cstheme="minorHAnsi"/>
          <w:sz w:val="20"/>
          <w:szCs w:val="20"/>
          <w:lang w:val="en-GB"/>
        </w:rPr>
        <w:t xml:space="preserve">question </w:t>
      </w:r>
      <w:r w:rsidR="0008232C">
        <w:rPr>
          <w:rFonts w:cstheme="minorHAnsi"/>
          <w:sz w:val="20"/>
          <w:szCs w:val="20"/>
          <w:lang w:val="en-GB"/>
        </w:rPr>
        <w:t xml:space="preserve">for </w:t>
      </w:r>
      <w:r w:rsidR="0058183E">
        <w:rPr>
          <w:rFonts w:cstheme="minorHAnsi"/>
          <w:sz w:val="20"/>
          <w:szCs w:val="20"/>
          <w:lang w:val="en-GB"/>
        </w:rPr>
        <w:t xml:space="preserve">each assigned competency.  It is </w:t>
      </w:r>
      <w:r w:rsidR="00962143">
        <w:rPr>
          <w:rFonts w:cstheme="minorHAnsi"/>
          <w:sz w:val="20"/>
          <w:szCs w:val="20"/>
          <w:lang w:val="en-GB"/>
        </w:rPr>
        <w:t xml:space="preserve">recommended you spend </w:t>
      </w:r>
      <w:r w:rsidR="00C77A70">
        <w:rPr>
          <w:rFonts w:cstheme="minorHAnsi"/>
          <w:sz w:val="20"/>
          <w:szCs w:val="20"/>
          <w:lang w:val="en-GB"/>
        </w:rPr>
        <w:t xml:space="preserve">approx. </w:t>
      </w:r>
      <w:r w:rsidR="00962143">
        <w:rPr>
          <w:rFonts w:cstheme="minorHAnsi"/>
          <w:sz w:val="20"/>
          <w:szCs w:val="20"/>
          <w:lang w:val="en-GB"/>
        </w:rPr>
        <w:t xml:space="preserve">15 minutes on each question, therefore it’s </w:t>
      </w:r>
      <w:r w:rsidR="0058183E">
        <w:rPr>
          <w:rFonts w:cstheme="minorHAnsi"/>
          <w:sz w:val="20"/>
          <w:szCs w:val="20"/>
          <w:lang w:val="en-GB"/>
        </w:rPr>
        <w:t>likely that you will actually complete 2</w:t>
      </w:r>
      <w:r w:rsidR="0008232C">
        <w:rPr>
          <w:rFonts w:cstheme="minorHAnsi"/>
          <w:sz w:val="20"/>
          <w:szCs w:val="20"/>
          <w:lang w:val="en-GB"/>
        </w:rPr>
        <w:t xml:space="preserve"> competency</w:t>
      </w:r>
      <w:r w:rsidR="0058183E">
        <w:rPr>
          <w:rFonts w:cstheme="minorHAnsi"/>
          <w:sz w:val="20"/>
          <w:szCs w:val="20"/>
          <w:lang w:val="en-GB"/>
        </w:rPr>
        <w:t xml:space="preserve"> ques</w:t>
      </w:r>
      <w:r w:rsidR="00DD0286">
        <w:rPr>
          <w:rFonts w:cstheme="minorHAnsi"/>
          <w:sz w:val="20"/>
          <w:szCs w:val="20"/>
          <w:lang w:val="en-GB"/>
        </w:rPr>
        <w:t>tions</w:t>
      </w:r>
      <w:r w:rsidR="0008232C">
        <w:rPr>
          <w:rFonts w:cstheme="minorHAnsi"/>
          <w:sz w:val="20"/>
          <w:szCs w:val="20"/>
          <w:lang w:val="en-GB"/>
        </w:rPr>
        <w:t xml:space="preserve"> in addition to the technical questions agreed</w:t>
      </w:r>
      <w:r w:rsidR="00DD0286">
        <w:rPr>
          <w:rFonts w:cstheme="minorHAnsi"/>
          <w:sz w:val="20"/>
          <w:szCs w:val="20"/>
          <w:lang w:val="en-GB"/>
        </w:rPr>
        <w:t xml:space="preserve"> in the </w:t>
      </w:r>
      <w:r w:rsidR="00754DA2">
        <w:rPr>
          <w:rFonts w:cstheme="minorHAnsi"/>
          <w:sz w:val="20"/>
          <w:szCs w:val="20"/>
          <w:lang w:val="en-GB"/>
        </w:rPr>
        <w:t>1 hour</w:t>
      </w:r>
      <w:r w:rsidR="00962143">
        <w:rPr>
          <w:rFonts w:cstheme="minorHAnsi"/>
          <w:sz w:val="20"/>
          <w:szCs w:val="20"/>
          <w:lang w:val="en-GB"/>
        </w:rPr>
        <w:t xml:space="preserve"> interview</w:t>
      </w:r>
      <w:r w:rsidR="00DD0286" w:rsidRPr="00A379E1">
        <w:rPr>
          <w:rFonts w:eastAsia="Times New Roman" w:cs="Times New Roman"/>
          <w:sz w:val="20"/>
          <w:szCs w:val="20"/>
          <w:lang w:val="en-GB"/>
        </w:rPr>
        <w:t xml:space="preserve">.  </w:t>
      </w:r>
    </w:p>
    <w:p w14:paraId="2DE35F4C" w14:textId="0027BE5B" w:rsidR="00F7460B" w:rsidRDefault="006B37EE" w:rsidP="0073586E">
      <w:pPr>
        <w:ind w:left="0" w:right="-22"/>
        <w:jc w:val="both"/>
        <w:rPr>
          <w:rFonts w:asciiTheme="minorHAnsi" w:hAnsiTheme="minorHAnsi" w:cstheme="minorHAnsi"/>
          <w:sz w:val="20"/>
        </w:rPr>
      </w:pPr>
      <w:r w:rsidRPr="00A379E1">
        <w:rPr>
          <w:rFonts w:asciiTheme="minorHAnsi" w:eastAsiaTheme="minorHAnsi" w:hAnsiTheme="minorHAnsi" w:cstheme="minorHAnsi"/>
          <w:b/>
          <w:sz w:val="20"/>
        </w:rPr>
        <w:t>Structuring the Interview</w:t>
      </w:r>
      <w:r w:rsidR="00A379E1" w:rsidRPr="00A379E1">
        <w:rPr>
          <w:rFonts w:asciiTheme="minorHAnsi" w:hAnsiTheme="minorHAnsi" w:cstheme="minorHAnsi"/>
          <w:sz w:val="20"/>
        </w:rPr>
        <w:t xml:space="preserve"> </w:t>
      </w:r>
    </w:p>
    <w:p w14:paraId="60BBCC84" w14:textId="419E8E40" w:rsidR="006B37EE" w:rsidRPr="00A379E1" w:rsidRDefault="00A379E1" w:rsidP="0073586E">
      <w:pPr>
        <w:ind w:left="0" w:right="-22"/>
        <w:jc w:val="both"/>
        <w:rPr>
          <w:rFonts w:asciiTheme="minorHAnsi" w:eastAsiaTheme="minorHAnsi" w:hAnsiTheme="minorHAnsi" w:cstheme="minorHAnsi"/>
          <w:b/>
          <w:sz w:val="20"/>
        </w:rPr>
      </w:pPr>
      <w:r w:rsidRPr="00FF5109">
        <w:rPr>
          <w:rFonts w:asciiTheme="minorHAnsi" w:hAnsiTheme="minorHAnsi" w:cstheme="minorHAnsi"/>
          <w:sz w:val="20"/>
        </w:rPr>
        <w:t>You will need to structure the interview as much as possible whilst allowing this to remain a two way conversation</w:t>
      </w:r>
      <w:r>
        <w:rPr>
          <w:rFonts w:asciiTheme="minorHAnsi" w:hAnsiTheme="minorHAnsi" w:cstheme="minorHAnsi"/>
          <w:sz w:val="20"/>
        </w:rPr>
        <w:t>, keeping in mind that the candidate is a customer</w:t>
      </w:r>
      <w:r w:rsidRPr="00FF5109">
        <w:rPr>
          <w:rFonts w:asciiTheme="minorHAnsi" w:hAnsiTheme="minorHAnsi" w:cstheme="minorHAnsi"/>
          <w:sz w:val="20"/>
        </w:rPr>
        <w:t xml:space="preserve">.  </w:t>
      </w:r>
    </w:p>
    <w:p w14:paraId="3CCF2ED1" w14:textId="36DC3EE5" w:rsidR="00A379E1" w:rsidRDefault="00A379E1" w:rsidP="0073586E">
      <w:pPr>
        <w:pStyle w:val="ListParagraph"/>
        <w:numPr>
          <w:ilvl w:val="0"/>
          <w:numId w:val="11"/>
        </w:numPr>
        <w:ind w:right="-22"/>
        <w:jc w:val="both"/>
        <w:rPr>
          <w:rFonts w:asciiTheme="minorHAnsi" w:hAnsiTheme="minorHAnsi"/>
          <w:sz w:val="20"/>
          <w:lang w:val="en-US"/>
        </w:rPr>
      </w:pPr>
      <w:r>
        <w:rPr>
          <w:rFonts w:asciiTheme="minorHAnsi" w:hAnsiTheme="minorHAnsi"/>
          <w:sz w:val="20"/>
          <w:lang w:val="en-US"/>
        </w:rPr>
        <w:t>Open the call</w:t>
      </w:r>
      <w:r w:rsidR="00C77A70">
        <w:rPr>
          <w:rFonts w:asciiTheme="minorHAnsi" w:hAnsiTheme="minorHAnsi"/>
          <w:sz w:val="20"/>
          <w:lang w:val="en-US"/>
        </w:rPr>
        <w:t xml:space="preserve"> (5 mins)</w:t>
      </w:r>
    </w:p>
    <w:p w14:paraId="440F4349" w14:textId="330BB12E" w:rsidR="00A379E1" w:rsidRDefault="00C77A70" w:rsidP="0073586E">
      <w:pPr>
        <w:pStyle w:val="ListParagraph"/>
        <w:numPr>
          <w:ilvl w:val="1"/>
          <w:numId w:val="11"/>
        </w:numPr>
        <w:ind w:right="-22"/>
        <w:jc w:val="both"/>
        <w:rPr>
          <w:rFonts w:asciiTheme="minorHAnsi" w:hAnsiTheme="minorHAnsi"/>
          <w:sz w:val="20"/>
          <w:lang w:val="en-US"/>
        </w:rPr>
      </w:pPr>
      <w:r>
        <w:rPr>
          <w:rFonts w:asciiTheme="minorHAnsi" w:hAnsiTheme="minorHAnsi" w:cstheme="minorHAnsi"/>
          <w:sz w:val="20"/>
        </w:rPr>
        <w:t>This time</w:t>
      </w:r>
      <w:r w:rsidR="00A379E1" w:rsidRPr="00FF5109">
        <w:rPr>
          <w:rFonts w:asciiTheme="minorHAnsi" w:hAnsiTheme="minorHAnsi" w:cstheme="minorHAnsi"/>
          <w:sz w:val="20"/>
        </w:rPr>
        <w:t xml:space="preserve"> should be used to introduce yourself, confirm the phone screen purpose and to answer any initial questions that the candidate may have.  </w:t>
      </w:r>
    </w:p>
    <w:p w14:paraId="677331C1" w14:textId="589A2989" w:rsidR="00FF5109" w:rsidRDefault="00A379E1" w:rsidP="0073586E">
      <w:pPr>
        <w:pStyle w:val="ListParagraph"/>
        <w:numPr>
          <w:ilvl w:val="0"/>
          <w:numId w:val="11"/>
        </w:numPr>
        <w:ind w:right="-22"/>
        <w:jc w:val="both"/>
        <w:rPr>
          <w:rFonts w:asciiTheme="minorHAnsi" w:hAnsiTheme="minorHAnsi"/>
          <w:sz w:val="20"/>
          <w:lang w:val="en-US"/>
        </w:rPr>
      </w:pPr>
      <w:r>
        <w:rPr>
          <w:rFonts w:asciiTheme="minorHAnsi" w:hAnsiTheme="minorHAnsi"/>
          <w:sz w:val="20"/>
          <w:lang w:val="en-US"/>
        </w:rPr>
        <w:t>Describe the role and team</w:t>
      </w:r>
      <w:r w:rsidR="00754DA2">
        <w:rPr>
          <w:rFonts w:asciiTheme="minorHAnsi" w:hAnsiTheme="minorHAnsi"/>
          <w:sz w:val="20"/>
          <w:lang w:val="en-US"/>
        </w:rPr>
        <w:t xml:space="preserve"> </w:t>
      </w:r>
      <w:r w:rsidR="00965055">
        <w:rPr>
          <w:rFonts w:asciiTheme="minorHAnsi" w:hAnsiTheme="minorHAnsi"/>
          <w:sz w:val="20"/>
          <w:lang w:val="en-US"/>
        </w:rPr>
        <w:t>(</w:t>
      </w:r>
      <w:r w:rsidR="00754DA2">
        <w:rPr>
          <w:rFonts w:asciiTheme="minorHAnsi" w:hAnsiTheme="minorHAnsi"/>
          <w:sz w:val="20"/>
          <w:lang w:val="en-US"/>
        </w:rPr>
        <w:t>5 mins</w:t>
      </w:r>
      <w:r w:rsidR="00965055">
        <w:rPr>
          <w:rFonts w:asciiTheme="minorHAnsi" w:hAnsiTheme="minorHAnsi"/>
          <w:sz w:val="20"/>
          <w:lang w:val="en-US"/>
        </w:rPr>
        <w:t>)</w:t>
      </w:r>
    </w:p>
    <w:p w14:paraId="55C7C623" w14:textId="6DD5E427" w:rsidR="00A379E1" w:rsidRDefault="00A379E1" w:rsidP="0073586E">
      <w:pPr>
        <w:pStyle w:val="ListParagraph"/>
        <w:numPr>
          <w:ilvl w:val="1"/>
          <w:numId w:val="11"/>
        </w:numPr>
        <w:ind w:right="-22"/>
        <w:jc w:val="both"/>
        <w:rPr>
          <w:rFonts w:asciiTheme="minorHAnsi" w:hAnsiTheme="minorHAnsi"/>
          <w:sz w:val="20"/>
          <w:lang w:val="en-US"/>
        </w:rPr>
      </w:pPr>
      <w:r w:rsidRPr="00FF5109">
        <w:rPr>
          <w:rFonts w:asciiTheme="minorHAnsi" w:hAnsiTheme="minorHAnsi" w:cstheme="minorHAnsi"/>
          <w:sz w:val="20"/>
        </w:rPr>
        <w:t>Give a brief overview of the role and team structure.</w:t>
      </w:r>
    </w:p>
    <w:p w14:paraId="1E9E3C85" w14:textId="25483B15" w:rsidR="006B37EE" w:rsidRPr="00FF5109" w:rsidRDefault="006B37EE" w:rsidP="0073586E">
      <w:pPr>
        <w:pStyle w:val="ListParagraph"/>
        <w:numPr>
          <w:ilvl w:val="0"/>
          <w:numId w:val="11"/>
        </w:numPr>
        <w:ind w:right="-22"/>
        <w:jc w:val="both"/>
        <w:rPr>
          <w:rFonts w:asciiTheme="minorHAnsi" w:hAnsiTheme="minorHAnsi"/>
          <w:sz w:val="20"/>
          <w:lang w:val="en-US"/>
        </w:rPr>
      </w:pPr>
      <w:r w:rsidRPr="00FF5109">
        <w:rPr>
          <w:rFonts w:asciiTheme="minorHAnsi" w:hAnsiTheme="minorHAnsi"/>
          <w:sz w:val="20"/>
          <w:lang w:val="en-US"/>
        </w:rPr>
        <w:t>Technical questions</w:t>
      </w:r>
      <w:r w:rsidR="00754DA2">
        <w:rPr>
          <w:rFonts w:asciiTheme="minorHAnsi" w:hAnsiTheme="minorHAnsi"/>
          <w:sz w:val="20"/>
          <w:lang w:val="en-US"/>
        </w:rPr>
        <w:t xml:space="preserve"> </w:t>
      </w:r>
      <w:r w:rsidR="00965055">
        <w:rPr>
          <w:rFonts w:asciiTheme="minorHAnsi" w:hAnsiTheme="minorHAnsi"/>
          <w:sz w:val="20"/>
          <w:lang w:val="en-US"/>
        </w:rPr>
        <w:t xml:space="preserve"> (</w:t>
      </w:r>
      <w:r w:rsidR="00754DA2">
        <w:rPr>
          <w:rFonts w:asciiTheme="minorHAnsi" w:hAnsiTheme="minorHAnsi"/>
          <w:sz w:val="20"/>
          <w:lang w:val="en-US"/>
        </w:rPr>
        <w:t>15 mins</w:t>
      </w:r>
      <w:r w:rsidR="00965055">
        <w:rPr>
          <w:rFonts w:asciiTheme="minorHAnsi" w:hAnsiTheme="minorHAnsi"/>
          <w:sz w:val="20"/>
          <w:lang w:val="en-US"/>
        </w:rPr>
        <w:t>)</w:t>
      </w:r>
    </w:p>
    <w:p w14:paraId="378474D6" w14:textId="62990195" w:rsidR="006B37EE" w:rsidRDefault="006B37EE" w:rsidP="0073586E">
      <w:pPr>
        <w:pStyle w:val="ListParagraph"/>
        <w:numPr>
          <w:ilvl w:val="0"/>
          <w:numId w:val="7"/>
        </w:numPr>
        <w:ind w:right="-22"/>
        <w:jc w:val="both"/>
        <w:rPr>
          <w:rFonts w:asciiTheme="minorHAnsi" w:hAnsiTheme="minorHAnsi"/>
          <w:sz w:val="20"/>
          <w:lang w:val="en-US"/>
        </w:rPr>
      </w:pPr>
      <w:r w:rsidRPr="001E3AA2">
        <w:rPr>
          <w:rFonts w:asciiTheme="minorHAnsi" w:hAnsiTheme="minorHAnsi"/>
          <w:sz w:val="20"/>
          <w:lang w:val="en-US"/>
        </w:rPr>
        <w:t>Competency questions</w:t>
      </w:r>
      <w:r>
        <w:rPr>
          <w:rFonts w:asciiTheme="minorHAnsi" w:hAnsiTheme="minorHAnsi"/>
          <w:sz w:val="20"/>
          <w:lang w:val="en-US"/>
        </w:rPr>
        <w:t xml:space="preserve"> </w:t>
      </w:r>
      <w:r w:rsidR="00965055">
        <w:rPr>
          <w:rFonts w:asciiTheme="minorHAnsi" w:hAnsiTheme="minorHAnsi"/>
          <w:sz w:val="20"/>
          <w:lang w:val="en-US"/>
        </w:rPr>
        <w:t>(30</w:t>
      </w:r>
      <w:r w:rsidR="00754DA2">
        <w:rPr>
          <w:rFonts w:asciiTheme="minorHAnsi" w:hAnsiTheme="minorHAnsi"/>
          <w:sz w:val="20"/>
          <w:lang w:val="en-US"/>
        </w:rPr>
        <w:t xml:space="preserve"> mins</w:t>
      </w:r>
      <w:r w:rsidR="00965055">
        <w:rPr>
          <w:rFonts w:asciiTheme="minorHAnsi" w:hAnsiTheme="minorHAnsi"/>
          <w:sz w:val="20"/>
          <w:lang w:val="en-US"/>
        </w:rPr>
        <w:t>)</w:t>
      </w:r>
    </w:p>
    <w:p w14:paraId="2144B571" w14:textId="27F89F78" w:rsidR="00962143" w:rsidRPr="001E3AA2" w:rsidRDefault="00962143" w:rsidP="0073586E">
      <w:pPr>
        <w:pStyle w:val="ListParagraph"/>
        <w:numPr>
          <w:ilvl w:val="1"/>
          <w:numId w:val="7"/>
        </w:numPr>
        <w:ind w:right="-22"/>
        <w:jc w:val="both"/>
        <w:rPr>
          <w:rFonts w:asciiTheme="minorHAnsi" w:hAnsiTheme="minorHAnsi"/>
          <w:sz w:val="20"/>
          <w:lang w:val="en-US"/>
        </w:rPr>
      </w:pPr>
      <w:r w:rsidRPr="00FF5109">
        <w:rPr>
          <w:rFonts w:asciiTheme="minorHAnsi" w:hAnsiTheme="minorHAnsi" w:cstheme="minorHAnsi"/>
          <w:sz w:val="20"/>
        </w:rPr>
        <w:t xml:space="preserve">Use the </w:t>
      </w:r>
      <w:hyperlink r:id="rId13" w:history="1">
        <w:r w:rsidRPr="00FF5109">
          <w:rPr>
            <w:rStyle w:val="Hyperlink"/>
            <w:rFonts w:asciiTheme="minorHAnsi" w:hAnsiTheme="minorHAnsi" w:cstheme="minorHAnsi"/>
            <w:sz w:val="20"/>
          </w:rPr>
          <w:t>STAR</w:t>
        </w:r>
      </w:hyperlink>
      <w:r w:rsidRPr="00FF5109">
        <w:rPr>
          <w:rFonts w:asciiTheme="minorHAnsi" w:hAnsiTheme="minorHAnsi" w:cstheme="minorHAnsi"/>
          <w:sz w:val="20"/>
        </w:rPr>
        <w:t xml:space="preserve"> format to keep the conversation on track, challenging and probing where necessary.</w:t>
      </w:r>
    </w:p>
    <w:p w14:paraId="2F03FD7E" w14:textId="46B4969C" w:rsidR="00C77A70" w:rsidRDefault="00C77A70" w:rsidP="0073586E">
      <w:pPr>
        <w:pStyle w:val="ListParagraph"/>
        <w:numPr>
          <w:ilvl w:val="0"/>
          <w:numId w:val="7"/>
        </w:numPr>
        <w:ind w:right="-22"/>
        <w:jc w:val="both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Candidate questions (5 mins)</w:t>
      </w:r>
    </w:p>
    <w:p w14:paraId="47208C56" w14:textId="0E8ED1E4" w:rsidR="00C77A70" w:rsidRDefault="00C77A70" w:rsidP="0073586E">
      <w:pPr>
        <w:pStyle w:val="ListParagraph"/>
        <w:numPr>
          <w:ilvl w:val="0"/>
          <w:numId w:val="12"/>
        </w:numPr>
        <w:ind w:right="-22"/>
        <w:jc w:val="both"/>
        <w:rPr>
          <w:rFonts w:asciiTheme="minorHAnsi" w:hAnsiTheme="minorHAnsi"/>
          <w:sz w:val="20"/>
        </w:rPr>
      </w:pPr>
      <w:r w:rsidRPr="00FF5109">
        <w:rPr>
          <w:rFonts w:asciiTheme="minorHAnsi" w:hAnsiTheme="minorHAnsi" w:cstheme="minorHAnsi"/>
          <w:sz w:val="20"/>
        </w:rPr>
        <w:t xml:space="preserve">Ask the candidate whether they have further questions.  </w:t>
      </w:r>
      <w:r>
        <w:rPr>
          <w:rFonts w:asciiTheme="minorHAnsi" w:hAnsiTheme="minorHAnsi" w:cstheme="minorHAnsi"/>
          <w:sz w:val="20"/>
        </w:rPr>
        <w:t>Remember this is a two way process and it is important the candidate has an opportunity to explore areas they are interested in.</w:t>
      </w:r>
    </w:p>
    <w:p w14:paraId="6F830A42" w14:textId="6022787D" w:rsidR="006B37EE" w:rsidRDefault="006B37EE" w:rsidP="0073586E">
      <w:pPr>
        <w:pStyle w:val="ListParagraph"/>
        <w:numPr>
          <w:ilvl w:val="0"/>
          <w:numId w:val="7"/>
        </w:numPr>
        <w:ind w:right="-22"/>
        <w:jc w:val="both"/>
        <w:rPr>
          <w:rFonts w:asciiTheme="minorHAnsi" w:hAnsiTheme="minorHAnsi"/>
          <w:sz w:val="20"/>
        </w:rPr>
      </w:pPr>
      <w:r w:rsidRPr="001E3AA2">
        <w:rPr>
          <w:rFonts w:asciiTheme="minorHAnsi" w:hAnsiTheme="minorHAnsi"/>
          <w:sz w:val="20"/>
        </w:rPr>
        <w:t xml:space="preserve">Closing the call </w:t>
      </w:r>
    </w:p>
    <w:p w14:paraId="080A82C8" w14:textId="3EC1F263" w:rsidR="00962143" w:rsidRPr="001E3AA2" w:rsidRDefault="00962143" w:rsidP="0073586E">
      <w:pPr>
        <w:pStyle w:val="ListParagraph"/>
        <w:numPr>
          <w:ilvl w:val="1"/>
          <w:numId w:val="7"/>
        </w:numPr>
        <w:ind w:right="-22"/>
        <w:jc w:val="both"/>
        <w:rPr>
          <w:rFonts w:asciiTheme="minorHAnsi" w:hAnsiTheme="minorHAnsi"/>
          <w:sz w:val="20"/>
        </w:rPr>
      </w:pPr>
      <w:r w:rsidRPr="00FF5109">
        <w:rPr>
          <w:rFonts w:asciiTheme="minorHAnsi" w:hAnsiTheme="minorHAnsi" w:cstheme="minorHAnsi"/>
          <w:sz w:val="20"/>
        </w:rPr>
        <w:t>Thank the candidate for their time and advise them that the Recruiter will be in touch to confirm next steps.  Do not make any indication of whether or not a candidate has been successful at this stage.</w:t>
      </w:r>
    </w:p>
    <w:p w14:paraId="7A12FFEA" w14:textId="3A659814" w:rsidR="006B37EE" w:rsidRPr="00962143" w:rsidRDefault="006B37EE" w:rsidP="0073586E">
      <w:pPr>
        <w:ind w:left="0" w:right="-22"/>
        <w:jc w:val="both"/>
        <w:rPr>
          <w:rFonts w:asciiTheme="minorHAnsi" w:hAnsiTheme="minorHAnsi"/>
          <w:b/>
          <w:sz w:val="20"/>
        </w:rPr>
      </w:pPr>
      <w:r w:rsidRPr="00962143">
        <w:rPr>
          <w:rFonts w:asciiTheme="minorHAnsi" w:hAnsiTheme="minorHAnsi"/>
          <w:b/>
          <w:sz w:val="20"/>
        </w:rPr>
        <w:t>Please enter your feedback into iCIMS as per the interview feedback guidelines</w:t>
      </w:r>
      <w:r w:rsidR="004A1E70">
        <w:rPr>
          <w:rFonts w:asciiTheme="minorHAnsi" w:hAnsiTheme="minorHAnsi"/>
          <w:b/>
          <w:sz w:val="20"/>
        </w:rPr>
        <w:t xml:space="preserve"> within 48 hours</w:t>
      </w:r>
      <w:r w:rsidRPr="00962143">
        <w:rPr>
          <w:rFonts w:asciiTheme="minorHAnsi" w:hAnsiTheme="minorHAnsi"/>
          <w:b/>
          <w:sz w:val="20"/>
        </w:rPr>
        <w:t>.</w:t>
      </w:r>
    </w:p>
    <w:p w14:paraId="3C41A59B" w14:textId="74E3B46B" w:rsidR="00B06948" w:rsidRPr="001E3AA2" w:rsidRDefault="00B06948" w:rsidP="0073586E">
      <w:pPr>
        <w:ind w:left="0" w:right="-22"/>
        <w:jc w:val="both"/>
        <w:rPr>
          <w:rFonts w:asciiTheme="minorHAnsi" w:hAnsiTheme="minorHAnsi" w:cstheme="minorHAnsi"/>
          <w:b/>
          <w:sz w:val="20"/>
        </w:rPr>
      </w:pPr>
      <w:r w:rsidRPr="001E3AA2">
        <w:rPr>
          <w:rFonts w:asciiTheme="minorHAnsi" w:hAnsiTheme="minorHAnsi" w:cstheme="minorHAnsi"/>
          <w:b/>
          <w:sz w:val="20"/>
        </w:rPr>
        <w:t>Evaluating</w:t>
      </w:r>
      <w:r w:rsidR="00F7460B">
        <w:rPr>
          <w:rFonts w:asciiTheme="minorHAnsi" w:hAnsiTheme="minorHAnsi" w:cstheme="minorHAnsi"/>
          <w:b/>
          <w:sz w:val="20"/>
        </w:rPr>
        <w:t xml:space="preserve"> the</w:t>
      </w:r>
      <w:r w:rsidRPr="001E3AA2">
        <w:rPr>
          <w:rFonts w:asciiTheme="minorHAnsi" w:hAnsiTheme="minorHAnsi" w:cstheme="minorHAnsi"/>
          <w:b/>
          <w:sz w:val="20"/>
        </w:rPr>
        <w:t xml:space="preserve"> Candidate</w:t>
      </w:r>
    </w:p>
    <w:p w14:paraId="3D7AF7F6" w14:textId="77777777" w:rsidR="00725548" w:rsidRPr="001E3AA2" w:rsidRDefault="001E3AA2" w:rsidP="0073586E">
      <w:pPr>
        <w:ind w:left="0" w:right="-22"/>
        <w:jc w:val="both"/>
        <w:rPr>
          <w:rFonts w:asciiTheme="minorHAnsi" w:hAnsiTheme="minorHAnsi" w:cstheme="minorHAnsi"/>
          <w:sz w:val="20"/>
        </w:rPr>
      </w:pPr>
      <w:r w:rsidRPr="001E3AA2">
        <w:rPr>
          <w:rFonts w:asciiTheme="minorHAnsi" w:hAnsiTheme="minorHAnsi" w:cstheme="minorHAnsi"/>
          <w:sz w:val="20"/>
        </w:rPr>
        <w:t xml:space="preserve">To be ‘Inclined to Hire’ on a candidate, you need to be able to answer ‘Yes’ to </w:t>
      </w:r>
      <w:r w:rsidR="004C489B">
        <w:rPr>
          <w:rFonts w:asciiTheme="minorHAnsi" w:hAnsiTheme="minorHAnsi" w:cstheme="minorHAnsi"/>
          <w:sz w:val="20"/>
        </w:rPr>
        <w:t>the following:</w:t>
      </w:r>
    </w:p>
    <w:tbl>
      <w:tblPr>
        <w:tblW w:w="3930" w:type="pct"/>
        <w:jc w:val="center"/>
        <w:tblCellMar>
          <w:top w:w="28" w:type="dxa"/>
          <w:left w:w="0" w:type="dxa"/>
          <w:bottom w:w="1191" w:type="dxa"/>
          <w:right w:w="0" w:type="dxa"/>
        </w:tblCellMar>
        <w:tblLook w:val="0420" w:firstRow="1" w:lastRow="0" w:firstColumn="0" w:lastColumn="0" w:noHBand="0" w:noVBand="1"/>
      </w:tblPr>
      <w:tblGrid>
        <w:gridCol w:w="7098"/>
      </w:tblGrid>
      <w:tr w:rsidR="003B01B7" w:rsidRPr="001E3AA2" w14:paraId="3329D8F4" w14:textId="77777777" w:rsidTr="004A1E70">
        <w:trPr>
          <w:trHeight w:val="205"/>
          <w:jc w:val="center"/>
        </w:trPr>
        <w:tc>
          <w:tcPr>
            <w:tcW w:w="500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876B3D" w14:textId="77777777" w:rsidR="003B01B7" w:rsidRPr="001E3AA2" w:rsidRDefault="003B01B7" w:rsidP="0073586E">
            <w:pPr>
              <w:tabs>
                <w:tab w:val="clear" w:pos="1134"/>
              </w:tabs>
              <w:overflowPunct/>
              <w:autoSpaceDE/>
              <w:autoSpaceDN/>
              <w:adjustRightInd/>
              <w:spacing w:after="0"/>
              <w:ind w:left="0" w:right="-22"/>
              <w:jc w:val="center"/>
              <w:textAlignment w:val="auto"/>
              <w:rPr>
                <w:rFonts w:cs="Arial"/>
                <w:sz w:val="20"/>
                <w:lang w:val="en-US"/>
              </w:rPr>
            </w:pPr>
            <w:r w:rsidRPr="001E3AA2">
              <w:rPr>
                <w:rFonts w:ascii="Calibri" w:hAnsi="Calibri" w:cs="Arial"/>
                <w:b/>
                <w:bCs/>
                <w:color w:val="FFFFFF" w:themeColor="background1"/>
                <w:kern w:val="24"/>
                <w:sz w:val="20"/>
                <w:lang w:val="en-US"/>
              </w:rPr>
              <w:t>Is this person better than 50% of the people currently performing in this role at Amazon?</w:t>
            </w:r>
          </w:p>
        </w:tc>
      </w:tr>
      <w:tr w:rsidR="003B01B7" w:rsidRPr="001E3AA2" w14:paraId="0A01BBC8" w14:textId="77777777" w:rsidTr="004A1E70">
        <w:trPr>
          <w:trHeight w:val="10"/>
          <w:jc w:val="center"/>
        </w:trPr>
        <w:tc>
          <w:tcPr>
            <w:tcW w:w="500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74E1A7" w14:textId="77777777" w:rsidR="003B01B7" w:rsidRPr="001E3AA2" w:rsidRDefault="00DA31D0" w:rsidP="0073586E">
            <w:pPr>
              <w:tabs>
                <w:tab w:val="clear" w:pos="1134"/>
              </w:tabs>
              <w:overflowPunct/>
              <w:autoSpaceDE/>
              <w:autoSpaceDN/>
              <w:adjustRightInd/>
              <w:spacing w:after="0"/>
              <w:ind w:left="0" w:right="-22"/>
              <w:jc w:val="center"/>
              <w:textAlignment w:val="auto"/>
              <w:rPr>
                <w:rFonts w:cs="Arial"/>
                <w:sz w:val="20"/>
                <w:lang w:val="en-US"/>
              </w:rPr>
            </w:pPr>
            <w:r w:rsidRPr="001E3AA2">
              <w:rPr>
                <w:rFonts w:ascii="Calibri" w:hAnsi="Calibri" w:cs="Arial"/>
                <w:b/>
                <w:bCs/>
                <w:color w:val="000000" w:themeColor="dark1"/>
                <w:kern w:val="24"/>
                <w:sz w:val="20"/>
                <w:lang w:val="en-US"/>
              </w:rPr>
              <w:t>AND</w:t>
            </w:r>
          </w:p>
        </w:tc>
      </w:tr>
      <w:tr w:rsidR="003B01B7" w:rsidRPr="001E3AA2" w14:paraId="777F4DC5" w14:textId="77777777" w:rsidTr="004A1E70">
        <w:trPr>
          <w:trHeight w:val="286"/>
          <w:jc w:val="center"/>
        </w:trPr>
        <w:tc>
          <w:tcPr>
            <w:tcW w:w="5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8DA1A6" w14:textId="77777777" w:rsidR="003B01B7" w:rsidRPr="001E3AA2" w:rsidRDefault="003B01B7" w:rsidP="0073586E">
            <w:pPr>
              <w:tabs>
                <w:tab w:val="clear" w:pos="1134"/>
              </w:tabs>
              <w:overflowPunct/>
              <w:autoSpaceDE/>
              <w:autoSpaceDN/>
              <w:adjustRightInd/>
              <w:spacing w:after="0"/>
              <w:ind w:left="0" w:right="-22"/>
              <w:jc w:val="center"/>
              <w:textAlignment w:val="auto"/>
              <w:rPr>
                <w:rFonts w:cs="Arial"/>
                <w:sz w:val="20"/>
                <w:lang w:val="en-US"/>
              </w:rPr>
            </w:pPr>
            <w:r w:rsidRPr="001E3AA2">
              <w:rPr>
                <w:rFonts w:ascii="Calibri" w:hAnsi="Calibri" w:cs="Arial"/>
                <w:b/>
                <w:bCs/>
                <w:color w:val="000000" w:themeColor="text1"/>
                <w:kern w:val="24"/>
                <w:sz w:val="20"/>
                <w:lang w:val="en-US"/>
              </w:rPr>
              <w:t>Does this candidate have upside growth potential to have long-term impact at Amazon?</w:t>
            </w:r>
          </w:p>
        </w:tc>
      </w:tr>
    </w:tbl>
    <w:p w14:paraId="50A19103" w14:textId="77777777" w:rsidR="00A81E1B" w:rsidRDefault="00A81E1B" w:rsidP="0073586E">
      <w:pPr>
        <w:ind w:left="0" w:right="-22"/>
        <w:jc w:val="both"/>
        <w:rPr>
          <w:rFonts w:asciiTheme="minorHAnsi" w:hAnsiTheme="minorHAnsi" w:cstheme="minorHAnsi"/>
          <w:b/>
          <w:sz w:val="20"/>
        </w:rPr>
      </w:pPr>
    </w:p>
    <w:p w14:paraId="27E12BEC" w14:textId="0EBFB691" w:rsidR="00A81E1B" w:rsidRDefault="00940785" w:rsidP="0073586E">
      <w:pPr>
        <w:ind w:left="0" w:right="-22"/>
        <w:jc w:val="both"/>
        <w:rPr>
          <w:rFonts w:asciiTheme="minorHAnsi" w:hAnsiTheme="minorHAnsi" w:cstheme="minorHAnsi"/>
          <w:b/>
          <w:sz w:val="20"/>
        </w:rPr>
      </w:pPr>
      <w:r w:rsidRPr="001E3AA2">
        <w:rPr>
          <w:rFonts w:asciiTheme="minorHAnsi" w:hAnsiTheme="minorHAnsi" w:cstheme="minorHAnsi"/>
          <w:b/>
          <w:sz w:val="20"/>
        </w:rPr>
        <w:t>Remember</w:t>
      </w:r>
      <w:r w:rsidR="00A81E1B">
        <w:rPr>
          <w:rFonts w:asciiTheme="minorHAnsi" w:eastAsiaTheme="minorEastAsia" w:hAnsi="Calibri" w:cstheme="minorBidi"/>
          <w:bCs/>
          <w:color w:val="000000" w:themeColor="text1"/>
          <w:kern w:val="24"/>
          <w:sz w:val="20"/>
          <w:lang w:val="en-US"/>
        </w:rPr>
        <w:t>:</w:t>
      </w:r>
    </w:p>
    <w:p w14:paraId="3D7449C3" w14:textId="6BCB9D3C" w:rsidR="00A81E1B" w:rsidRPr="004A1E70" w:rsidRDefault="00940785" w:rsidP="0073586E">
      <w:pPr>
        <w:pStyle w:val="ListParagraph"/>
        <w:numPr>
          <w:ilvl w:val="0"/>
          <w:numId w:val="14"/>
        </w:numPr>
        <w:ind w:left="709" w:right="-22"/>
        <w:jc w:val="both"/>
        <w:rPr>
          <w:rFonts w:asciiTheme="minorHAnsi" w:eastAsiaTheme="minorEastAsia" w:hAnsi="Calibri" w:cstheme="minorBidi"/>
          <w:color w:val="000000" w:themeColor="text1"/>
          <w:kern w:val="24"/>
          <w:sz w:val="20"/>
          <w:lang w:val="en-US"/>
        </w:rPr>
      </w:pPr>
      <w:r w:rsidRPr="004A1E70">
        <w:rPr>
          <w:rFonts w:asciiTheme="minorHAnsi" w:eastAsiaTheme="minorEastAsia" w:hAnsi="Calibri" w:cstheme="minorBidi"/>
          <w:color w:val="000000" w:themeColor="text1"/>
          <w:kern w:val="24"/>
          <w:sz w:val="20"/>
          <w:lang w:val="en-US"/>
        </w:rPr>
        <w:t>Amazon is an equal opportunity employer</w:t>
      </w:r>
    </w:p>
    <w:p w14:paraId="108D1E53" w14:textId="77777777" w:rsidR="00940785" w:rsidRPr="004A1E70" w:rsidRDefault="00940785" w:rsidP="0073586E">
      <w:pPr>
        <w:pStyle w:val="ListParagraph"/>
        <w:numPr>
          <w:ilvl w:val="0"/>
          <w:numId w:val="13"/>
        </w:numPr>
        <w:ind w:left="709" w:right="-22"/>
        <w:jc w:val="both"/>
        <w:rPr>
          <w:rFonts w:ascii="Times New Roman" w:hAnsi="Times New Roman"/>
          <w:sz w:val="20"/>
          <w:lang w:val="en-US"/>
        </w:rPr>
      </w:pPr>
      <w:r w:rsidRPr="004A1E70">
        <w:rPr>
          <w:rFonts w:asciiTheme="minorHAnsi" w:eastAsiaTheme="minorEastAsia" w:hAnsi="Calibri" w:cstheme="minorBidi"/>
          <w:color w:val="000000" w:themeColor="text1"/>
          <w:kern w:val="24"/>
          <w:sz w:val="20"/>
          <w:lang w:val="en-US"/>
        </w:rPr>
        <w:t>Be personable, not personal – avoid asking questions regarding: age, family, gender, nationality, location</w:t>
      </w:r>
    </w:p>
    <w:p w14:paraId="10D10270" w14:textId="10A0E47A" w:rsidR="001F17BB" w:rsidRPr="004A1E70" w:rsidRDefault="00A81E1B" w:rsidP="0073586E">
      <w:pPr>
        <w:pStyle w:val="ListParagraph"/>
        <w:numPr>
          <w:ilvl w:val="0"/>
          <w:numId w:val="13"/>
        </w:numPr>
        <w:ind w:left="709" w:right="-22"/>
        <w:jc w:val="both"/>
        <w:rPr>
          <w:rFonts w:asciiTheme="minorHAnsi" w:hAnsiTheme="minorHAnsi"/>
          <w:sz w:val="20"/>
          <w:lang w:val="en-US"/>
        </w:rPr>
      </w:pPr>
      <w:r w:rsidRPr="004A1E70">
        <w:rPr>
          <w:rFonts w:asciiTheme="minorHAnsi" w:hAnsiTheme="minorHAnsi"/>
          <w:sz w:val="20"/>
          <w:lang w:val="en-US"/>
        </w:rPr>
        <w:t>S</w:t>
      </w:r>
      <w:r w:rsidR="00E703D6" w:rsidRPr="004A1E70">
        <w:rPr>
          <w:rFonts w:asciiTheme="minorHAnsi" w:hAnsiTheme="minorHAnsi"/>
          <w:sz w:val="20"/>
          <w:lang w:val="en-US"/>
        </w:rPr>
        <w:t xml:space="preserve">tay </w:t>
      </w:r>
      <w:r w:rsidR="002C37D2" w:rsidRPr="004A1E70">
        <w:rPr>
          <w:rFonts w:asciiTheme="minorHAnsi" w:hAnsiTheme="minorHAnsi"/>
          <w:sz w:val="20"/>
          <w:lang w:val="en-US"/>
        </w:rPr>
        <w:t>objective and don’t bias others</w:t>
      </w:r>
    </w:p>
    <w:p w14:paraId="3D574393" w14:textId="77777777" w:rsidR="002C37D2" w:rsidRDefault="002C37D2" w:rsidP="0073586E">
      <w:pPr>
        <w:pStyle w:val="ListParagraph"/>
        <w:numPr>
          <w:ilvl w:val="0"/>
          <w:numId w:val="13"/>
        </w:numPr>
        <w:ind w:left="709" w:right="-22"/>
        <w:jc w:val="both"/>
        <w:rPr>
          <w:rFonts w:asciiTheme="minorHAnsi" w:hAnsiTheme="minorHAnsi"/>
          <w:sz w:val="20"/>
          <w:lang w:val="en-US"/>
        </w:rPr>
      </w:pPr>
      <w:r w:rsidRPr="004A1E70">
        <w:rPr>
          <w:rFonts w:asciiTheme="minorHAnsi" w:hAnsiTheme="minorHAnsi"/>
          <w:sz w:val="20"/>
          <w:lang w:val="en-US"/>
        </w:rPr>
        <w:t>Let the candidate know when you are taking notes</w:t>
      </w:r>
    </w:p>
    <w:p w14:paraId="2DE5B8E2" w14:textId="1260D639" w:rsidR="004528C8" w:rsidRPr="004A1E70" w:rsidRDefault="000B7299" w:rsidP="0073586E">
      <w:pPr>
        <w:pStyle w:val="ListParagraph"/>
        <w:numPr>
          <w:ilvl w:val="0"/>
          <w:numId w:val="13"/>
        </w:numPr>
        <w:ind w:left="709" w:right="-22"/>
        <w:jc w:val="both"/>
        <w:rPr>
          <w:rFonts w:asciiTheme="minorHAnsi" w:hAnsiTheme="minorHAnsi"/>
          <w:sz w:val="20"/>
          <w:lang w:val="en-US"/>
        </w:rPr>
      </w:pPr>
      <w:r>
        <w:rPr>
          <w:rFonts w:asciiTheme="minorHAnsi" w:hAnsiTheme="minorHAnsi"/>
          <w:sz w:val="20"/>
          <w:lang w:val="en-US"/>
        </w:rPr>
        <w:t>Be punctual</w:t>
      </w:r>
      <w:r w:rsidR="004A1E70">
        <w:rPr>
          <w:rFonts w:asciiTheme="minorHAnsi" w:hAnsiTheme="minorHAnsi"/>
          <w:sz w:val="20"/>
          <w:lang w:val="en-US"/>
        </w:rPr>
        <w:t xml:space="preserve"> – ensure you call the candidate on time</w:t>
      </w:r>
    </w:p>
    <w:sectPr w:rsidR="004528C8" w:rsidRPr="004A1E70" w:rsidSect="0073586E">
      <w:headerReference w:type="default" r:id="rId14"/>
      <w:pgSz w:w="11906" w:h="16838"/>
      <w:pgMar w:top="902" w:right="1416" w:bottom="426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82978F" w14:textId="77777777" w:rsidR="007251BB" w:rsidRDefault="007251BB" w:rsidP="001F17BB">
      <w:pPr>
        <w:spacing w:after="0"/>
      </w:pPr>
      <w:r>
        <w:separator/>
      </w:r>
    </w:p>
  </w:endnote>
  <w:endnote w:type="continuationSeparator" w:id="0">
    <w:p w14:paraId="206619FB" w14:textId="77777777" w:rsidR="007251BB" w:rsidRDefault="007251BB" w:rsidP="001F17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B84E81" w14:textId="77777777" w:rsidR="007251BB" w:rsidRDefault="007251BB" w:rsidP="001F17BB">
      <w:pPr>
        <w:spacing w:after="0"/>
      </w:pPr>
      <w:r>
        <w:separator/>
      </w:r>
    </w:p>
  </w:footnote>
  <w:footnote w:type="continuationSeparator" w:id="0">
    <w:p w14:paraId="1953E670" w14:textId="77777777" w:rsidR="007251BB" w:rsidRDefault="007251BB" w:rsidP="001F17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2CB3AF" w14:textId="77777777" w:rsidR="001F17BB" w:rsidRDefault="001F17BB" w:rsidP="001F17BB">
    <w:pPr>
      <w:pStyle w:val="Header"/>
      <w:jc w:val="right"/>
    </w:pPr>
  </w:p>
  <w:p w14:paraId="0409946C" w14:textId="77777777" w:rsidR="0073586E" w:rsidRPr="0073586E" w:rsidRDefault="0073586E" w:rsidP="0073586E">
    <w:pPr>
      <w:pStyle w:val="Header"/>
      <w:ind w:left="0"/>
      <w:rPr>
        <w:b/>
        <w:sz w:val="22"/>
        <w:szCs w:val="22"/>
        <w:lang w:val="en-US"/>
      </w:rPr>
    </w:pPr>
    <w:r w:rsidRPr="0073586E">
      <w:rPr>
        <w:noProof/>
        <w:sz w:val="22"/>
        <w:szCs w:val="22"/>
        <w:lang w:val="en-US"/>
      </w:rPr>
      <w:drawing>
        <wp:anchor distT="0" distB="0" distL="114300" distR="114300" simplePos="0" relativeHeight="251659264" behindDoc="0" locked="0" layoutInCell="1" allowOverlap="1" wp14:anchorId="7E8FB877" wp14:editId="6AA4A723">
          <wp:simplePos x="0" y="0"/>
          <wp:positionH relativeFrom="column">
            <wp:posOffset>4594225</wp:posOffset>
          </wp:positionH>
          <wp:positionV relativeFrom="paragraph">
            <wp:posOffset>-114300</wp:posOffset>
          </wp:positionV>
          <wp:extent cx="1190625" cy="552450"/>
          <wp:effectExtent l="0" t="0" r="9525" b="0"/>
          <wp:wrapSquare wrapText="bothSides"/>
          <wp:docPr id="26" name="Picture 26" descr="Description: Description: Description: Description: Description: Description: Description: Description: Description: Description: Description: Description: Description: Description: Description: http://www.lexgo.be/en/storage/2008/October/week1/20389_amazon2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escription: Description: Description: Description: Description: Description: Description: Description: Description: Description: Description: Description: Description: Description: Description: http://www.lexgo.be/en/storage/2008/October/week1/20389_amazon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3586E">
      <w:rPr>
        <w:b/>
        <w:sz w:val="22"/>
        <w:szCs w:val="22"/>
        <w:lang w:val="en-US"/>
      </w:rPr>
      <w:t xml:space="preserve">EU Operations Recruitment </w:t>
    </w:r>
  </w:p>
  <w:p w14:paraId="2AF60223" w14:textId="77777777" w:rsidR="001F17BB" w:rsidRDefault="001F17BB" w:rsidP="0073586E">
    <w:pPr>
      <w:pStyle w:val="Header"/>
      <w:ind w:left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16F9C"/>
    <w:multiLevelType w:val="hybridMultilevel"/>
    <w:tmpl w:val="F3524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15E3C"/>
    <w:multiLevelType w:val="hybridMultilevel"/>
    <w:tmpl w:val="BC42A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248B5"/>
    <w:multiLevelType w:val="hybridMultilevel"/>
    <w:tmpl w:val="F1E8D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13976"/>
    <w:multiLevelType w:val="hybridMultilevel"/>
    <w:tmpl w:val="662E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65CD0"/>
    <w:multiLevelType w:val="hybridMultilevel"/>
    <w:tmpl w:val="D9400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43A75"/>
    <w:multiLevelType w:val="hybridMultilevel"/>
    <w:tmpl w:val="D4BCB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F42DE"/>
    <w:multiLevelType w:val="hybridMultilevel"/>
    <w:tmpl w:val="E3F235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8C4985"/>
    <w:multiLevelType w:val="hybridMultilevel"/>
    <w:tmpl w:val="781A1A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70B14"/>
    <w:multiLevelType w:val="hybridMultilevel"/>
    <w:tmpl w:val="7A5A4F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A74D7A"/>
    <w:multiLevelType w:val="hybridMultilevel"/>
    <w:tmpl w:val="F26A911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21F4790"/>
    <w:multiLevelType w:val="hybridMultilevel"/>
    <w:tmpl w:val="22B2742A"/>
    <w:lvl w:ilvl="0" w:tplc="F0EE7A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B640A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8D1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2AAC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6465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CCF6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D463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FED3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D29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75235"/>
    <w:multiLevelType w:val="hybridMultilevel"/>
    <w:tmpl w:val="FF6ED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012D4"/>
    <w:multiLevelType w:val="hybridMultilevel"/>
    <w:tmpl w:val="15D03F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8289E"/>
    <w:multiLevelType w:val="hybridMultilevel"/>
    <w:tmpl w:val="E69A5E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1"/>
  </w:num>
  <w:num w:numId="5">
    <w:abstractNumId w:val="10"/>
  </w:num>
  <w:num w:numId="6">
    <w:abstractNumId w:val="13"/>
  </w:num>
  <w:num w:numId="7">
    <w:abstractNumId w:val="4"/>
  </w:num>
  <w:num w:numId="8">
    <w:abstractNumId w:val="6"/>
  </w:num>
  <w:num w:numId="9">
    <w:abstractNumId w:val="12"/>
  </w:num>
  <w:num w:numId="10">
    <w:abstractNumId w:val="7"/>
  </w:num>
  <w:num w:numId="11">
    <w:abstractNumId w:val="5"/>
  </w:num>
  <w:num w:numId="12">
    <w:abstractNumId w:val="9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7BB"/>
    <w:rsid w:val="00003977"/>
    <w:rsid w:val="00046144"/>
    <w:rsid w:val="0008232C"/>
    <w:rsid w:val="00094E07"/>
    <w:rsid w:val="000B7299"/>
    <w:rsid w:val="000C2079"/>
    <w:rsid w:val="000E02D7"/>
    <w:rsid w:val="000F7DA6"/>
    <w:rsid w:val="00102C2A"/>
    <w:rsid w:val="00154D7E"/>
    <w:rsid w:val="00155A6F"/>
    <w:rsid w:val="0018665C"/>
    <w:rsid w:val="001A5952"/>
    <w:rsid w:val="001D7069"/>
    <w:rsid w:val="001E3AA2"/>
    <w:rsid w:val="001F17BB"/>
    <w:rsid w:val="00225DA0"/>
    <w:rsid w:val="00234ECB"/>
    <w:rsid w:val="00261E6D"/>
    <w:rsid w:val="00276A27"/>
    <w:rsid w:val="0028432F"/>
    <w:rsid w:val="00285250"/>
    <w:rsid w:val="002C37D2"/>
    <w:rsid w:val="00313529"/>
    <w:rsid w:val="00342345"/>
    <w:rsid w:val="00395AB0"/>
    <w:rsid w:val="003B01B7"/>
    <w:rsid w:val="003F2612"/>
    <w:rsid w:val="0043606D"/>
    <w:rsid w:val="004528C8"/>
    <w:rsid w:val="00476FD7"/>
    <w:rsid w:val="004874DA"/>
    <w:rsid w:val="004A1E70"/>
    <w:rsid w:val="004A6435"/>
    <w:rsid w:val="004C489B"/>
    <w:rsid w:val="0058183E"/>
    <w:rsid w:val="005F5669"/>
    <w:rsid w:val="00635E30"/>
    <w:rsid w:val="00642057"/>
    <w:rsid w:val="0068110A"/>
    <w:rsid w:val="006B0332"/>
    <w:rsid w:val="006B37EE"/>
    <w:rsid w:val="0072260C"/>
    <w:rsid w:val="007251BB"/>
    <w:rsid w:val="00725548"/>
    <w:rsid w:val="0073586E"/>
    <w:rsid w:val="00754DA2"/>
    <w:rsid w:val="007634EF"/>
    <w:rsid w:val="00796A8F"/>
    <w:rsid w:val="007A189D"/>
    <w:rsid w:val="008403B2"/>
    <w:rsid w:val="00846912"/>
    <w:rsid w:val="0085090C"/>
    <w:rsid w:val="00861B88"/>
    <w:rsid w:val="0088680D"/>
    <w:rsid w:val="008C5254"/>
    <w:rsid w:val="00901122"/>
    <w:rsid w:val="00933A24"/>
    <w:rsid w:val="00940785"/>
    <w:rsid w:val="00962143"/>
    <w:rsid w:val="00965055"/>
    <w:rsid w:val="00A02A55"/>
    <w:rsid w:val="00A379E1"/>
    <w:rsid w:val="00A64D8F"/>
    <w:rsid w:val="00A71104"/>
    <w:rsid w:val="00A81E1B"/>
    <w:rsid w:val="00A952D6"/>
    <w:rsid w:val="00AC624B"/>
    <w:rsid w:val="00B06948"/>
    <w:rsid w:val="00B10F06"/>
    <w:rsid w:val="00B91E41"/>
    <w:rsid w:val="00BA2B8C"/>
    <w:rsid w:val="00BB1D77"/>
    <w:rsid w:val="00BC7CC8"/>
    <w:rsid w:val="00C346D0"/>
    <w:rsid w:val="00C70A7F"/>
    <w:rsid w:val="00C70B4B"/>
    <w:rsid w:val="00C77A70"/>
    <w:rsid w:val="00C93ABA"/>
    <w:rsid w:val="00D610E3"/>
    <w:rsid w:val="00DA31D0"/>
    <w:rsid w:val="00DC169E"/>
    <w:rsid w:val="00DD0286"/>
    <w:rsid w:val="00E703D6"/>
    <w:rsid w:val="00ED5026"/>
    <w:rsid w:val="00F2035E"/>
    <w:rsid w:val="00F26710"/>
    <w:rsid w:val="00F7460B"/>
    <w:rsid w:val="00F83538"/>
    <w:rsid w:val="00F94256"/>
    <w:rsid w:val="00FC064B"/>
    <w:rsid w:val="00FF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937D5CB"/>
  <w15:docId w15:val="{50766A07-A093-4B44-9675-BB2D2297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17BB"/>
    <w:pPr>
      <w:tabs>
        <w:tab w:val="left" w:pos="1134"/>
      </w:tabs>
      <w:overflowPunct w:val="0"/>
      <w:autoSpaceDE w:val="0"/>
      <w:autoSpaceDN w:val="0"/>
      <w:adjustRightInd w:val="0"/>
      <w:spacing w:after="120" w:line="240" w:lineRule="auto"/>
      <w:ind w:left="284" w:right="284"/>
      <w:textAlignment w:val="baseline"/>
    </w:pPr>
    <w:rPr>
      <w:rFonts w:ascii="Arial" w:eastAsia="Times New Roman" w:hAnsi="Arial" w:cs="Times New Roman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Text1"/>
    <w:basedOn w:val="Normal"/>
    <w:rsid w:val="001F17BB"/>
    <w:pPr>
      <w:tabs>
        <w:tab w:val="left" w:pos="1701"/>
        <w:tab w:val="left" w:pos="1985"/>
        <w:tab w:val="left" w:pos="2268"/>
      </w:tabs>
      <w:jc w:val="both"/>
    </w:pPr>
    <w:rPr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F17BB"/>
    <w:pPr>
      <w:tabs>
        <w:tab w:val="clear" w:pos="1134"/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F17BB"/>
    <w:rPr>
      <w:rFonts w:ascii="Arial" w:eastAsia="Times New Roman" w:hAnsi="Arial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rsid w:val="001F17BB"/>
    <w:pPr>
      <w:tabs>
        <w:tab w:val="clear" w:pos="1134"/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F17BB"/>
    <w:rPr>
      <w:rFonts w:ascii="Arial" w:eastAsia="Times New Roman" w:hAnsi="Arial" w:cs="Times New Roman"/>
      <w:sz w:val="1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7B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7BB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1F17BB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F17BB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F17B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8432F"/>
    <w:pPr>
      <w:tabs>
        <w:tab w:val="clear" w:pos="1134"/>
      </w:tabs>
      <w:overflowPunct/>
      <w:autoSpaceDE/>
      <w:autoSpaceDN/>
      <w:adjustRightInd/>
      <w:spacing w:before="100" w:beforeAutospacing="1" w:after="100" w:afterAutospacing="1"/>
      <w:ind w:left="0" w:right="0"/>
      <w:textAlignment w:val="auto"/>
    </w:pPr>
    <w:rPr>
      <w:rFonts w:ascii="Times New Roman" w:eastAsiaTheme="minorHAnsi" w:hAnsi="Times New Roman"/>
      <w:sz w:val="24"/>
      <w:szCs w:val="24"/>
      <w:lang w:val="en-US"/>
    </w:rPr>
  </w:style>
  <w:style w:type="paragraph" w:customStyle="1" w:styleId="RingHeader">
    <w:name w:val="RingHeader"/>
    <w:basedOn w:val="Footer"/>
    <w:rsid w:val="00C93ABA"/>
    <w:pPr>
      <w:tabs>
        <w:tab w:val="clear" w:pos="4513"/>
        <w:tab w:val="clear" w:pos="9026"/>
        <w:tab w:val="left" w:pos="170"/>
        <w:tab w:val="right" w:pos="8902"/>
      </w:tabs>
      <w:spacing w:before="200" w:after="120"/>
      <w:ind w:left="113"/>
      <w:textAlignment w:val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94078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423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234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2345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23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2345"/>
    <w:rPr>
      <w:rFonts w:ascii="Arial" w:eastAsia="Times New Roman" w:hAnsi="Arial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42345"/>
    <w:pPr>
      <w:spacing w:after="0" w:line="240" w:lineRule="auto"/>
    </w:pPr>
    <w:rPr>
      <w:rFonts w:ascii="Arial" w:eastAsia="Times New Roman" w:hAnsi="Arial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6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nside.amazon.com/en/Employment/Hiring/MakingGreatHiringDecisions/toolkit/Documents/Behavioral-Question-Example-Peel-the-Onion-STAR-Probe-Challenge.doc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inside.amazon.com/en/Employment/Hiring/MakingGreatHiringDecisions/toolkit/Documents/Behavioral-Question-Example-Peel-the-Onion-STAR-Probe-Challenge.doc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nside.amazon.com/en/Employment/Hiring/MakingGreatHiringDecisions/AIQB/Pages/default.aspx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93CAF1085058429639169E7C6E6432" ma:contentTypeVersion="0" ma:contentTypeDescription="Create a new document." ma:contentTypeScope="" ma:versionID="e22893b1edc26013d040399fc95ddb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FCE5633E-6B45-4B37-ACBB-137812DEB9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E96AD0-92E0-40EB-A0BD-F4BF05A02D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8A5C61-7869-4A2D-9C41-21A7FF58C973}">
  <ds:schemaRefs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2642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RIMLINGER, Fabrice</cp:lastModifiedBy>
  <cp:revision>2</cp:revision>
  <dcterms:created xsi:type="dcterms:W3CDTF">2016-10-03T16:38:00Z</dcterms:created>
  <dcterms:modified xsi:type="dcterms:W3CDTF">2016-10-03T16:38:00Z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0x010100B193CAF1085058429639169E7C6E6432</vt:lpwstr>
  </property>
</Properties>
</file>