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638D" w14:textId="03058B72" w:rsidR="00020DB6" w:rsidRDefault="00020DB6">
      <w:pPr>
        <w:rPr>
          <w:b/>
          <w:bCs/>
        </w:rPr>
      </w:pPr>
      <w:r w:rsidRPr="00020DB6">
        <w:rPr>
          <w:b/>
          <w:bCs/>
        </w:rPr>
        <w:t>Para realizar el modelo entidad-relación</w:t>
      </w:r>
      <w:r>
        <w:rPr>
          <w:b/>
          <w:bCs/>
        </w:rPr>
        <w:t xml:space="preserve"> respectivo</w:t>
      </w:r>
    </w:p>
    <w:p w14:paraId="6618F670" w14:textId="76467CC4" w:rsidR="00020DB6" w:rsidRPr="00020DB6" w:rsidRDefault="00020DB6">
      <w:pPr>
        <w:rPr>
          <w:b/>
          <w:bCs/>
        </w:rPr>
      </w:pPr>
      <w:r>
        <w:rPr>
          <w:b/>
          <w:bCs/>
        </w:rPr>
        <w:t>Taller de enderezado y pintura</w:t>
      </w:r>
      <w:r w:rsidR="00962A72">
        <w:rPr>
          <w:b/>
          <w:bCs/>
        </w:rPr>
        <w:t xml:space="preserve"> los hermanos </w:t>
      </w:r>
      <w:proofErr w:type="spellStart"/>
      <w:r w:rsidR="00962A72">
        <w:rPr>
          <w:b/>
          <w:bCs/>
        </w:rPr>
        <w:t>Rodrigues</w:t>
      </w:r>
      <w:proofErr w:type="spellEnd"/>
      <w:r>
        <w:rPr>
          <w:b/>
          <w:bCs/>
        </w:rPr>
        <w:t>:</w:t>
      </w:r>
    </w:p>
    <w:p w14:paraId="2AF3EB96" w14:textId="77777777" w:rsidR="008B6D02" w:rsidRDefault="00020DB6" w:rsidP="00C41D31">
      <w:pPr>
        <w:ind w:firstLine="708"/>
      </w:pPr>
      <w:r w:rsidRPr="00020DB6">
        <w:t xml:space="preserve">Se desea </w:t>
      </w:r>
      <w:r>
        <w:t xml:space="preserve">crear un sistema que modele el funcionamiento de un taller de enderezado y pintura. En el taller se tienen empleados, los cuales pueden ser </w:t>
      </w:r>
      <w:r w:rsidR="00F70060">
        <w:t>a</w:t>
      </w:r>
      <w:r>
        <w:t xml:space="preserve">listadores, </w:t>
      </w:r>
      <w:r w:rsidR="00F70060">
        <w:t>p</w:t>
      </w:r>
      <w:r>
        <w:t xml:space="preserve">intores, </w:t>
      </w:r>
      <w:r w:rsidR="00F70060">
        <w:t>a</w:t>
      </w:r>
      <w:r>
        <w:t xml:space="preserve">rmadores, </w:t>
      </w:r>
      <w:r w:rsidR="00F70060">
        <w:t>m</w:t>
      </w:r>
      <w:r>
        <w:t xml:space="preserve">ecánico, </w:t>
      </w:r>
      <w:r w:rsidR="00F70060">
        <w:t>secretario</w:t>
      </w:r>
      <w:r>
        <w:t xml:space="preserve">, </w:t>
      </w:r>
      <w:r w:rsidR="00F70060">
        <w:t>a</w:t>
      </w:r>
      <w:r>
        <w:t xml:space="preserve">dministrador y el </w:t>
      </w:r>
      <w:r w:rsidR="00F70060">
        <w:t>j</w:t>
      </w:r>
      <w:r>
        <w:t xml:space="preserve">efe de los colabores. </w:t>
      </w:r>
    </w:p>
    <w:p w14:paraId="145D89EC" w14:textId="6AE3E6D7" w:rsidR="00885A54" w:rsidRDefault="00020DB6" w:rsidP="008B6D02">
      <w:pPr>
        <w:ind w:firstLine="708"/>
      </w:pPr>
      <w:r>
        <w:t>El taller recibe vehículos de carga liviana o vehículos de carga pesada</w:t>
      </w:r>
      <w:r w:rsidR="008B6D02">
        <w:t xml:space="preserve"> (Únicamente terrestres)</w:t>
      </w:r>
      <w:r>
        <w:t xml:space="preserve"> En el caso de los vehículos asegurados, van a la oficina de la </w:t>
      </w:r>
      <w:r w:rsidR="00CB73A1">
        <w:t>secretaria donde se llena</w:t>
      </w:r>
      <w:r w:rsidR="008B6D02">
        <w:t>n</w:t>
      </w:r>
      <w:r w:rsidR="00CB73A1">
        <w:t xml:space="preserve"> un formularia en el que firma el propietario registral o el dueño de las pólizas. Dejan el vehículo, se le hace una valoración de 2 días y después lo retiran, se espera que la aseguradora apruebe el evalúo respectivo que se realizó. Si se acepta el evalúo, el vehículo ingresa </w:t>
      </w:r>
      <w:r w:rsidR="00885A54">
        <w:t>a</w:t>
      </w:r>
      <w:r w:rsidR="00CB73A1">
        <w:t>l taller a la reparación y el taller procede a la compra de repuestos</w:t>
      </w:r>
      <w:r w:rsidR="00885A54">
        <w:t xml:space="preserve"> necesarios</w:t>
      </w:r>
      <w:r w:rsidR="00CB73A1">
        <w:t xml:space="preserve">. En el caso de los carros particulares (no </w:t>
      </w:r>
      <w:r w:rsidR="00885A54">
        <w:t>asegurados</w:t>
      </w:r>
      <w:r w:rsidR="00CB73A1">
        <w:t>) van directamente al administrador, se les hace una cotización y el dueño decide si va a proceder con la reparación o no. Si este acepta</w:t>
      </w:r>
      <w:r w:rsidR="00885A54">
        <w:t>,</w:t>
      </w:r>
      <w:r w:rsidR="00CB73A1">
        <w:t xml:space="preserve"> </w:t>
      </w:r>
      <w:r w:rsidR="00C41D31">
        <w:t xml:space="preserve">ingresa a reparación o </w:t>
      </w:r>
      <w:r w:rsidR="00CB73A1">
        <w:t xml:space="preserve">se la asigna una cita para reparar el vehículo. </w:t>
      </w:r>
    </w:p>
    <w:p w14:paraId="1E8037F0" w14:textId="36CA9413" w:rsidR="00D86ED4" w:rsidRDefault="00CB73A1" w:rsidP="00885A54">
      <w:pPr>
        <w:ind w:firstLine="708"/>
      </w:pPr>
      <w:r>
        <w:t xml:space="preserve">En cuando a los descuentos van a haber vehículos exonerados, por ejemplo; la CCSS, la cruz roja, </w:t>
      </w:r>
      <w:r w:rsidR="00885A54">
        <w:t xml:space="preserve">la municipalidad, </w:t>
      </w:r>
      <w:r>
        <w:t>entre otras empresas… Se les realiza la factura con 0 impuestos. Caso contrario a los vehículos asegurados se les aplica un 13% de impuesto. En el caso de las aseguradoras todas tienen deducibles</w:t>
      </w:r>
      <w:r w:rsidR="00C41D31">
        <w:t>.</w:t>
      </w:r>
    </w:p>
    <w:p w14:paraId="149F6CC7" w14:textId="7CD398AA" w:rsidR="00C41D31" w:rsidRDefault="00C41D31" w:rsidP="00885A54">
      <w:pPr>
        <w:ind w:firstLine="708"/>
      </w:pPr>
      <w:r>
        <w:t xml:space="preserve">Tienen que llevar varios registros que guardan en carpetas en </w:t>
      </w:r>
      <w:r w:rsidR="00B25087">
        <w:t>la computadora</w:t>
      </w:r>
      <w:r>
        <w:t xml:space="preserve"> como por ejemplo carros reparados, quien lo reparó</w:t>
      </w:r>
      <w:r w:rsidR="00B25087">
        <w:t>, repuestos necesarios entre otros…</w:t>
      </w:r>
    </w:p>
    <w:p w14:paraId="30131CF2" w14:textId="110001AF" w:rsidR="00CB73A1" w:rsidRPr="00020DB6" w:rsidRDefault="00CB73A1"/>
    <w:sectPr w:rsidR="00CB73A1" w:rsidRPr="00020DB6" w:rsidSect="00DD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18"/>
    <w:rsid w:val="00020DB6"/>
    <w:rsid w:val="00885A54"/>
    <w:rsid w:val="008B6D02"/>
    <w:rsid w:val="00962A72"/>
    <w:rsid w:val="00B25087"/>
    <w:rsid w:val="00C41D31"/>
    <w:rsid w:val="00C72521"/>
    <w:rsid w:val="00CB73A1"/>
    <w:rsid w:val="00D86ED4"/>
    <w:rsid w:val="00DD17E7"/>
    <w:rsid w:val="00EE5C18"/>
    <w:rsid w:val="00F7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B65D"/>
  <w15:chartTrackingRefBased/>
  <w15:docId w15:val="{5E34AD74-EFDE-4605-877D-812DFA8D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MORERA FABRICIO ALEXANDER</dc:creator>
  <cp:keywords/>
  <dc:description/>
  <cp:lastModifiedBy>PORRAS MORERA FABRICIO ALEXANDER</cp:lastModifiedBy>
  <cp:revision>4</cp:revision>
  <dcterms:created xsi:type="dcterms:W3CDTF">2022-09-09T01:36:00Z</dcterms:created>
  <dcterms:modified xsi:type="dcterms:W3CDTF">2022-09-23T15:22:00Z</dcterms:modified>
</cp:coreProperties>
</file>