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2B36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D46733B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3A187B2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47451DF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DBD963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A6C1989" w14:textId="454325A1" w:rsidR="00002087" w:rsidRPr="00CC7ADD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ceptación del Proyecto</w:t>
      </w:r>
    </w:p>
    <w:p w14:paraId="001C7B42" w14:textId="77777777" w:rsidR="00002087" w:rsidRPr="00CC7ADD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FB14853" w14:textId="77777777" w:rsidR="00002087" w:rsidRPr="00CC7ADD" w:rsidRDefault="00002087" w:rsidP="00002087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2F307E95" w14:textId="77777777" w:rsidR="00002087" w:rsidRPr="00CC7ADD" w:rsidRDefault="00002087" w:rsidP="00002087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7274E79A" w14:textId="5E03F611" w:rsidR="00002087" w:rsidRPr="00CC7ADD" w:rsidRDefault="00002087" w:rsidP="00002087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2</w:t>
      </w:r>
      <w:r>
        <w:rPr>
          <w:rFonts w:cs="Arial"/>
          <w:b/>
          <w:i/>
          <w:color w:val="00B050"/>
          <w:sz w:val="36"/>
          <w:szCs w:val="36"/>
        </w:rPr>
        <w:t>1</w:t>
      </w:r>
      <w:r>
        <w:rPr>
          <w:rFonts w:cs="Arial"/>
          <w:b/>
          <w:i/>
          <w:color w:val="00B050"/>
          <w:sz w:val="36"/>
          <w:szCs w:val="36"/>
        </w:rPr>
        <w:t>/1</w:t>
      </w:r>
      <w:r>
        <w:rPr>
          <w:rFonts w:cs="Arial"/>
          <w:b/>
          <w:i/>
          <w:color w:val="00B050"/>
          <w:sz w:val="36"/>
          <w:szCs w:val="36"/>
        </w:rPr>
        <w:t>1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09E5F81C" w14:textId="77777777" w:rsidR="00002087" w:rsidRDefault="00002087" w:rsidP="0000208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6BF2B5" w14:textId="77777777" w:rsidR="00002087" w:rsidRDefault="00002087" w:rsidP="0000208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4AEDDD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393DE2D" w14:textId="77777777" w:rsidR="00002087" w:rsidRPr="00CC7ADD" w:rsidRDefault="00002087" w:rsidP="00002087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71915958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041B75BF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63137090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4856FEC5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4A5A64DE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0DDBA32B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70DC5F44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10FFFE66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1CB54C72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7A83D535" w14:textId="5A1E682B" w:rsidR="00002087" w:rsidRPr="00002087" w:rsidRDefault="00002087" w:rsidP="00002087">
      <w:pPr>
        <w:jc w:val="center"/>
        <w:rPr>
          <w:rFonts w:eastAsia="Times New Roman" w:cs="Arial"/>
          <w:b/>
          <w:szCs w:val="24"/>
          <w:lang w:eastAsia="es-VE"/>
        </w:rPr>
      </w:pPr>
      <w:r w:rsidRPr="00002087">
        <w:rPr>
          <w:rFonts w:eastAsia="Times New Roman" w:cs="Arial"/>
          <w:b/>
          <w:szCs w:val="24"/>
          <w:lang w:eastAsia="es-VE"/>
        </w:rPr>
        <w:t>Aceptación del Proyecto</w:t>
      </w:r>
    </w:p>
    <w:p w14:paraId="1BDF5A7C" w14:textId="629F0396" w:rsidR="00287CFB" w:rsidRPr="00287CFB" w:rsidRDefault="00002087" w:rsidP="00002087">
      <w:pPr>
        <w:jc w:val="both"/>
        <w:rPr>
          <w:sz w:val="22"/>
          <w:szCs w:val="20"/>
        </w:rPr>
      </w:pPr>
      <w:r w:rsidRPr="00287CFB">
        <w:rPr>
          <w:sz w:val="22"/>
          <w:szCs w:val="20"/>
        </w:rPr>
        <w:t xml:space="preserve">Este documento establece la aceptación formal de todos los entregables del proyecto </w:t>
      </w:r>
      <w:r w:rsidRPr="00287CFB">
        <w:rPr>
          <w:b/>
          <w:bCs/>
          <w:sz w:val="22"/>
          <w:szCs w:val="20"/>
        </w:rPr>
        <w:t>Sistema Integrado de Gestión para el Laboratorio de Análisis Agronómicos del Instituto Tecnológico de Costa Rica</w:t>
      </w:r>
      <w:r w:rsidRPr="00287CFB">
        <w:rPr>
          <w:sz w:val="22"/>
          <w:szCs w:val="20"/>
        </w:rPr>
        <w:t xml:space="preserve">. Este proyecto ha cumplido todos los criterios de aceptación definidos en el documento de requisitos y la declaración del alcance del proyecto. Se realizó una auditoría del proyecto para la verificación de que todos los entregables cumplan con los requisitos </w:t>
      </w:r>
      <w:r w:rsidR="00287CFB" w:rsidRPr="00287CFB">
        <w:rPr>
          <w:sz w:val="22"/>
          <w:szCs w:val="20"/>
        </w:rPr>
        <w:t>solicitados. Asimismo se ha realizado una evaluación del producto entregado y se ha determinado que todos los componentes del producto cumplen con los requisitos de calidad definidos en el proyecto.</w:t>
      </w:r>
    </w:p>
    <w:p w14:paraId="4ADE3ADB" w14:textId="6D83D2B6" w:rsidR="00287CFB" w:rsidRDefault="00287CFB" w:rsidP="00002087">
      <w:pPr>
        <w:jc w:val="both"/>
        <w:rPr>
          <w:sz w:val="22"/>
          <w:szCs w:val="20"/>
        </w:rPr>
      </w:pPr>
      <w:r w:rsidRPr="00287CFB">
        <w:rPr>
          <w:sz w:val="22"/>
          <w:szCs w:val="20"/>
        </w:rPr>
        <w:t xml:space="preserve">Se completó exitosamente la transición al cliente. El sistema se entregó en vivo al cliente y a su vez se completó la transferencia de conocimientos al cliente, toda la capacitación concluyó </w:t>
      </w:r>
      <w:r>
        <w:rPr>
          <w:sz w:val="22"/>
          <w:szCs w:val="20"/>
        </w:rPr>
        <w:t>y la guía y el manual de usuario fueron entregados al cliente.</w:t>
      </w:r>
    </w:p>
    <w:p w14:paraId="6D9A6320" w14:textId="78C2088F" w:rsidR="00287CFB" w:rsidRDefault="00287CFB" w:rsidP="00287CFB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El gerente del proyecto está autorizado a proceder con el cierre formal del proyecto, el proceso de cierre incluirá el </w:t>
      </w:r>
      <w:r w:rsidRPr="00287CFB">
        <w:rPr>
          <w:sz w:val="22"/>
          <w:szCs w:val="20"/>
        </w:rPr>
        <w:t>cierre de todas las adquisiciones y archivo de todos los documentos pertinentes del proyecto.</w:t>
      </w:r>
      <w:r>
        <w:rPr>
          <w:sz w:val="22"/>
          <w:szCs w:val="20"/>
        </w:rPr>
        <w:t xml:space="preserve"> </w:t>
      </w:r>
      <w:r w:rsidRPr="00287CFB">
        <w:rPr>
          <w:sz w:val="22"/>
          <w:szCs w:val="20"/>
        </w:rPr>
        <w:t>Una vez que se complete el proceso de cierre, se notificará al Patrocinador del Proyecto y el Gerente del Proyecto será liberado del proyecto.</w:t>
      </w:r>
    </w:p>
    <w:p w14:paraId="1AEC8AB5" w14:textId="77777777" w:rsidR="00287CFB" w:rsidRDefault="00287CFB" w:rsidP="00287CFB">
      <w:pPr>
        <w:jc w:val="both"/>
        <w:rPr>
          <w:sz w:val="22"/>
          <w:szCs w:val="20"/>
        </w:rPr>
      </w:pPr>
    </w:p>
    <w:p w14:paraId="20F7A1E3" w14:textId="6F22875E" w:rsidR="00287CFB" w:rsidRDefault="00287CFB" w:rsidP="00287CFB">
      <w:pPr>
        <w:jc w:val="both"/>
        <w:rPr>
          <w:b/>
          <w:bCs/>
        </w:rPr>
      </w:pPr>
      <w:r>
        <w:rPr>
          <w:b/>
          <w:bCs/>
        </w:rPr>
        <w:t>Aceptación del patrocinador</w:t>
      </w:r>
    </w:p>
    <w:p w14:paraId="702200DA" w14:textId="25F0A695" w:rsidR="00287CFB" w:rsidRDefault="00287CFB" w:rsidP="00287CFB">
      <w:pPr>
        <w:jc w:val="both"/>
        <w:rPr>
          <w:sz w:val="22"/>
          <w:szCs w:val="20"/>
        </w:rPr>
      </w:pPr>
      <w:r>
        <w:rPr>
          <w:sz w:val="22"/>
          <w:szCs w:val="20"/>
        </w:rPr>
        <w:t>Aprobado por el patrocinador del proyecto</w:t>
      </w:r>
    </w:p>
    <w:p w14:paraId="00961195" w14:textId="77777777" w:rsidR="00287CFB" w:rsidRDefault="00287CFB" w:rsidP="00287CFB">
      <w:pPr>
        <w:jc w:val="both"/>
        <w:rPr>
          <w:sz w:val="22"/>
          <w:szCs w:val="20"/>
        </w:rPr>
      </w:pPr>
    </w:p>
    <w:p w14:paraId="7A1159D6" w14:textId="2B20FCA8" w:rsidR="00287CFB" w:rsidRPr="00287CFB" w:rsidRDefault="00287CFB" w:rsidP="00287CFB">
      <w:pPr>
        <w:jc w:val="both"/>
        <w:rPr>
          <w:sz w:val="22"/>
          <w:szCs w:val="20"/>
        </w:rPr>
      </w:pPr>
      <w:r>
        <w:rPr>
          <w:sz w:val="22"/>
          <w:szCs w:val="20"/>
        </w:rPr>
        <w:t>___________________________________                     Fecha:  _____________________</w:t>
      </w:r>
    </w:p>
    <w:sectPr w:rsidR="00287CFB" w:rsidRPr="00287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87"/>
    <w:rsid w:val="00002087"/>
    <w:rsid w:val="00287CFB"/>
    <w:rsid w:val="00400F55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A126"/>
  <w15:chartTrackingRefBased/>
  <w15:docId w15:val="{130AA4FD-66C7-404C-A060-A324C613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87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JARQUIN QUESADA RASCHELL MARIANNY</cp:lastModifiedBy>
  <cp:revision>1</cp:revision>
  <dcterms:created xsi:type="dcterms:W3CDTF">2023-11-21T00:11:00Z</dcterms:created>
  <dcterms:modified xsi:type="dcterms:W3CDTF">2023-11-21T00:30:00Z</dcterms:modified>
</cp:coreProperties>
</file>