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77FE8168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2D299029" w14:textId="2489C8BD" w:rsidR="00DD619E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5881656" w:history="1">
            <w:r w:rsidR="00DD619E" w:rsidRPr="00340CDE">
              <w:rPr>
                <w:rStyle w:val="Hipervnculo"/>
                <w:noProof/>
              </w:rPr>
              <w:t>Control de Versiones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_Toc145881656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4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2E8C3FF9" w14:textId="49861FA1" w:rsidR="00DD619E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57" w:history="1">
            <w:r w:rsidR="00DD619E" w:rsidRPr="00340CDE">
              <w:rPr>
                <w:rStyle w:val="Hipervnculo"/>
                <w:noProof/>
              </w:rPr>
              <w:t>Información del Proyecto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_Toc145881657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4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557F0D72" w14:textId="56344169" w:rsidR="00DD619E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58" w:history="1">
            <w:r w:rsidR="00DD619E" w:rsidRPr="00340CDE">
              <w:rPr>
                <w:rStyle w:val="Hipervnculo"/>
                <w:noProof/>
              </w:rPr>
              <w:t>Necesidad del Negocio u Oportunidad por Aprovechar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_Toc145881658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4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0633AE07" w14:textId="740A46FA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59" w:history="1">
            <w:r w:rsidR="00DD619E" w:rsidRPr="00340CDE">
              <w:rPr>
                <w:rStyle w:val="Hipervnculo"/>
                <w:rFonts w:ascii="Arial" w:hAnsi="Arial" w:cs="Arial"/>
                <w:noProof/>
              </w:rPr>
              <w:t>Objetivos del Negocio y del Proyecto: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_Toc145881659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4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07A7ED55" w14:textId="628A4E6E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0" w:history="1">
            <w:r w:rsidR="00DD619E" w:rsidRPr="00340CDE">
              <w:rPr>
                <w:rStyle w:val="Hipervnculo"/>
                <w:rFonts w:ascii="Arial" w:hAnsi="Arial" w:cs="Arial"/>
                <w:noProof/>
              </w:rPr>
              <w:t>Requisitos Funcionales: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_Toc145881660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4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50487E7D" w14:textId="7D78F3CD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1" w:history="1">
            <w:r w:rsidR="00DD619E" w:rsidRPr="00340CDE">
              <w:rPr>
                <w:rStyle w:val="Hipervnculo"/>
                <w:noProof/>
              </w:rPr>
              <w:t>Requisitos de Calidad: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_Toc145881661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7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08296C7D" w14:textId="153D5002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2" w:history="1">
            <w:r w:rsidR="00DD619E" w:rsidRPr="00340CDE">
              <w:rPr>
                <w:rStyle w:val="Hipervnculo"/>
                <w:noProof/>
              </w:rPr>
              <w:t>Criterios de Aceptación: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_Toc145881662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7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38339A2D" w14:textId="013A6773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3" w:history="1">
            <w:r w:rsidR="00DD619E" w:rsidRPr="00340CDE">
              <w:rPr>
                <w:rStyle w:val="Hipervnculo"/>
                <w:noProof/>
              </w:rPr>
              <w:t>Reglas del Negocio: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_Toc145881663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7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2EAE94FA" w14:textId="5541F6AE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4" w:history="1">
            <w:r w:rsidR="00DD619E" w:rsidRPr="00340CDE">
              <w:rPr>
                <w:rStyle w:val="Hipervnculo"/>
                <w:noProof/>
              </w:rPr>
              <w:t>Impactos en otras Áreas Organizacionales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_Toc145881664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8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7A96127C" w14:textId="6F8943B5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5" w:history="1">
            <w:r w:rsidR="00DD619E" w:rsidRPr="00340CDE">
              <w:rPr>
                <w:rStyle w:val="Hipervnculo"/>
                <w:noProof/>
              </w:rPr>
              <w:t>Impactos de otras Entidades: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_Toc145881665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8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6A500CD1" w14:textId="51B59CAE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6" w:history="1">
            <w:r w:rsidR="00DD619E" w:rsidRPr="00340CDE">
              <w:rPr>
                <w:rStyle w:val="Hipervnculo"/>
                <w:noProof/>
              </w:rPr>
              <w:t>Requisitos de Soporte y Entrenamiento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_Toc145881666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8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1C088BD0" w14:textId="620FB7C5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7" w:history="1">
            <w:r w:rsidR="00DD619E" w:rsidRPr="00340CDE">
              <w:rPr>
                <w:rStyle w:val="Hipervnculo"/>
                <w:noProof/>
              </w:rPr>
              <w:t>Supuestos Relativos a Requisitos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_Toc145881667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8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0EE874E5" w14:textId="6562D592" w:rsidR="00DD619E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5881668" w:history="1">
            <w:r w:rsidR="00DD619E" w:rsidRPr="00340CDE">
              <w:rPr>
                <w:rStyle w:val="Hipervnculo"/>
                <w:noProof/>
              </w:rPr>
              <w:t>Restricciones Relativas a Requisitos</w:t>
            </w:r>
            <w:r w:rsidR="00DD619E">
              <w:rPr>
                <w:noProof/>
                <w:webHidden/>
              </w:rPr>
              <w:tab/>
            </w:r>
            <w:r w:rsidR="00DD619E">
              <w:rPr>
                <w:noProof/>
                <w:webHidden/>
              </w:rPr>
              <w:fldChar w:fldCharType="begin"/>
            </w:r>
            <w:r w:rsidR="00DD619E">
              <w:rPr>
                <w:noProof/>
                <w:webHidden/>
              </w:rPr>
              <w:instrText xml:space="preserve"> PAGEREF _Toc145881668 \h </w:instrText>
            </w:r>
            <w:r w:rsidR="00DD619E">
              <w:rPr>
                <w:noProof/>
                <w:webHidden/>
              </w:rPr>
            </w:r>
            <w:r w:rsidR="00DD619E">
              <w:rPr>
                <w:noProof/>
                <w:webHidden/>
              </w:rPr>
              <w:fldChar w:fldCharType="separate"/>
            </w:r>
            <w:r w:rsidR="00F4381B">
              <w:rPr>
                <w:noProof/>
                <w:webHidden/>
              </w:rPr>
              <w:t>8</w:t>
            </w:r>
            <w:r w:rsidR="00DD619E">
              <w:rPr>
                <w:noProof/>
                <w:webHidden/>
              </w:rPr>
              <w:fldChar w:fldCharType="end"/>
            </w:r>
          </w:hyperlink>
        </w:p>
        <w:p w14:paraId="2E3574EC" w14:textId="06D92FDD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379A9FD2" w14:textId="77777777" w:rsidR="00DF749F" w:rsidRDefault="00DF749F">
      <w:pPr>
        <w:pStyle w:val="Textoindependiente"/>
        <w:spacing w:before="12"/>
        <w:rPr>
          <w:sz w:val="19"/>
        </w:rPr>
      </w:pPr>
    </w:p>
    <w:p w14:paraId="00B9924D" w14:textId="77777777" w:rsidR="00DF749F" w:rsidRDefault="00DF749F">
      <w:pPr>
        <w:pStyle w:val="Textoindependiente"/>
        <w:spacing w:before="12"/>
        <w:rPr>
          <w:sz w:val="19"/>
        </w:rPr>
      </w:pPr>
    </w:p>
    <w:p w14:paraId="19DCA97C" w14:textId="77777777" w:rsidR="00DF749F" w:rsidRDefault="00DF749F">
      <w:pPr>
        <w:pStyle w:val="Textoindependiente"/>
        <w:spacing w:before="12"/>
        <w:rPr>
          <w:sz w:val="19"/>
        </w:rPr>
      </w:pPr>
    </w:p>
    <w:p w14:paraId="6112A622" w14:textId="77777777" w:rsidR="00DF749F" w:rsidRDefault="00DF749F">
      <w:pPr>
        <w:pStyle w:val="Textoindependiente"/>
        <w:spacing w:before="12"/>
        <w:rPr>
          <w:sz w:val="19"/>
        </w:rPr>
      </w:pPr>
    </w:p>
    <w:p w14:paraId="0C2D8095" w14:textId="77777777" w:rsidR="00DF749F" w:rsidRDefault="00DF749F">
      <w:pPr>
        <w:pStyle w:val="Textoindependiente"/>
        <w:spacing w:before="12"/>
        <w:rPr>
          <w:sz w:val="19"/>
        </w:rPr>
      </w:pPr>
    </w:p>
    <w:p w14:paraId="35D7E555" w14:textId="77777777" w:rsidR="00DF749F" w:rsidRDefault="00DF749F">
      <w:pPr>
        <w:pStyle w:val="Textoindependiente"/>
        <w:spacing w:before="12"/>
        <w:rPr>
          <w:sz w:val="19"/>
        </w:rPr>
      </w:pPr>
    </w:p>
    <w:p w14:paraId="145038E3" w14:textId="77777777" w:rsidR="00DF749F" w:rsidRDefault="00DF749F">
      <w:pPr>
        <w:pStyle w:val="Textoindependiente"/>
        <w:spacing w:before="12"/>
        <w:rPr>
          <w:sz w:val="19"/>
        </w:rPr>
      </w:pPr>
    </w:p>
    <w:p w14:paraId="1C90A1F7" w14:textId="77777777" w:rsidR="00DF749F" w:rsidRDefault="00DF749F">
      <w:pPr>
        <w:pStyle w:val="Textoindependiente"/>
        <w:spacing w:before="12"/>
        <w:rPr>
          <w:sz w:val="19"/>
        </w:rPr>
      </w:pPr>
    </w:p>
    <w:p w14:paraId="1BF3E49F" w14:textId="77777777" w:rsidR="00DF749F" w:rsidRDefault="00DF749F">
      <w:pPr>
        <w:pStyle w:val="Textoindependiente"/>
        <w:spacing w:before="12"/>
        <w:rPr>
          <w:sz w:val="19"/>
        </w:rPr>
      </w:pPr>
    </w:p>
    <w:p w14:paraId="724E0824" w14:textId="77777777" w:rsidR="00DF749F" w:rsidRDefault="00DF749F">
      <w:pPr>
        <w:pStyle w:val="Textoindependiente"/>
        <w:spacing w:before="12"/>
        <w:rPr>
          <w:sz w:val="19"/>
        </w:rPr>
      </w:pPr>
    </w:p>
    <w:p w14:paraId="0101FD11" w14:textId="77777777" w:rsidR="00DF749F" w:rsidRDefault="00DF749F">
      <w:pPr>
        <w:pStyle w:val="Textoindependiente"/>
        <w:spacing w:before="12"/>
        <w:rPr>
          <w:sz w:val="19"/>
        </w:rPr>
      </w:pPr>
    </w:p>
    <w:p w14:paraId="4E99C3B8" w14:textId="77777777" w:rsidR="00DF749F" w:rsidRDefault="00DF749F">
      <w:pPr>
        <w:pStyle w:val="Textoindependiente"/>
        <w:spacing w:before="12"/>
        <w:rPr>
          <w:sz w:val="19"/>
        </w:rPr>
      </w:pPr>
    </w:p>
    <w:p w14:paraId="57796086" w14:textId="77777777" w:rsidR="00DF749F" w:rsidRDefault="00DF749F">
      <w:pPr>
        <w:pStyle w:val="Textoindependiente"/>
        <w:spacing w:before="12"/>
        <w:rPr>
          <w:sz w:val="19"/>
        </w:rPr>
      </w:pPr>
    </w:p>
    <w:p w14:paraId="27686B6D" w14:textId="77777777" w:rsidR="00DF749F" w:rsidRDefault="00DF749F">
      <w:pPr>
        <w:pStyle w:val="Textoindependiente"/>
        <w:spacing w:before="12"/>
        <w:rPr>
          <w:sz w:val="19"/>
        </w:rPr>
      </w:pPr>
    </w:p>
    <w:p w14:paraId="47208F9F" w14:textId="77777777" w:rsidR="00DF749F" w:rsidRDefault="00DF749F">
      <w:pPr>
        <w:pStyle w:val="Textoindependiente"/>
        <w:spacing w:before="12"/>
        <w:rPr>
          <w:sz w:val="19"/>
        </w:rPr>
      </w:pPr>
    </w:p>
    <w:p w14:paraId="540B862A" w14:textId="77777777" w:rsidR="00DF749F" w:rsidRDefault="00DF749F">
      <w:pPr>
        <w:pStyle w:val="Textoindependiente"/>
        <w:spacing w:before="12"/>
        <w:rPr>
          <w:sz w:val="19"/>
        </w:rPr>
      </w:pPr>
    </w:p>
    <w:p w14:paraId="7DB558A2" w14:textId="77777777" w:rsidR="00DF749F" w:rsidRDefault="00DF749F">
      <w:pPr>
        <w:pStyle w:val="Textoindependiente"/>
        <w:spacing w:before="12"/>
        <w:rPr>
          <w:sz w:val="19"/>
        </w:rPr>
      </w:pPr>
    </w:p>
    <w:p w14:paraId="2151B9DD" w14:textId="77777777" w:rsidR="00DF749F" w:rsidRDefault="00DF749F">
      <w:pPr>
        <w:pStyle w:val="Textoindependiente"/>
        <w:spacing w:before="12"/>
        <w:rPr>
          <w:sz w:val="19"/>
        </w:rPr>
      </w:pPr>
    </w:p>
    <w:p w14:paraId="7A46254C" w14:textId="77777777" w:rsidR="00DF749F" w:rsidRDefault="00DF749F">
      <w:pPr>
        <w:pStyle w:val="Textoindependiente"/>
        <w:spacing w:before="12"/>
        <w:rPr>
          <w:sz w:val="19"/>
        </w:rPr>
      </w:pPr>
    </w:p>
    <w:p w14:paraId="52FEE87C" w14:textId="77777777" w:rsidR="00DF749F" w:rsidRDefault="00DF749F">
      <w:pPr>
        <w:pStyle w:val="Textoindependiente"/>
        <w:spacing w:before="12"/>
        <w:rPr>
          <w:sz w:val="19"/>
        </w:rPr>
      </w:pPr>
    </w:p>
    <w:p w14:paraId="5635473B" w14:textId="77777777" w:rsidR="00DF749F" w:rsidRDefault="00DF749F">
      <w:pPr>
        <w:pStyle w:val="Textoindependiente"/>
        <w:spacing w:before="12"/>
        <w:rPr>
          <w:sz w:val="19"/>
        </w:rPr>
      </w:pPr>
    </w:p>
    <w:p w14:paraId="19D3EBA5" w14:textId="77777777" w:rsidR="00DF749F" w:rsidRDefault="00DF749F">
      <w:pPr>
        <w:pStyle w:val="Textoindependiente"/>
        <w:spacing w:before="12"/>
        <w:rPr>
          <w:sz w:val="19"/>
        </w:rPr>
      </w:pPr>
    </w:p>
    <w:p w14:paraId="1B515ADF" w14:textId="77777777" w:rsidR="00DF749F" w:rsidRDefault="00DF749F">
      <w:pPr>
        <w:pStyle w:val="Textoindependiente"/>
        <w:spacing w:before="12"/>
        <w:rPr>
          <w:sz w:val="19"/>
        </w:rPr>
      </w:pPr>
    </w:p>
    <w:p w14:paraId="5435EFB4" w14:textId="77777777" w:rsidR="00DF749F" w:rsidRDefault="00DF749F">
      <w:pPr>
        <w:pStyle w:val="Textoindependiente"/>
        <w:spacing w:before="12"/>
        <w:rPr>
          <w:sz w:val="19"/>
        </w:rPr>
      </w:pPr>
    </w:p>
    <w:p w14:paraId="7BBF8830" w14:textId="77777777" w:rsidR="00DF749F" w:rsidRDefault="00DF749F">
      <w:pPr>
        <w:pStyle w:val="Textoindependiente"/>
        <w:spacing w:before="12"/>
        <w:rPr>
          <w:sz w:val="19"/>
        </w:rPr>
      </w:pPr>
    </w:p>
    <w:p w14:paraId="14746845" w14:textId="77777777" w:rsidR="00DF749F" w:rsidRDefault="00DF749F">
      <w:pPr>
        <w:pStyle w:val="Textoindependiente"/>
        <w:spacing w:before="12"/>
        <w:rPr>
          <w:sz w:val="19"/>
        </w:rPr>
      </w:pPr>
    </w:p>
    <w:p w14:paraId="38A836BF" w14:textId="77777777" w:rsidR="00DF749F" w:rsidRDefault="00DF749F">
      <w:pPr>
        <w:pStyle w:val="Textoindependiente"/>
        <w:spacing w:before="12"/>
        <w:rPr>
          <w:sz w:val="19"/>
        </w:rPr>
      </w:pPr>
    </w:p>
    <w:p w14:paraId="1784A8F8" w14:textId="77777777" w:rsidR="00DF749F" w:rsidRDefault="00DF749F">
      <w:pPr>
        <w:pStyle w:val="Textoindependiente"/>
        <w:spacing w:before="12"/>
        <w:rPr>
          <w:sz w:val="19"/>
        </w:rPr>
      </w:pPr>
    </w:p>
    <w:p w14:paraId="48BB3D00" w14:textId="77777777" w:rsidR="00DF749F" w:rsidRDefault="00DF749F">
      <w:pPr>
        <w:pStyle w:val="Textoindependiente"/>
        <w:spacing w:before="12"/>
        <w:rPr>
          <w:sz w:val="19"/>
        </w:rPr>
      </w:pPr>
    </w:p>
    <w:p w14:paraId="58E21135" w14:textId="77777777" w:rsidR="00DF749F" w:rsidRDefault="00DF749F">
      <w:pPr>
        <w:pStyle w:val="Textoindependiente"/>
        <w:spacing w:before="12"/>
        <w:rPr>
          <w:sz w:val="19"/>
        </w:rPr>
      </w:pPr>
    </w:p>
    <w:p w14:paraId="02B04158" w14:textId="77777777" w:rsidR="00DF749F" w:rsidRDefault="00DF749F">
      <w:pPr>
        <w:pStyle w:val="Textoindependiente"/>
        <w:spacing w:before="12"/>
        <w:rPr>
          <w:sz w:val="19"/>
        </w:rPr>
      </w:pPr>
    </w:p>
    <w:p w14:paraId="4EA8785F" w14:textId="77777777" w:rsidR="00DF749F" w:rsidRDefault="00DF749F">
      <w:pPr>
        <w:pStyle w:val="Textoindependiente"/>
        <w:spacing w:before="12"/>
        <w:rPr>
          <w:sz w:val="19"/>
        </w:rPr>
      </w:pPr>
    </w:p>
    <w:p w14:paraId="4215EC1D" w14:textId="77777777" w:rsidR="00DF749F" w:rsidRDefault="00DF749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5881656"/>
      <w:r w:rsidRPr="003C55AF">
        <w:lastRenderedPageBreak/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"/>
        <w:gridCol w:w="1842"/>
        <w:gridCol w:w="993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DD619E">
        <w:trPr>
          <w:trHeight w:val="374"/>
          <w:jc w:val="center"/>
        </w:trPr>
        <w:tc>
          <w:tcPr>
            <w:tcW w:w="775" w:type="dxa"/>
            <w:shd w:val="clear" w:color="auto" w:fill="E0E0E0"/>
            <w:vAlign w:val="center"/>
          </w:tcPr>
          <w:p w14:paraId="6927C7E1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2" w:type="dxa"/>
            <w:shd w:val="clear" w:color="auto" w:fill="E0E0E0"/>
            <w:vAlign w:val="center"/>
          </w:tcPr>
          <w:p w14:paraId="362C020B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51572AC6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021AA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DD619E">
        <w:trPr>
          <w:trHeight w:val="227"/>
          <w:jc w:val="center"/>
        </w:trPr>
        <w:tc>
          <w:tcPr>
            <w:tcW w:w="775" w:type="dxa"/>
          </w:tcPr>
          <w:p w14:paraId="06BF1FEE" w14:textId="47ECE5A3" w:rsidR="003C55AF" w:rsidRPr="009E01FF" w:rsidRDefault="009E01FF" w:rsidP="00021A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2" w:type="dxa"/>
          </w:tcPr>
          <w:p w14:paraId="6236ED09" w14:textId="77777777" w:rsidR="003C55AF" w:rsidRPr="00DD619E" w:rsidRDefault="009E01FF" w:rsidP="00DD619E">
            <w:pPr>
              <w:rPr>
                <w:rFonts w:ascii="Arial" w:hAnsi="Arial" w:cs="Arial"/>
                <w:sz w:val="18"/>
                <w:szCs w:val="18"/>
              </w:rPr>
            </w:pPr>
            <w:r w:rsidRPr="00DD619E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7129199D" w14:textId="77777777" w:rsidR="00DD619E" w:rsidRDefault="00DD619E" w:rsidP="00DD619E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38AF18" w14:textId="1FB801C8" w:rsidR="009E01FF" w:rsidRPr="00DD619E" w:rsidRDefault="009E01FF" w:rsidP="00DD619E">
            <w:pPr>
              <w:rPr>
                <w:rFonts w:ascii="Arial" w:hAnsi="Arial" w:cs="Arial"/>
                <w:sz w:val="18"/>
                <w:szCs w:val="18"/>
              </w:rPr>
            </w:pPr>
            <w:r w:rsidRPr="00DD619E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993" w:type="dxa"/>
          </w:tcPr>
          <w:p w14:paraId="50071D2D" w14:textId="59B92269" w:rsidR="003C55AF" w:rsidRDefault="00DD619E" w:rsidP="00DD619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Raschell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Jarquín Quesada</w:t>
            </w:r>
          </w:p>
          <w:p w14:paraId="32A2306B" w14:textId="5EAFD449" w:rsidR="00DD619E" w:rsidRPr="009E01FF" w:rsidRDefault="00DD619E" w:rsidP="00021A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EC223E0" w14:textId="77777777" w:rsidR="00DD619E" w:rsidRDefault="00DD619E" w:rsidP="00DD619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Raschell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Jarquín Quesada</w:t>
            </w:r>
          </w:p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021AA1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5881657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5881658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10"/>
        <w:tblW w:w="11199" w:type="dxa"/>
        <w:tblInd w:w="-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667"/>
        <w:gridCol w:w="1551"/>
        <w:gridCol w:w="883"/>
        <w:gridCol w:w="1067"/>
        <w:gridCol w:w="1172"/>
        <w:gridCol w:w="3859"/>
      </w:tblGrid>
      <w:tr w:rsidR="006B2886" w14:paraId="233726CF" w14:textId="77777777" w:rsidTr="00DD619E">
        <w:trPr>
          <w:trHeight w:val="318"/>
        </w:trPr>
        <w:tc>
          <w:tcPr>
            <w:tcW w:w="11199" w:type="dxa"/>
            <w:gridSpan w:val="6"/>
            <w:shd w:val="clear" w:color="auto" w:fill="365F91" w:themeFill="accent1" w:themeFillShade="BF"/>
          </w:tcPr>
          <w:p w14:paraId="4B6600BD" w14:textId="77777777" w:rsidR="006B2886" w:rsidRPr="003E3595" w:rsidRDefault="006B2886" w:rsidP="00021AA1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6B2886" w14:paraId="53DD4AB0" w14:textId="77777777" w:rsidTr="00DD619E">
        <w:trPr>
          <w:trHeight w:val="346"/>
        </w:trPr>
        <w:tc>
          <w:tcPr>
            <w:tcW w:w="5101" w:type="dxa"/>
            <w:gridSpan w:val="3"/>
            <w:shd w:val="clear" w:color="auto" w:fill="EEECE1" w:themeFill="background2"/>
          </w:tcPr>
          <w:p w14:paraId="15D88601" w14:textId="77777777" w:rsidR="006B2886" w:rsidRPr="001206E9" w:rsidRDefault="006B2886" w:rsidP="00021AA1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Limitaciones de la Situación Actual</w:t>
            </w:r>
          </w:p>
        </w:tc>
        <w:tc>
          <w:tcPr>
            <w:tcW w:w="6098" w:type="dxa"/>
            <w:gridSpan w:val="3"/>
            <w:shd w:val="clear" w:color="auto" w:fill="EEECE1" w:themeFill="background2"/>
          </w:tcPr>
          <w:p w14:paraId="2E998DAF" w14:textId="77777777" w:rsidR="006B2886" w:rsidRPr="001206E9" w:rsidRDefault="006B2886" w:rsidP="00021AA1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Razones por las Cuales se Emprende el Proyecto</w:t>
            </w:r>
          </w:p>
        </w:tc>
      </w:tr>
      <w:tr w:rsidR="006B2886" w14:paraId="6CE1D9F8" w14:textId="77777777" w:rsidTr="00DD619E">
        <w:trPr>
          <w:trHeight w:val="3534"/>
        </w:trPr>
        <w:tc>
          <w:tcPr>
            <w:tcW w:w="5101" w:type="dxa"/>
            <w:gridSpan w:val="3"/>
          </w:tcPr>
          <w:p w14:paraId="6B873327" w14:textId="77777777" w:rsidR="006B2886" w:rsidRPr="00494BB9" w:rsidRDefault="006B2886" w:rsidP="00021AA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CC24A9E" w14:textId="77777777" w:rsidR="006B2886" w:rsidRPr="00494BB9" w:rsidRDefault="006B2886" w:rsidP="00021AA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>La gestión manual es propensa a errores, como entradas incorrectas o deterioro de información.</w:t>
            </w:r>
          </w:p>
          <w:p w14:paraId="04B55529" w14:textId="77777777" w:rsidR="006B2886" w:rsidRPr="0080538E" w:rsidRDefault="006B2886" w:rsidP="00021AA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3B90BD7E" w14:textId="77777777" w:rsidR="006B2886" w:rsidRPr="00494BB9" w:rsidRDefault="006B2886" w:rsidP="00021AA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6098" w:type="dxa"/>
            <w:gridSpan w:val="3"/>
          </w:tcPr>
          <w:p w14:paraId="3AC25C12" w14:textId="77777777" w:rsidR="006B2886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4D52FB73" w14:textId="77777777" w:rsidR="006B2886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>Las plataformas digitales pueden tener validaciones incorporadas que minimizan los errores en la entrada de datos y procesamiento.</w:t>
            </w:r>
          </w:p>
          <w:p w14:paraId="03854D9D" w14:textId="77777777" w:rsidR="006B2886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2BFF238D" w14:textId="77777777" w:rsidR="006B2886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Centralización de Datos:</w:t>
            </w:r>
            <w:r>
              <w:rPr>
                <w:rFonts w:ascii="Arial" w:hAnsi="Arial" w:cs="Arial"/>
                <w:sz w:val="18"/>
              </w:rPr>
              <w:t xml:space="preserve"> Un sistema permite que toda la información esté consolidada en un único lugar.</w:t>
            </w:r>
          </w:p>
          <w:p w14:paraId="7603B5CE" w14:textId="77777777" w:rsidR="006B2886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Interfaz Amigable:</w:t>
            </w:r>
            <w:r>
              <w:rPr>
                <w:rFonts w:ascii="Arial" w:hAnsi="Arial" w:cs="Arial"/>
                <w:sz w:val="18"/>
              </w:rPr>
              <w:t xml:space="preserve"> Las interfaces modernas suelen ser intuitivas y adaptativas.</w:t>
            </w:r>
          </w:p>
          <w:p w14:paraId="07629B06" w14:textId="77777777" w:rsidR="006B2886" w:rsidRPr="00494BB9" w:rsidRDefault="006B2886" w:rsidP="00021AA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Integración con Otras Herramientas:</w:t>
            </w:r>
            <w:r>
              <w:rPr>
                <w:rFonts w:ascii="Arial" w:hAnsi="Arial" w:cs="Arial"/>
                <w:sz w:val="18"/>
              </w:rPr>
              <w:t xml:space="preserve"> Un sistema digital permite la integración con otras plataformas o herramientas para brindar mayores facilidades.</w:t>
            </w:r>
          </w:p>
        </w:tc>
      </w:tr>
      <w:tr w:rsidR="006B2886" w14:paraId="0B672E5D" w14:textId="77777777" w:rsidTr="00DD619E">
        <w:trPr>
          <w:trHeight w:val="435"/>
        </w:trPr>
        <w:tc>
          <w:tcPr>
            <w:tcW w:w="11199" w:type="dxa"/>
            <w:gridSpan w:val="6"/>
            <w:shd w:val="clear" w:color="auto" w:fill="365F91" w:themeFill="accent1" w:themeFillShade="BF"/>
          </w:tcPr>
          <w:p w14:paraId="2F73E00D" w14:textId="77777777" w:rsidR="006B2886" w:rsidRPr="003E3595" w:rsidRDefault="006B2886" w:rsidP="00021AA1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5881659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Objetivos del Negocio y del Proyecto: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B2886" w14:paraId="54103C25" w14:textId="77777777" w:rsidTr="00DD619E">
        <w:trPr>
          <w:trHeight w:val="1813"/>
        </w:trPr>
        <w:tc>
          <w:tcPr>
            <w:tcW w:w="11199" w:type="dxa"/>
            <w:gridSpan w:val="6"/>
          </w:tcPr>
          <w:p w14:paraId="106A5EE2" w14:textId="77777777" w:rsidR="006B2886" w:rsidRPr="001206E9" w:rsidRDefault="006B2886" w:rsidP="00021AA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Realizar la correcta centralización de los datos almacenados en el Laboratorio de Análisis Agronómicos del Instituto Tecnológico de Costa Rica.</w:t>
            </w:r>
          </w:p>
          <w:p w14:paraId="5BC6C750" w14:textId="77777777" w:rsidR="006B2886" w:rsidRDefault="006B2886" w:rsidP="00021AA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1F3C5D4A">
              <w:rPr>
                <w:sz w:val="18"/>
                <w:szCs w:val="18"/>
              </w:rPr>
              <w:t>Automatizar procesos repetitivos que agilicen la entrada de datos, la generación de informes y validación de resultados.</w:t>
            </w:r>
          </w:p>
          <w:p w14:paraId="73D91F47" w14:textId="77777777" w:rsidR="006B2886" w:rsidRDefault="006B2886" w:rsidP="00021AA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0F916F5B">
              <w:rPr>
                <w:sz w:val="18"/>
                <w:szCs w:val="18"/>
              </w:rPr>
              <w:t xml:space="preserve">Asegurar la seguridad de los datos manejados en los </w:t>
            </w:r>
            <w:r w:rsidRPr="6B35962C">
              <w:rPr>
                <w:sz w:val="18"/>
                <w:szCs w:val="18"/>
              </w:rPr>
              <w:t>procedimientos del Laboratorio</w:t>
            </w:r>
            <w:r w:rsidRPr="6B35962C">
              <w:rPr>
                <w:rFonts w:ascii="Arial" w:hAnsi="Arial" w:cs="Arial"/>
                <w:sz w:val="18"/>
                <w:szCs w:val="18"/>
              </w:rPr>
              <w:t xml:space="preserve"> de Análisis Agronómicos del Instituto Tecnológico de Costa Rica</w:t>
            </w:r>
            <w:r w:rsidRPr="0C439B94">
              <w:rPr>
                <w:sz w:val="18"/>
                <w:szCs w:val="18"/>
              </w:rPr>
              <w:t>, evitando que se pierdan o se filtren</w:t>
            </w:r>
            <w:r w:rsidRPr="2789D56D">
              <w:rPr>
                <w:sz w:val="18"/>
                <w:szCs w:val="18"/>
              </w:rPr>
              <w:t xml:space="preserve"> </w:t>
            </w:r>
            <w:r w:rsidRPr="6B35962C">
              <w:rPr>
                <w:sz w:val="18"/>
                <w:szCs w:val="18"/>
              </w:rPr>
              <w:t>durante el proceso</w:t>
            </w:r>
            <w:r w:rsidRPr="5EF13FBA">
              <w:rPr>
                <w:sz w:val="18"/>
                <w:szCs w:val="18"/>
              </w:rPr>
              <w:t>.</w:t>
            </w:r>
          </w:p>
          <w:p w14:paraId="6B91D11D" w14:textId="77777777" w:rsidR="006B2886" w:rsidRDefault="006B2886" w:rsidP="00021AA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1E841029">
              <w:rPr>
                <w:sz w:val="18"/>
                <w:szCs w:val="18"/>
              </w:rPr>
              <w:t>Mantener la posibilidad del manejo de la información mediante medios físicos</w:t>
            </w:r>
            <w:r w:rsidRPr="06757712">
              <w:rPr>
                <w:sz w:val="18"/>
                <w:szCs w:val="18"/>
              </w:rPr>
              <w:t>, implementando la impresión de los análisis y reportes de los procedimientos una vez finalizados.</w:t>
            </w:r>
          </w:p>
        </w:tc>
      </w:tr>
      <w:tr w:rsidR="006B2886" w14:paraId="6FE8C522" w14:textId="77777777" w:rsidTr="00DD619E">
        <w:trPr>
          <w:trHeight w:val="435"/>
        </w:trPr>
        <w:tc>
          <w:tcPr>
            <w:tcW w:w="11199" w:type="dxa"/>
            <w:gridSpan w:val="6"/>
            <w:shd w:val="clear" w:color="auto" w:fill="365F91" w:themeFill="accent1" w:themeFillShade="BF"/>
          </w:tcPr>
          <w:p w14:paraId="0DE045F7" w14:textId="77777777" w:rsidR="006B2886" w:rsidRPr="001206E9" w:rsidRDefault="006B2886" w:rsidP="00021AA1">
            <w:pPr>
              <w:pStyle w:val="TableParagraph"/>
              <w:spacing w:before="11" w:line="202" w:lineRule="exact"/>
              <w:ind w:left="69" w:right="124"/>
              <w:rPr>
                <w:rFonts w:ascii="Arial" w:hAnsi="Arial" w:cs="Arial"/>
                <w:i/>
                <w:sz w:val="16"/>
                <w:szCs w:val="16"/>
              </w:rPr>
            </w:pPr>
            <w:bookmarkStart w:id="4" w:name="_Toc145881660"/>
            <w:r w:rsidRPr="001206E9">
              <w:rPr>
                <w:rStyle w:val="Ttulo2Car"/>
                <w:rFonts w:ascii="Arial" w:hAnsi="Arial" w:cs="Arial"/>
                <w:sz w:val="16"/>
                <w:szCs w:val="16"/>
              </w:rPr>
              <w:t>Requisitos Funcionales:</w:t>
            </w:r>
            <w:bookmarkEnd w:id="4"/>
            <w:r w:rsidRPr="001206E9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1206E9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DESCRIBIR PROCESOS DEL NEGOCIO, INFORMACIÓN, </w:t>
            </w:r>
            <w:r w:rsidRPr="001206E9">
              <w:rPr>
                <w:rFonts w:ascii="Arial" w:hAnsi="Arial" w:cs="Arial"/>
                <w:i/>
                <w:color w:val="FFFFFF"/>
                <w:sz w:val="16"/>
                <w:szCs w:val="16"/>
              </w:rPr>
              <w:t>INTERACCIÓN CON EL PRODUCTO,</w:t>
            </w:r>
            <w:r w:rsidRPr="001206E9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</w:rPr>
              <w:t xml:space="preserve"> </w:t>
            </w:r>
            <w:r w:rsidRPr="001206E9">
              <w:rPr>
                <w:rFonts w:ascii="Arial" w:hAnsi="Arial" w:cs="Arial"/>
                <w:i/>
                <w:color w:val="FFFFFF"/>
                <w:sz w:val="16"/>
                <w:szCs w:val="16"/>
              </w:rPr>
              <w:t>ETC.</w:t>
            </w:r>
          </w:p>
        </w:tc>
      </w:tr>
      <w:tr w:rsidR="00DD619E" w14:paraId="383485D0" w14:textId="77777777" w:rsidTr="00DD619E">
        <w:trPr>
          <w:trHeight w:val="218"/>
        </w:trPr>
        <w:tc>
          <w:tcPr>
            <w:tcW w:w="2667" w:type="dxa"/>
            <w:vMerge w:val="restart"/>
            <w:shd w:val="clear" w:color="auto" w:fill="E0E0E0"/>
          </w:tcPr>
          <w:p w14:paraId="4FDF903A" w14:textId="77777777" w:rsidR="00DD619E" w:rsidRPr="001206E9" w:rsidRDefault="00DD619E" w:rsidP="00021AA1">
            <w:pPr>
              <w:pStyle w:val="TableParagraph"/>
              <w:spacing w:before="9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EACEA0B" w14:textId="77777777" w:rsidR="00DD619E" w:rsidRPr="001206E9" w:rsidRDefault="00DD619E" w:rsidP="00021AA1">
            <w:pPr>
              <w:pStyle w:val="TableParagraph"/>
              <w:ind w:left="344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1551" w:type="dxa"/>
            <w:vMerge w:val="restart"/>
            <w:shd w:val="clear" w:color="auto" w:fill="E0E0E0"/>
          </w:tcPr>
          <w:p w14:paraId="5A9B9431" w14:textId="77777777" w:rsidR="00DD619E" w:rsidRPr="001206E9" w:rsidRDefault="00DD619E" w:rsidP="00021AA1">
            <w:pPr>
              <w:pStyle w:val="TableParagraph"/>
              <w:spacing w:line="21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PRIORIDAD</w:t>
            </w:r>
          </w:p>
          <w:p w14:paraId="1D9100BB" w14:textId="77777777" w:rsidR="00DD619E" w:rsidRPr="001206E9" w:rsidRDefault="00DD619E" w:rsidP="00021AA1">
            <w:pPr>
              <w:pStyle w:val="TableParagraph"/>
              <w:spacing w:before="38"/>
              <w:ind w:left="150" w:right="14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DADA POR EL</w:t>
            </w:r>
          </w:p>
          <w:p w14:paraId="5ED5D31C" w14:textId="77777777" w:rsidR="00DD619E" w:rsidRPr="001206E9" w:rsidRDefault="00DD619E" w:rsidP="00021AA1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6981" w:type="dxa"/>
            <w:gridSpan w:val="4"/>
            <w:shd w:val="clear" w:color="auto" w:fill="E0E0E0"/>
          </w:tcPr>
          <w:p w14:paraId="4C10B675" w14:textId="77777777" w:rsidR="00DD619E" w:rsidRPr="001206E9" w:rsidRDefault="00DD619E" w:rsidP="00021AA1">
            <w:pPr>
              <w:pStyle w:val="TableParagraph"/>
              <w:spacing w:line="198" w:lineRule="exact"/>
              <w:ind w:left="1804" w:right="180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REQUERIMIENTOS</w:t>
            </w:r>
          </w:p>
        </w:tc>
      </w:tr>
      <w:tr w:rsidR="00DD619E" w14:paraId="37DDDC31" w14:textId="77777777" w:rsidTr="00DD619E">
        <w:trPr>
          <w:trHeight w:val="423"/>
        </w:trPr>
        <w:tc>
          <w:tcPr>
            <w:tcW w:w="2667" w:type="dxa"/>
            <w:vMerge/>
          </w:tcPr>
          <w:p w14:paraId="51FE5833" w14:textId="77777777" w:rsidR="00DD619E" w:rsidRPr="001206E9" w:rsidRDefault="00DD619E" w:rsidP="00021A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1" w:type="dxa"/>
            <w:vMerge/>
          </w:tcPr>
          <w:p w14:paraId="258A7BFD" w14:textId="77777777" w:rsidR="00DD619E" w:rsidRPr="001206E9" w:rsidRDefault="00DD619E" w:rsidP="00021A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0" w:type="dxa"/>
            <w:gridSpan w:val="2"/>
            <w:shd w:val="clear" w:color="auto" w:fill="E0E0E0"/>
          </w:tcPr>
          <w:p w14:paraId="4CC35C1F" w14:textId="77777777" w:rsidR="00DD619E" w:rsidRPr="001206E9" w:rsidRDefault="00DD619E" w:rsidP="00021AA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NOMBRE </w:t>
            </w:r>
          </w:p>
        </w:tc>
        <w:tc>
          <w:tcPr>
            <w:tcW w:w="1172" w:type="dxa"/>
            <w:shd w:val="clear" w:color="auto" w:fill="E0E0E0"/>
          </w:tcPr>
          <w:p w14:paraId="7DB1E87A" w14:textId="77777777" w:rsidR="00DD619E" w:rsidRPr="001206E9" w:rsidRDefault="00DD619E" w:rsidP="00021AA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CÓDIGO</w:t>
            </w:r>
          </w:p>
        </w:tc>
        <w:tc>
          <w:tcPr>
            <w:tcW w:w="3859" w:type="dxa"/>
            <w:shd w:val="clear" w:color="auto" w:fill="E0E0E0"/>
          </w:tcPr>
          <w:p w14:paraId="2D307AA5" w14:textId="77777777" w:rsidR="00DD619E" w:rsidRPr="001206E9" w:rsidRDefault="00DD619E" w:rsidP="00021AA1">
            <w:pPr>
              <w:pStyle w:val="TableParagraph"/>
              <w:spacing w:before="102"/>
              <w:ind w:left="1405" w:right="1405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DESCRIPCIÓN</w:t>
            </w:r>
          </w:p>
        </w:tc>
      </w:tr>
      <w:tr w:rsidR="006C54BC" w14:paraId="7EC43BDE" w14:textId="77777777" w:rsidTr="00DD619E">
        <w:trPr>
          <w:trHeight w:val="830"/>
        </w:trPr>
        <w:tc>
          <w:tcPr>
            <w:tcW w:w="2667" w:type="dxa"/>
            <w:vMerge w:val="restart"/>
          </w:tcPr>
          <w:p w14:paraId="55550BE1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3AB5ACE7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B6DE8D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1084AFC0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D571B23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1B8E502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D3648A8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368E2116" w14:textId="77777777" w:rsidR="006C54BC" w:rsidRDefault="006C54BC" w:rsidP="00021AA1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05980A7C" w14:textId="77777777" w:rsidR="006C54BC" w:rsidRDefault="006C54BC" w:rsidP="00021AA1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Edwin Antonio Esquivel Segura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(Patrocinador y Coordinador del Laboratorio)</w:t>
            </w:r>
          </w:p>
        </w:tc>
        <w:tc>
          <w:tcPr>
            <w:tcW w:w="1551" w:type="dxa"/>
          </w:tcPr>
          <w:p w14:paraId="34D6E115" w14:textId="77777777" w:rsidR="006C54BC" w:rsidRPr="00BF38E9" w:rsidRDefault="006C54BC" w:rsidP="00711A22">
            <w:pPr>
              <w:pStyle w:val="TableParagraph"/>
              <w:jc w:val="center"/>
              <w:rPr>
                <w:rFonts w:ascii="Verdana"/>
                <w:i/>
                <w:sz w:val="18"/>
                <w:szCs w:val="20"/>
              </w:rPr>
            </w:pPr>
          </w:p>
          <w:p w14:paraId="3285B8A6" w14:textId="77777777" w:rsidR="006C54BC" w:rsidRPr="00BF38E9" w:rsidRDefault="006C54BC" w:rsidP="00711A22">
            <w:pPr>
              <w:pStyle w:val="TableParagraph"/>
              <w:jc w:val="center"/>
              <w:rPr>
                <w:sz w:val="18"/>
                <w:szCs w:val="20"/>
              </w:rPr>
            </w:pPr>
            <w:r w:rsidRPr="00BF38E9">
              <w:rPr>
                <w:sz w:val="18"/>
                <w:szCs w:val="20"/>
              </w:rPr>
              <w:t>Muy</w:t>
            </w:r>
            <w:r w:rsidRPr="00BF38E9">
              <w:rPr>
                <w:spacing w:val="-4"/>
                <w:sz w:val="18"/>
                <w:szCs w:val="20"/>
              </w:rPr>
              <w:t xml:space="preserve"> </w:t>
            </w:r>
            <w:r w:rsidRPr="00BF38E9">
              <w:rPr>
                <w:sz w:val="18"/>
                <w:szCs w:val="20"/>
              </w:rPr>
              <w:t>alto</w:t>
            </w:r>
          </w:p>
        </w:tc>
        <w:tc>
          <w:tcPr>
            <w:tcW w:w="1950" w:type="dxa"/>
            <w:gridSpan w:val="2"/>
          </w:tcPr>
          <w:p w14:paraId="4F097FDC" w14:textId="02FE9148" w:rsidR="006C54BC" w:rsidRPr="000B67D6" w:rsidRDefault="006C54BC" w:rsidP="00021AA1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Registro de Técnico de Laboratorio</w:t>
            </w:r>
          </w:p>
        </w:tc>
        <w:tc>
          <w:tcPr>
            <w:tcW w:w="1172" w:type="dxa"/>
          </w:tcPr>
          <w:p w14:paraId="3A7B06AB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1CBBAF9B" w14:textId="77777777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RF01</w:t>
            </w:r>
          </w:p>
        </w:tc>
        <w:tc>
          <w:tcPr>
            <w:tcW w:w="3859" w:type="dxa"/>
          </w:tcPr>
          <w:p w14:paraId="674C8CD9" w14:textId="31684952" w:rsidR="006C54BC" w:rsidRPr="009129D6" w:rsidRDefault="006C54BC" w:rsidP="00021AA1">
            <w:pPr>
              <w:jc w:val="both"/>
              <w:rPr>
                <w:rFonts w:ascii="Arial" w:hAnsi="Arial" w:cs="Arial"/>
              </w:rPr>
            </w:pPr>
            <w:r w:rsidRPr="00702C6F">
              <w:rPr>
                <w:rFonts w:ascii="Arial" w:hAnsi="Arial" w:cs="Arial"/>
                <w:sz w:val="18"/>
                <w:szCs w:val="18"/>
              </w:rPr>
              <w:t>El sistema debe permitir registrar a los empleados mediante correo institucional brindado por el TEC,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2C6F">
              <w:rPr>
                <w:rFonts w:ascii="Arial" w:hAnsi="Arial" w:cs="Arial"/>
                <w:sz w:val="18"/>
                <w:szCs w:val="18"/>
              </w:rPr>
              <w:t>contraseña</w:t>
            </w:r>
            <w:r>
              <w:rPr>
                <w:rFonts w:ascii="Arial" w:hAnsi="Arial" w:cs="Arial"/>
                <w:sz w:val="18"/>
                <w:szCs w:val="18"/>
              </w:rPr>
              <w:t>, nombre, apellido1, apellido2</w:t>
            </w:r>
            <w:r w:rsidRPr="00702C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C54BC" w14:paraId="6EBB878A" w14:textId="77777777" w:rsidTr="00DD619E">
        <w:trPr>
          <w:trHeight w:val="830"/>
        </w:trPr>
        <w:tc>
          <w:tcPr>
            <w:tcW w:w="2667" w:type="dxa"/>
            <w:vMerge/>
          </w:tcPr>
          <w:p w14:paraId="4939A816" w14:textId="77777777" w:rsidR="006C54BC" w:rsidRDefault="006C54BC" w:rsidP="00021AA1">
            <w:pPr>
              <w:pStyle w:val="TableParagraph"/>
              <w:rPr>
                <w:rFonts w:ascii="Verdana"/>
                <w:i/>
                <w:sz w:val="20"/>
              </w:rPr>
            </w:pPr>
          </w:p>
        </w:tc>
        <w:tc>
          <w:tcPr>
            <w:tcW w:w="1551" w:type="dxa"/>
          </w:tcPr>
          <w:p w14:paraId="43F23852" w14:textId="77777777" w:rsidR="006C54BC" w:rsidRPr="00BF38E9" w:rsidRDefault="006C54BC" w:rsidP="00711A22">
            <w:pPr>
              <w:pStyle w:val="TableParagraph"/>
              <w:jc w:val="center"/>
              <w:rPr>
                <w:rFonts w:ascii="Verdana"/>
                <w:i/>
                <w:sz w:val="18"/>
                <w:szCs w:val="20"/>
              </w:rPr>
            </w:pPr>
          </w:p>
          <w:p w14:paraId="3E6783F2" w14:textId="77777777" w:rsidR="006C54BC" w:rsidRPr="00BF38E9" w:rsidRDefault="006C54BC" w:rsidP="00711A22">
            <w:pPr>
              <w:pStyle w:val="TableParagraph"/>
              <w:jc w:val="center"/>
              <w:rPr>
                <w:rFonts w:ascii="Verdana"/>
                <w:i/>
                <w:sz w:val="18"/>
                <w:szCs w:val="20"/>
              </w:rPr>
            </w:pPr>
            <w:r w:rsidRPr="00BF38E9">
              <w:rPr>
                <w:sz w:val="18"/>
                <w:szCs w:val="20"/>
              </w:rPr>
              <w:t>Muy</w:t>
            </w:r>
            <w:r w:rsidRPr="00BF38E9">
              <w:rPr>
                <w:spacing w:val="-4"/>
                <w:sz w:val="18"/>
                <w:szCs w:val="20"/>
              </w:rPr>
              <w:t xml:space="preserve"> </w:t>
            </w:r>
            <w:r w:rsidRPr="00BF38E9">
              <w:rPr>
                <w:sz w:val="18"/>
                <w:szCs w:val="20"/>
              </w:rPr>
              <w:t>alto</w:t>
            </w:r>
          </w:p>
        </w:tc>
        <w:tc>
          <w:tcPr>
            <w:tcW w:w="1950" w:type="dxa"/>
            <w:gridSpan w:val="2"/>
          </w:tcPr>
          <w:p w14:paraId="243DB2CF" w14:textId="66345C89" w:rsidR="006C54BC" w:rsidRDefault="006C54BC" w:rsidP="00021AA1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Ingreso de Técnico de Laboratorio</w:t>
            </w:r>
          </w:p>
        </w:tc>
        <w:tc>
          <w:tcPr>
            <w:tcW w:w="1172" w:type="dxa"/>
          </w:tcPr>
          <w:p w14:paraId="6E016525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46923440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RF02</w:t>
            </w:r>
          </w:p>
        </w:tc>
        <w:tc>
          <w:tcPr>
            <w:tcW w:w="3859" w:type="dxa"/>
          </w:tcPr>
          <w:p w14:paraId="71EB662C" w14:textId="77777777" w:rsidR="006C54BC" w:rsidRPr="0000754E" w:rsidRDefault="006C54BC" w:rsidP="00021AA1">
            <w:pPr>
              <w:pStyle w:val="TableParagraph"/>
              <w:spacing w:before="6"/>
              <w:jc w:val="both"/>
              <w:rPr>
                <w:sz w:val="18"/>
              </w:rPr>
            </w:pPr>
            <w:r>
              <w:rPr>
                <w:sz w:val="18"/>
              </w:rPr>
              <w:t>El sistema debe permitir ingresar a los empleados mediante correo institucional brindado por el TEC y una contraseña.</w:t>
            </w:r>
          </w:p>
        </w:tc>
      </w:tr>
      <w:tr w:rsidR="006C54BC" w14:paraId="51E93DF7" w14:textId="77777777" w:rsidTr="00DD619E">
        <w:trPr>
          <w:trHeight w:val="830"/>
        </w:trPr>
        <w:tc>
          <w:tcPr>
            <w:tcW w:w="2667" w:type="dxa"/>
            <w:vMerge/>
          </w:tcPr>
          <w:p w14:paraId="592C747E" w14:textId="77777777" w:rsidR="006C54BC" w:rsidRDefault="006C54BC" w:rsidP="00EC24C5">
            <w:pPr>
              <w:pStyle w:val="TableParagraph"/>
              <w:rPr>
                <w:rFonts w:ascii="Verdana"/>
                <w:i/>
                <w:sz w:val="20"/>
              </w:rPr>
            </w:pPr>
          </w:p>
        </w:tc>
        <w:tc>
          <w:tcPr>
            <w:tcW w:w="1551" w:type="dxa"/>
          </w:tcPr>
          <w:p w14:paraId="05DF7721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4"/>
              </w:rPr>
            </w:pPr>
          </w:p>
          <w:p w14:paraId="197DE4B6" w14:textId="0BD1341D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4"/>
              </w:rPr>
            </w:pPr>
            <w:r w:rsidRPr="00BF38E9">
              <w:rPr>
                <w:sz w:val="18"/>
                <w:szCs w:val="20"/>
              </w:rPr>
              <w:t>Alto</w:t>
            </w:r>
          </w:p>
        </w:tc>
        <w:tc>
          <w:tcPr>
            <w:tcW w:w="1950" w:type="dxa"/>
            <w:gridSpan w:val="2"/>
          </w:tcPr>
          <w:p w14:paraId="0DBBD2EB" w14:textId="6F61A052" w:rsidR="006C54BC" w:rsidRDefault="006C54BC" w:rsidP="0052049B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Recuperación de Contraseña</w:t>
            </w:r>
          </w:p>
        </w:tc>
        <w:tc>
          <w:tcPr>
            <w:tcW w:w="1172" w:type="dxa"/>
          </w:tcPr>
          <w:p w14:paraId="52F95F70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799728B5" w14:textId="5F41E9AA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RF03</w:t>
            </w:r>
          </w:p>
        </w:tc>
        <w:tc>
          <w:tcPr>
            <w:tcW w:w="3859" w:type="dxa"/>
          </w:tcPr>
          <w:p w14:paraId="37018F75" w14:textId="7E9FC680" w:rsidR="006C54BC" w:rsidRDefault="006C54BC" w:rsidP="00EC24C5">
            <w:pPr>
              <w:pStyle w:val="TableParagraph"/>
              <w:spacing w:before="6"/>
              <w:jc w:val="both"/>
              <w:rPr>
                <w:sz w:val="18"/>
              </w:rPr>
            </w:pPr>
            <w:r>
              <w:rPr>
                <w:sz w:val="18"/>
              </w:rPr>
              <w:t>El sistema debe permitir a los usuarios que se les ha olvidado la contraseña, realizar la recuperación de esta.</w:t>
            </w:r>
          </w:p>
        </w:tc>
      </w:tr>
      <w:tr w:rsidR="006C54BC" w14:paraId="3A7D972B" w14:textId="77777777" w:rsidTr="00DD619E">
        <w:trPr>
          <w:trHeight w:val="830"/>
        </w:trPr>
        <w:tc>
          <w:tcPr>
            <w:tcW w:w="2667" w:type="dxa"/>
            <w:vMerge/>
          </w:tcPr>
          <w:p w14:paraId="1869581A" w14:textId="77777777" w:rsidR="006C54BC" w:rsidRDefault="006C54BC" w:rsidP="0052049B">
            <w:pPr>
              <w:pStyle w:val="TableParagraph"/>
              <w:rPr>
                <w:rFonts w:ascii="Verdana"/>
                <w:i/>
                <w:sz w:val="20"/>
              </w:rPr>
            </w:pPr>
          </w:p>
        </w:tc>
        <w:tc>
          <w:tcPr>
            <w:tcW w:w="1551" w:type="dxa"/>
          </w:tcPr>
          <w:p w14:paraId="790A5D8F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4"/>
              </w:rPr>
            </w:pPr>
          </w:p>
          <w:p w14:paraId="1C65A634" w14:textId="1DB42F10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4"/>
              </w:rPr>
            </w:pPr>
            <w:r w:rsidRPr="00BF38E9">
              <w:rPr>
                <w:sz w:val="18"/>
                <w:szCs w:val="20"/>
              </w:rPr>
              <w:t>Muy</w:t>
            </w:r>
            <w:r w:rsidRPr="00BF38E9">
              <w:rPr>
                <w:spacing w:val="-4"/>
                <w:sz w:val="18"/>
                <w:szCs w:val="20"/>
              </w:rPr>
              <w:t xml:space="preserve"> </w:t>
            </w:r>
            <w:r w:rsidRPr="00BF38E9">
              <w:rPr>
                <w:sz w:val="18"/>
                <w:szCs w:val="20"/>
              </w:rPr>
              <w:t>alto</w:t>
            </w:r>
          </w:p>
        </w:tc>
        <w:tc>
          <w:tcPr>
            <w:tcW w:w="1950" w:type="dxa"/>
            <w:gridSpan w:val="2"/>
          </w:tcPr>
          <w:p w14:paraId="02A5DAAF" w14:textId="7DEA8C87" w:rsidR="006C54BC" w:rsidRDefault="006C54BC" w:rsidP="0052049B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Registro de Cliente del Laboratorio</w:t>
            </w:r>
          </w:p>
        </w:tc>
        <w:tc>
          <w:tcPr>
            <w:tcW w:w="1172" w:type="dxa"/>
          </w:tcPr>
          <w:p w14:paraId="1872D92D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2FC30B1F" w14:textId="5F887C65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RF04</w:t>
            </w:r>
          </w:p>
        </w:tc>
        <w:tc>
          <w:tcPr>
            <w:tcW w:w="3859" w:type="dxa"/>
          </w:tcPr>
          <w:p w14:paraId="688E69CC" w14:textId="571C3EC9" w:rsidR="006C54BC" w:rsidRDefault="006C54BC" w:rsidP="0052049B">
            <w:pPr>
              <w:pStyle w:val="TableParagraph"/>
              <w:spacing w:before="6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sistema permite registrar a un cliente con los siguientes datos: Nombre, Segundo Nombre </w:t>
            </w:r>
            <w:r w:rsidRPr="00667B1B">
              <w:rPr>
                <w:sz w:val="18"/>
              </w:rPr>
              <w:t xml:space="preserve">(Opcional), </w:t>
            </w:r>
            <w:r>
              <w:rPr>
                <w:sz w:val="18"/>
              </w:rPr>
              <w:t xml:space="preserve">Apellido1, Apellido2, Empresa </w:t>
            </w:r>
            <w:r w:rsidRPr="00667B1B">
              <w:rPr>
                <w:sz w:val="18"/>
              </w:rPr>
              <w:t xml:space="preserve">(Opcional), </w:t>
            </w:r>
            <w:r>
              <w:rPr>
                <w:sz w:val="18"/>
              </w:rPr>
              <w:t>Teléfono, Cédula</w:t>
            </w:r>
            <w:r w:rsidRPr="00667B1B">
              <w:rPr>
                <w:sz w:val="18"/>
              </w:rPr>
              <w:t>, [EMAIL INFORME Y FACTURA], Provincia, Cantón. Distrito, Otras Señas, Cultivo</w:t>
            </w:r>
          </w:p>
        </w:tc>
      </w:tr>
      <w:tr w:rsidR="006C54BC" w14:paraId="7C62D073" w14:textId="77777777" w:rsidTr="00DD619E">
        <w:trPr>
          <w:trHeight w:val="830"/>
        </w:trPr>
        <w:tc>
          <w:tcPr>
            <w:tcW w:w="2667" w:type="dxa"/>
            <w:vMerge/>
          </w:tcPr>
          <w:p w14:paraId="41D503CD" w14:textId="77777777" w:rsidR="006C54BC" w:rsidRDefault="006C54BC" w:rsidP="0081605A">
            <w:pPr>
              <w:pStyle w:val="TableParagraph"/>
              <w:rPr>
                <w:rFonts w:ascii="Verdana"/>
                <w:i/>
                <w:sz w:val="20"/>
              </w:rPr>
            </w:pPr>
          </w:p>
        </w:tc>
        <w:tc>
          <w:tcPr>
            <w:tcW w:w="1551" w:type="dxa"/>
          </w:tcPr>
          <w:p w14:paraId="4CB6171C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23FF9755" w14:textId="0C8F2053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4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1F5D52C6" w14:textId="13302E36" w:rsidR="006C54BC" w:rsidRDefault="006C54BC" w:rsidP="0081605A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Editar y Eliminar Cliente del Laboratorio</w:t>
            </w:r>
          </w:p>
        </w:tc>
        <w:tc>
          <w:tcPr>
            <w:tcW w:w="1172" w:type="dxa"/>
          </w:tcPr>
          <w:p w14:paraId="4D1EB70F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5A3D46ED" w14:textId="40FD0D92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RF05</w:t>
            </w:r>
          </w:p>
        </w:tc>
        <w:tc>
          <w:tcPr>
            <w:tcW w:w="3859" w:type="dxa"/>
          </w:tcPr>
          <w:p w14:paraId="7BD6D97F" w14:textId="735EC254" w:rsidR="006C54BC" w:rsidRDefault="006C54BC" w:rsidP="0081605A">
            <w:pPr>
              <w:pStyle w:val="TableParagraph"/>
              <w:spacing w:before="6"/>
              <w:jc w:val="both"/>
              <w:rPr>
                <w:sz w:val="18"/>
              </w:rPr>
            </w:pPr>
            <w:r>
              <w:rPr>
                <w:sz w:val="18"/>
              </w:rPr>
              <w:t>El sistema permite buscar un cliente mediante la cédula y editar sus respectivos datos o también eliminarlo de la base de datos. [RF04]</w:t>
            </w:r>
          </w:p>
        </w:tc>
      </w:tr>
      <w:tr w:rsidR="006C54BC" w14:paraId="250C0F95" w14:textId="77777777" w:rsidTr="00DD619E">
        <w:trPr>
          <w:trHeight w:val="620"/>
        </w:trPr>
        <w:tc>
          <w:tcPr>
            <w:tcW w:w="2667" w:type="dxa"/>
            <w:vMerge/>
          </w:tcPr>
          <w:p w14:paraId="2B4BA628" w14:textId="77777777" w:rsidR="006C54BC" w:rsidRDefault="006C54BC" w:rsidP="00BF38E9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6BDFC71C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6AE08B42" w14:textId="1939698F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  <w:tc>
          <w:tcPr>
            <w:tcW w:w="1950" w:type="dxa"/>
            <w:gridSpan w:val="2"/>
          </w:tcPr>
          <w:p w14:paraId="434B4043" w14:textId="7A86B3BB" w:rsidR="006C54BC" w:rsidRPr="004132DB" w:rsidRDefault="006C54BC" w:rsidP="00BF38E9">
            <w:pPr>
              <w:pStyle w:val="TableParagraph"/>
              <w:spacing w:before="10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 w:rsidRPr="004132DB">
              <w:rPr>
                <w:rFonts w:ascii="Arial" w:hAnsi="Arial" w:cs="Arial"/>
                <w:iCs/>
                <w:sz w:val="18"/>
                <w:szCs w:val="14"/>
              </w:rPr>
              <w:t xml:space="preserve">Visualizar </w:t>
            </w:r>
            <w:r>
              <w:rPr>
                <w:rFonts w:ascii="Arial" w:hAnsi="Arial" w:cs="Arial"/>
                <w:iCs/>
                <w:sz w:val="18"/>
                <w:szCs w:val="14"/>
              </w:rPr>
              <w:t>las Tarifas de Análisis</w:t>
            </w:r>
          </w:p>
        </w:tc>
        <w:tc>
          <w:tcPr>
            <w:tcW w:w="1172" w:type="dxa"/>
          </w:tcPr>
          <w:p w14:paraId="387F863F" w14:textId="77777777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</w:p>
          <w:p w14:paraId="7D6680CF" w14:textId="4A018CB3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RF06</w:t>
            </w:r>
          </w:p>
        </w:tc>
        <w:tc>
          <w:tcPr>
            <w:tcW w:w="3859" w:type="dxa"/>
          </w:tcPr>
          <w:p w14:paraId="606886E6" w14:textId="2FAB92AD" w:rsidR="006C54BC" w:rsidRPr="00387685" w:rsidRDefault="006C54BC" w:rsidP="00BF38E9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El sistema permite al técnico del laboratorio, acceder a un apartado para ver las tarifas de análisis.</w:t>
            </w:r>
          </w:p>
        </w:tc>
      </w:tr>
      <w:tr w:rsidR="006C54BC" w14:paraId="70DECF7A" w14:textId="77777777" w:rsidTr="00DD619E">
        <w:trPr>
          <w:trHeight w:val="830"/>
        </w:trPr>
        <w:tc>
          <w:tcPr>
            <w:tcW w:w="2667" w:type="dxa"/>
            <w:vMerge/>
          </w:tcPr>
          <w:p w14:paraId="5ABE7B6D" w14:textId="77777777" w:rsidR="006C54BC" w:rsidRDefault="006C54BC" w:rsidP="00276011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1CACA976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7392CC5E" w14:textId="270E131E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  <w:tc>
          <w:tcPr>
            <w:tcW w:w="1950" w:type="dxa"/>
            <w:gridSpan w:val="2"/>
          </w:tcPr>
          <w:p w14:paraId="61B72ADB" w14:textId="402037B3" w:rsidR="006C54BC" w:rsidRPr="000B67D6" w:rsidRDefault="006C54BC" w:rsidP="00276011">
            <w:pPr>
              <w:pStyle w:val="TableParagraph"/>
              <w:spacing w:before="5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Modificar el Perfil del Técnico de Laboratorio</w:t>
            </w:r>
          </w:p>
        </w:tc>
        <w:tc>
          <w:tcPr>
            <w:tcW w:w="1172" w:type="dxa"/>
          </w:tcPr>
          <w:p w14:paraId="1AF3D440" w14:textId="77777777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</w:p>
          <w:p w14:paraId="0E7F0A58" w14:textId="59C9BEAA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RF07</w:t>
            </w:r>
          </w:p>
        </w:tc>
        <w:tc>
          <w:tcPr>
            <w:tcW w:w="3859" w:type="dxa"/>
          </w:tcPr>
          <w:p w14:paraId="3ABC9CF9" w14:textId="3B014983" w:rsidR="006C54BC" w:rsidRDefault="006C54BC" w:rsidP="00276011">
            <w:pPr>
              <w:pStyle w:val="TableParagraph"/>
              <w:spacing w:line="208" w:lineRule="exact"/>
              <w:ind w:right="65"/>
              <w:jc w:val="both"/>
              <w:rPr>
                <w:sz w:val="18"/>
              </w:rPr>
            </w:pPr>
            <w:r>
              <w:rPr>
                <w:sz w:val="18"/>
              </w:rPr>
              <w:t>El sistema permite al técnico del laboratorio, acceder a su perfil y ser capaz de editar los apartados correspondientes al registro. [RF01]</w:t>
            </w:r>
          </w:p>
        </w:tc>
      </w:tr>
      <w:tr w:rsidR="006C54BC" w14:paraId="0061D531" w14:textId="77777777" w:rsidTr="00DD619E">
        <w:trPr>
          <w:trHeight w:val="620"/>
        </w:trPr>
        <w:tc>
          <w:tcPr>
            <w:tcW w:w="2667" w:type="dxa"/>
            <w:vMerge/>
          </w:tcPr>
          <w:p w14:paraId="2ECA5F0D" w14:textId="77777777" w:rsidR="006C54BC" w:rsidRDefault="006C54BC" w:rsidP="00B169B5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2A524890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26792881" w14:textId="372825DC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1950" w:type="dxa"/>
            <w:gridSpan w:val="2"/>
          </w:tcPr>
          <w:p w14:paraId="1113B20F" w14:textId="44F7BB08" w:rsidR="006C54BC" w:rsidRPr="000B67D6" w:rsidRDefault="006C54BC" w:rsidP="008622CC">
            <w:pPr>
              <w:pStyle w:val="TableParagraph"/>
              <w:spacing w:before="1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Registro e Ingreso de Muestras de Tierra</w:t>
            </w:r>
          </w:p>
        </w:tc>
        <w:tc>
          <w:tcPr>
            <w:tcW w:w="1172" w:type="dxa"/>
          </w:tcPr>
          <w:p w14:paraId="586F28BD" w14:textId="77777777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</w:p>
          <w:p w14:paraId="6B703EFA" w14:textId="140FF1E9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RF08</w:t>
            </w:r>
          </w:p>
        </w:tc>
        <w:tc>
          <w:tcPr>
            <w:tcW w:w="3859" w:type="dxa"/>
          </w:tcPr>
          <w:p w14:paraId="757ABAEC" w14:textId="5B4D7673" w:rsidR="006C54BC" w:rsidRDefault="006C54BC" w:rsidP="00B169B5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El sistema permite rellenar el formulario encargado del registro ingreso de muestras con la capacidad de autocompletar espacios referentes al cliente y sobre las fechas.</w:t>
            </w:r>
          </w:p>
        </w:tc>
      </w:tr>
      <w:tr w:rsidR="006C54BC" w14:paraId="31CFFC2A" w14:textId="77777777" w:rsidTr="00DD619E">
        <w:trPr>
          <w:trHeight w:val="829"/>
        </w:trPr>
        <w:tc>
          <w:tcPr>
            <w:tcW w:w="2667" w:type="dxa"/>
            <w:vMerge/>
          </w:tcPr>
          <w:p w14:paraId="443C6A2E" w14:textId="77777777" w:rsidR="006C54BC" w:rsidRDefault="006C54BC" w:rsidP="00021AA1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5CC23516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217B7512" w14:textId="38EAC81B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1950" w:type="dxa"/>
            <w:gridSpan w:val="2"/>
          </w:tcPr>
          <w:p w14:paraId="1846F27B" w14:textId="443C0523" w:rsidR="006C54BC" w:rsidRPr="004F4CF1" w:rsidRDefault="006C54BC" w:rsidP="004F4CF1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Registro de Bitácoras</w:t>
            </w:r>
          </w:p>
        </w:tc>
        <w:tc>
          <w:tcPr>
            <w:tcW w:w="1172" w:type="dxa"/>
          </w:tcPr>
          <w:p w14:paraId="74D12256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161F2C4A" w14:textId="3CFC0AEF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RF09</w:t>
            </w:r>
          </w:p>
        </w:tc>
        <w:tc>
          <w:tcPr>
            <w:tcW w:w="3859" w:type="dxa"/>
          </w:tcPr>
          <w:p w14:paraId="44F2CDDA" w14:textId="69802EBB" w:rsidR="006C54BC" w:rsidRDefault="006C54BC" w:rsidP="00021AA1">
            <w:pPr>
              <w:pStyle w:val="TableParagraph"/>
              <w:spacing w:line="208" w:lineRule="exact"/>
              <w:ind w:right="65"/>
              <w:jc w:val="both"/>
              <w:rPr>
                <w:sz w:val="18"/>
              </w:rPr>
            </w:pPr>
            <w:r>
              <w:rPr>
                <w:sz w:val="18"/>
              </w:rPr>
              <w:t>El sistema permite rellenar bitácoras específicas sobre {suelos, foliar, n, bromatólogos, abono orgánico, fertilizantes, fruta} con la capacidad de autocompletar espacios referentes al cliente y sobre las fechas.</w:t>
            </w:r>
          </w:p>
        </w:tc>
      </w:tr>
      <w:tr w:rsidR="006C54BC" w14:paraId="402DA27F" w14:textId="77777777" w:rsidTr="00DD619E">
        <w:trPr>
          <w:trHeight w:val="827"/>
        </w:trPr>
        <w:tc>
          <w:tcPr>
            <w:tcW w:w="2667" w:type="dxa"/>
            <w:vMerge/>
          </w:tcPr>
          <w:p w14:paraId="1309942D" w14:textId="77777777" w:rsidR="006C54BC" w:rsidRDefault="006C54BC" w:rsidP="00021AA1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71864FAC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48AB64B5" w14:textId="77777777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72434AE5" w14:textId="5838925A" w:rsidR="006C54BC" w:rsidRPr="001B0EE8" w:rsidRDefault="006C54BC" w:rsidP="001B0EE8">
            <w:pPr>
              <w:pStyle w:val="TableParagraph"/>
              <w:spacing w:before="3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Historial de Clientes</w:t>
            </w:r>
          </w:p>
        </w:tc>
        <w:tc>
          <w:tcPr>
            <w:tcW w:w="1172" w:type="dxa"/>
          </w:tcPr>
          <w:p w14:paraId="1A9D168D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1776CD4E" w14:textId="693130D6" w:rsidR="006C54BC" w:rsidRDefault="006C54BC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RF10</w:t>
            </w:r>
          </w:p>
        </w:tc>
        <w:tc>
          <w:tcPr>
            <w:tcW w:w="3859" w:type="dxa"/>
          </w:tcPr>
          <w:p w14:paraId="2A6D5A4A" w14:textId="5D40740A" w:rsidR="006C54BC" w:rsidRDefault="006C54BC" w:rsidP="00021AA1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El sistema permite al técnico de laboratorio, buscar el historial de procesos realizados a un cliente mediante su cédula.</w:t>
            </w:r>
          </w:p>
        </w:tc>
      </w:tr>
      <w:tr w:rsidR="006C54BC" w14:paraId="5C49BC52" w14:textId="77777777" w:rsidTr="00DD619E">
        <w:trPr>
          <w:trHeight w:val="827"/>
        </w:trPr>
        <w:tc>
          <w:tcPr>
            <w:tcW w:w="2667" w:type="dxa"/>
            <w:vMerge/>
          </w:tcPr>
          <w:p w14:paraId="7E3331F3" w14:textId="77777777" w:rsidR="006C54BC" w:rsidRDefault="006C54BC" w:rsidP="006C54BC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115588F1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0D103130" w14:textId="19733A3A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413BC64B" w14:textId="160FEE2D" w:rsidR="006C54BC" w:rsidRDefault="006C54BC" w:rsidP="006C54BC">
            <w:pPr>
              <w:pStyle w:val="TableParagraph"/>
              <w:spacing w:before="3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Historial General</w:t>
            </w:r>
          </w:p>
        </w:tc>
        <w:tc>
          <w:tcPr>
            <w:tcW w:w="1172" w:type="dxa"/>
          </w:tcPr>
          <w:p w14:paraId="76061C9E" w14:textId="77777777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</w:p>
          <w:p w14:paraId="2D330C81" w14:textId="79FB49AD" w:rsidR="006C54BC" w:rsidRDefault="006C54BC" w:rsidP="00711A22">
            <w:pPr>
              <w:pStyle w:val="TableParagraph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RF11</w:t>
            </w:r>
          </w:p>
        </w:tc>
        <w:tc>
          <w:tcPr>
            <w:tcW w:w="3859" w:type="dxa"/>
          </w:tcPr>
          <w:p w14:paraId="1A7381DD" w14:textId="32BC56BE" w:rsidR="006C54BC" w:rsidRDefault="006C54BC" w:rsidP="006C54BC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El sistema permite al técnico de laboratorio, buscar en un historial</w:t>
            </w:r>
            <w:r w:rsidR="00A87FB6">
              <w:rPr>
                <w:sz w:val="18"/>
              </w:rPr>
              <w:t xml:space="preserve"> general de análisis realizados, con opciones de búsqueda y filtrado.</w:t>
            </w:r>
          </w:p>
        </w:tc>
      </w:tr>
      <w:tr w:rsidR="00F34833" w14:paraId="7EC8009A" w14:textId="77777777" w:rsidTr="00DD619E">
        <w:trPr>
          <w:trHeight w:val="435"/>
        </w:trPr>
        <w:tc>
          <w:tcPr>
            <w:tcW w:w="11199" w:type="dxa"/>
            <w:gridSpan w:val="6"/>
            <w:shd w:val="clear" w:color="auto" w:fill="365F91" w:themeFill="accent1" w:themeFillShade="BF"/>
          </w:tcPr>
          <w:p w14:paraId="24FFA775" w14:textId="4AC267E6" w:rsidR="00F34833" w:rsidRPr="00F34833" w:rsidRDefault="00F34833" w:rsidP="00021AA1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3483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Requisitos no Funcionales: SEGURIDAD, ADECUACIÓN, ETC. DESCRIBIR REQUISITOS TALES CÓMO NIVEL DE SERVICIO, PERFORMANCE.</w:t>
            </w:r>
          </w:p>
        </w:tc>
      </w:tr>
      <w:tr w:rsidR="00DF749F" w14:paraId="1307AF16" w14:textId="77777777" w:rsidTr="00AC578F">
        <w:trPr>
          <w:trHeight w:val="217"/>
        </w:trPr>
        <w:tc>
          <w:tcPr>
            <w:tcW w:w="2667" w:type="dxa"/>
            <w:vMerge w:val="restart"/>
            <w:shd w:val="clear" w:color="auto" w:fill="E0E0E0"/>
          </w:tcPr>
          <w:p w14:paraId="59CC10A0" w14:textId="77777777" w:rsidR="00DF749F" w:rsidRPr="00723402" w:rsidRDefault="00DF749F" w:rsidP="00021AA1">
            <w:pPr>
              <w:pStyle w:val="TableParagraph"/>
              <w:spacing w:before="9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4A6AD8F" w14:textId="77777777" w:rsidR="00DF749F" w:rsidRPr="00723402" w:rsidRDefault="00DF749F" w:rsidP="00021AA1">
            <w:pPr>
              <w:pStyle w:val="TableParagraph"/>
              <w:ind w:left="344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1551" w:type="dxa"/>
            <w:vMerge w:val="restart"/>
            <w:shd w:val="clear" w:color="auto" w:fill="E0E0E0"/>
          </w:tcPr>
          <w:p w14:paraId="095CFBDA" w14:textId="77777777" w:rsidR="00DF749F" w:rsidRPr="00723402" w:rsidRDefault="00DF749F" w:rsidP="00021AA1">
            <w:pPr>
              <w:pStyle w:val="TableParagraph"/>
              <w:spacing w:line="21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PRIORIDAD</w:t>
            </w:r>
          </w:p>
          <w:p w14:paraId="4F3696D0" w14:textId="77777777" w:rsidR="00DF749F" w:rsidRPr="00723402" w:rsidRDefault="00DF749F" w:rsidP="00021AA1">
            <w:pPr>
              <w:pStyle w:val="TableParagraph"/>
              <w:spacing w:before="38"/>
              <w:ind w:left="150" w:right="14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OTORGADA</w:t>
            </w:r>
            <w:r w:rsidRPr="00723402">
              <w:rPr>
                <w:rFonts w:ascii="Arial" w:hAnsi="Arial" w:cs="Arial"/>
                <w:b/>
                <w:i/>
                <w:spacing w:val="-2"/>
                <w:sz w:val="16"/>
                <w:szCs w:val="16"/>
              </w:rPr>
              <w:t xml:space="preserve"> </w:t>
            </w: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POR</w:t>
            </w:r>
            <w:r w:rsidRPr="00723402">
              <w:rPr>
                <w:rFonts w:ascii="Arial" w:hAnsi="Arial" w:cs="Arial"/>
                <w:b/>
                <w:i/>
                <w:spacing w:val="-1"/>
                <w:sz w:val="16"/>
                <w:szCs w:val="16"/>
              </w:rPr>
              <w:t xml:space="preserve"> </w:t>
            </w: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EL</w:t>
            </w:r>
          </w:p>
          <w:p w14:paraId="7C448160" w14:textId="77777777" w:rsidR="00DF749F" w:rsidRPr="00723402" w:rsidRDefault="00DF749F" w:rsidP="00021AA1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6981" w:type="dxa"/>
            <w:gridSpan w:val="4"/>
            <w:shd w:val="clear" w:color="auto" w:fill="E0E0E0"/>
          </w:tcPr>
          <w:p w14:paraId="680E98C5" w14:textId="64C45A15" w:rsidR="00DF749F" w:rsidRPr="00723402" w:rsidRDefault="00DF749F" w:rsidP="00021AA1">
            <w:pPr>
              <w:pStyle w:val="TableParagraph"/>
              <w:spacing w:line="198" w:lineRule="exact"/>
              <w:ind w:left="1804" w:right="180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REQUERIMIENT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O</w:t>
            </w: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S</w:t>
            </w:r>
          </w:p>
        </w:tc>
      </w:tr>
      <w:tr w:rsidR="006B2886" w14:paraId="293A8236" w14:textId="77777777" w:rsidTr="00DD619E">
        <w:trPr>
          <w:trHeight w:val="423"/>
        </w:trPr>
        <w:tc>
          <w:tcPr>
            <w:tcW w:w="2667" w:type="dxa"/>
            <w:vMerge/>
          </w:tcPr>
          <w:p w14:paraId="28D49996" w14:textId="77777777" w:rsidR="006B2886" w:rsidRPr="00723402" w:rsidRDefault="006B2886" w:rsidP="00021A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1" w:type="dxa"/>
            <w:vMerge/>
          </w:tcPr>
          <w:p w14:paraId="7F14EAFA" w14:textId="77777777" w:rsidR="006B2886" w:rsidRPr="00723402" w:rsidRDefault="006B2886" w:rsidP="00021A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0" w:type="dxa"/>
            <w:gridSpan w:val="2"/>
            <w:shd w:val="clear" w:color="auto" w:fill="E0E0E0"/>
          </w:tcPr>
          <w:p w14:paraId="608770B4" w14:textId="3FDD4176" w:rsidR="006B2886" w:rsidRPr="00723402" w:rsidRDefault="00DD619E" w:rsidP="00DD619E">
            <w:pPr>
              <w:pStyle w:val="TableParagraph"/>
              <w:spacing w:before="102"/>
              <w:ind w:left="227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NOMBRE</w:t>
            </w:r>
          </w:p>
        </w:tc>
        <w:tc>
          <w:tcPr>
            <w:tcW w:w="1172" w:type="dxa"/>
            <w:shd w:val="clear" w:color="auto" w:fill="E0E0E0"/>
          </w:tcPr>
          <w:p w14:paraId="46FB9B35" w14:textId="77777777" w:rsidR="006B2886" w:rsidRPr="00723402" w:rsidRDefault="006B2886" w:rsidP="00021AA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CÓDIGO</w:t>
            </w:r>
          </w:p>
        </w:tc>
        <w:tc>
          <w:tcPr>
            <w:tcW w:w="3859" w:type="dxa"/>
            <w:shd w:val="clear" w:color="auto" w:fill="E0E0E0"/>
          </w:tcPr>
          <w:p w14:paraId="3D7E16B9" w14:textId="77777777" w:rsidR="006B2886" w:rsidRPr="00723402" w:rsidRDefault="006B2886" w:rsidP="00021AA1">
            <w:pPr>
              <w:pStyle w:val="TableParagraph"/>
              <w:spacing w:before="102"/>
              <w:ind w:left="1405" w:right="1405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DESCRIPCIÓN</w:t>
            </w:r>
          </w:p>
        </w:tc>
      </w:tr>
      <w:tr w:rsidR="00DF749F" w14:paraId="3033827E" w14:textId="77777777" w:rsidTr="00DD619E">
        <w:trPr>
          <w:trHeight w:val="622"/>
        </w:trPr>
        <w:tc>
          <w:tcPr>
            <w:tcW w:w="2667" w:type="dxa"/>
            <w:vMerge w:val="restart"/>
          </w:tcPr>
          <w:p w14:paraId="44A224A3" w14:textId="77777777" w:rsidR="00DF749F" w:rsidRDefault="00DF749F" w:rsidP="00021AA1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50BB6F13" w14:textId="77777777" w:rsidR="00DF749F" w:rsidRDefault="00DF749F" w:rsidP="0CD924F3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bCs/>
                <w:sz w:val="18"/>
                <w:szCs w:val="18"/>
              </w:rPr>
            </w:pPr>
            <w:r w:rsidRPr="0CD924F3">
              <w:rPr>
                <w:rFonts w:ascii="Arial"/>
                <w:b/>
                <w:bCs/>
                <w:sz w:val="18"/>
                <w:szCs w:val="18"/>
              </w:rPr>
              <w:t>Edwin Antonio Esquivel Segura (Patrocinador y Coordinador del Laboratorio)</w:t>
            </w:r>
          </w:p>
          <w:p w14:paraId="1B6464F2" w14:textId="5A8D23BD" w:rsidR="00DF749F" w:rsidRDefault="00DF749F" w:rsidP="00DF749F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  <w:szCs w:val="18"/>
              </w:rPr>
            </w:pPr>
          </w:p>
        </w:tc>
        <w:tc>
          <w:tcPr>
            <w:tcW w:w="1551" w:type="dxa"/>
          </w:tcPr>
          <w:p w14:paraId="758168AF" w14:textId="77777777" w:rsidR="00DF749F" w:rsidRDefault="00DF749F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0099FA70" w14:textId="77777777" w:rsidR="00DF749F" w:rsidRDefault="00DF749F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2E294DB7" w14:textId="353402FE" w:rsidR="00DF749F" w:rsidRPr="00E673B8" w:rsidRDefault="00DF749F" w:rsidP="0CD924F3">
            <w:pPr>
              <w:pStyle w:val="TableParagraph"/>
              <w:spacing w:before="1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B8">
              <w:rPr>
                <w:rFonts w:ascii="Arial" w:hAnsi="Arial" w:cs="Arial"/>
                <w:sz w:val="18"/>
                <w:szCs w:val="18"/>
              </w:rPr>
              <w:t>Ingreso basado en roles</w:t>
            </w:r>
          </w:p>
        </w:tc>
        <w:tc>
          <w:tcPr>
            <w:tcW w:w="1172" w:type="dxa"/>
          </w:tcPr>
          <w:p w14:paraId="019733B6" w14:textId="77777777" w:rsidR="00DF749F" w:rsidRDefault="00DF749F" w:rsidP="00711A22">
            <w:pPr>
              <w:pStyle w:val="TableParagraph"/>
              <w:jc w:val="center"/>
              <w:rPr>
                <w:rFonts w:ascii="Verdana"/>
                <w:i/>
                <w:sz w:val="16"/>
              </w:rPr>
            </w:pPr>
          </w:p>
          <w:p w14:paraId="20A77E03" w14:textId="645374DD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RNF01</w:t>
            </w:r>
          </w:p>
        </w:tc>
        <w:tc>
          <w:tcPr>
            <w:tcW w:w="3859" w:type="dxa"/>
          </w:tcPr>
          <w:p w14:paraId="5499ED5A" w14:textId="77777777" w:rsidR="00DF749F" w:rsidRDefault="00DF749F" w:rsidP="0CD924F3">
            <w:pPr>
              <w:pStyle w:val="TableParagraph"/>
              <w:spacing w:line="208" w:lineRule="exact"/>
              <w:ind w:right="65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 xml:space="preserve">El sistema solo permitirá el ingreso si se cuenta con una autenticación previa de alguno de los roles otorgados a los operadores. (Técnicos o el </w:t>
            </w:r>
            <w:proofErr w:type="gramStart"/>
            <w:r w:rsidRPr="0CD924F3">
              <w:rPr>
                <w:sz w:val="18"/>
                <w:szCs w:val="18"/>
              </w:rPr>
              <w:t>Sponsor</w:t>
            </w:r>
            <w:proofErr w:type="gramEnd"/>
            <w:r w:rsidRPr="0CD924F3">
              <w:rPr>
                <w:sz w:val="18"/>
                <w:szCs w:val="18"/>
              </w:rPr>
              <w:t>)</w:t>
            </w:r>
          </w:p>
        </w:tc>
      </w:tr>
      <w:tr w:rsidR="00DF749F" w14:paraId="6D2723B3" w14:textId="77777777" w:rsidTr="00DD619E">
        <w:trPr>
          <w:trHeight w:val="422"/>
        </w:trPr>
        <w:tc>
          <w:tcPr>
            <w:tcW w:w="2667" w:type="dxa"/>
            <w:vMerge/>
          </w:tcPr>
          <w:p w14:paraId="4321EBB9" w14:textId="77777777" w:rsidR="00DF749F" w:rsidRDefault="00DF749F" w:rsidP="00021AA1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075CEAC8" w14:textId="77777777" w:rsidR="00DF749F" w:rsidRDefault="00DF749F" w:rsidP="00711A2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12A7B494" w14:textId="0A77DCAF" w:rsidR="00DF749F" w:rsidRDefault="00DF749F" w:rsidP="0CD924F3">
            <w:pPr>
              <w:pStyle w:val="TableParagraph"/>
              <w:spacing w:before="105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Disponibilidad</w:t>
            </w:r>
          </w:p>
        </w:tc>
        <w:tc>
          <w:tcPr>
            <w:tcW w:w="1172" w:type="dxa"/>
          </w:tcPr>
          <w:p w14:paraId="46C754E7" w14:textId="6D4E0F6A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RNF02</w:t>
            </w:r>
          </w:p>
        </w:tc>
        <w:tc>
          <w:tcPr>
            <w:tcW w:w="3859" w:type="dxa"/>
          </w:tcPr>
          <w:p w14:paraId="6810F22A" w14:textId="50802D21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</w:t>
            </w:r>
            <w:r w:rsidRPr="0CD924F3">
              <w:rPr>
                <w:spacing w:val="1"/>
                <w:sz w:val="18"/>
                <w:szCs w:val="18"/>
              </w:rPr>
              <w:t xml:space="preserve"> sistema debe estar disponible como mínimo durante un 90% del año, asegurando cubrir las horas diarias de operación del laboratorio.</w:t>
            </w:r>
          </w:p>
        </w:tc>
      </w:tr>
      <w:tr w:rsidR="00DF749F" w14:paraId="5F7BD04E" w14:textId="77777777" w:rsidTr="00DD619E">
        <w:trPr>
          <w:trHeight w:val="422"/>
        </w:trPr>
        <w:tc>
          <w:tcPr>
            <w:tcW w:w="2667" w:type="dxa"/>
            <w:vMerge/>
          </w:tcPr>
          <w:p w14:paraId="47EA1851" w14:textId="393A1D43" w:rsidR="00DF749F" w:rsidRDefault="00DF749F" w:rsidP="0CD924F3">
            <w:pPr>
              <w:pStyle w:val="TableParagraph"/>
              <w:rPr>
                <w:rFonts w:ascii="Verdana"/>
                <w:i/>
                <w:i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746B16C7" w14:textId="61B2214C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Medio</w:t>
            </w:r>
          </w:p>
        </w:tc>
        <w:tc>
          <w:tcPr>
            <w:tcW w:w="1950" w:type="dxa"/>
            <w:gridSpan w:val="2"/>
          </w:tcPr>
          <w:p w14:paraId="2ABC6091" w14:textId="2F3A3657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Procesamiento de datos</w:t>
            </w:r>
          </w:p>
        </w:tc>
        <w:tc>
          <w:tcPr>
            <w:tcW w:w="1172" w:type="dxa"/>
          </w:tcPr>
          <w:p w14:paraId="5CB53A45" w14:textId="02651CEC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RNF03</w:t>
            </w:r>
          </w:p>
        </w:tc>
        <w:tc>
          <w:tcPr>
            <w:tcW w:w="3859" w:type="dxa"/>
          </w:tcPr>
          <w:p w14:paraId="12E27E62" w14:textId="1EB67F6A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poder ser capaz de procesar el ingreso de la información simultáneo del máximo de computadores posibles en el laboratorio.</w:t>
            </w:r>
          </w:p>
        </w:tc>
      </w:tr>
      <w:tr w:rsidR="00DF749F" w14:paraId="464C601C" w14:textId="77777777" w:rsidTr="00DD619E">
        <w:trPr>
          <w:trHeight w:val="422"/>
        </w:trPr>
        <w:tc>
          <w:tcPr>
            <w:tcW w:w="2667" w:type="dxa"/>
            <w:vMerge/>
          </w:tcPr>
          <w:p w14:paraId="12B2D315" w14:textId="77777777" w:rsidR="00DF749F" w:rsidRDefault="00DF749F"/>
        </w:tc>
        <w:tc>
          <w:tcPr>
            <w:tcW w:w="1551" w:type="dxa"/>
          </w:tcPr>
          <w:p w14:paraId="21F71F11" w14:textId="754B382A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7A74906D" w14:textId="70F557EF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Tiempo de respuesta</w:t>
            </w:r>
          </w:p>
        </w:tc>
        <w:tc>
          <w:tcPr>
            <w:tcW w:w="1172" w:type="dxa"/>
          </w:tcPr>
          <w:p w14:paraId="12137222" w14:textId="1F7CEDC4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RNF04</w:t>
            </w:r>
          </w:p>
        </w:tc>
        <w:tc>
          <w:tcPr>
            <w:tcW w:w="3859" w:type="dxa"/>
          </w:tcPr>
          <w:p w14:paraId="6B20EA6F" w14:textId="6D70FA1F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al instalarse de manera local, se espera que tenga tiempos de respuesta casi inmediatos, siempre por debajo de los 3 segundos de espera.</w:t>
            </w:r>
          </w:p>
        </w:tc>
      </w:tr>
      <w:tr w:rsidR="00DF749F" w14:paraId="2952B491" w14:textId="77777777" w:rsidTr="00DD619E">
        <w:trPr>
          <w:trHeight w:val="422"/>
        </w:trPr>
        <w:tc>
          <w:tcPr>
            <w:tcW w:w="2667" w:type="dxa"/>
            <w:vMerge/>
          </w:tcPr>
          <w:p w14:paraId="3C377E93" w14:textId="77777777" w:rsidR="00DF749F" w:rsidRDefault="00DF749F"/>
        </w:tc>
        <w:tc>
          <w:tcPr>
            <w:tcW w:w="1551" w:type="dxa"/>
          </w:tcPr>
          <w:p w14:paraId="2C3C7F3D" w14:textId="46AF2339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Medio</w:t>
            </w:r>
          </w:p>
        </w:tc>
        <w:tc>
          <w:tcPr>
            <w:tcW w:w="1950" w:type="dxa"/>
            <w:gridSpan w:val="2"/>
          </w:tcPr>
          <w:p w14:paraId="10775A68" w14:textId="67A215E1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Escalabilidad de usuarios</w:t>
            </w:r>
          </w:p>
          <w:p w14:paraId="341AD310" w14:textId="3DFAB836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22A12788" w14:textId="66FC01F7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lastRenderedPageBreak/>
              <w:t>RNF05</w:t>
            </w:r>
          </w:p>
        </w:tc>
        <w:tc>
          <w:tcPr>
            <w:tcW w:w="3859" w:type="dxa"/>
          </w:tcPr>
          <w:p w14:paraId="0FEA8745" w14:textId="6779F20B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permitir el ingreso de más número posible de usuarios.</w:t>
            </w:r>
          </w:p>
        </w:tc>
      </w:tr>
      <w:tr w:rsidR="00DF749F" w14:paraId="046328B7" w14:textId="77777777" w:rsidTr="00DD619E">
        <w:trPr>
          <w:trHeight w:val="422"/>
        </w:trPr>
        <w:tc>
          <w:tcPr>
            <w:tcW w:w="2667" w:type="dxa"/>
            <w:vMerge/>
          </w:tcPr>
          <w:p w14:paraId="0B985ECE" w14:textId="77777777" w:rsidR="00DF749F" w:rsidRDefault="00DF749F"/>
        </w:tc>
        <w:tc>
          <w:tcPr>
            <w:tcW w:w="1551" w:type="dxa"/>
          </w:tcPr>
          <w:p w14:paraId="6AB51E3E" w14:textId="4803FB3B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503B9169" w14:textId="70580484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Capacidad de almacenamiento</w:t>
            </w:r>
          </w:p>
        </w:tc>
        <w:tc>
          <w:tcPr>
            <w:tcW w:w="1172" w:type="dxa"/>
          </w:tcPr>
          <w:p w14:paraId="5D913E58" w14:textId="096633F7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RNF06</w:t>
            </w:r>
          </w:p>
        </w:tc>
        <w:tc>
          <w:tcPr>
            <w:tcW w:w="3859" w:type="dxa"/>
          </w:tcPr>
          <w:p w14:paraId="1B39FD3E" w14:textId="455890C7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poder permitir el ingreso de más información al sistema de ser necesario en el futuro. Pudiendo aumentar la capacidad de la base de datos.</w:t>
            </w:r>
          </w:p>
        </w:tc>
      </w:tr>
      <w:tr w:rsidR="00DF749F" w14:paraId="51AF9CD4" w14:textId="77777777" w:rsidTr="00DD619E">
        <w:trPr>
          <w:trHeight w:val="422"/>
        </w:trPr>
        <w:tc>
          <w:tcPr>
            <w:tcW w:w="2667" w:type="dxa"/>
            <w:vMerge/>
          </w:tcPr>
          <w:p w14:paraId="6ECF9F26" w14:textId="77777777" w:rsidR="00DF749F" w:rsidRDefault="00DF749F"/>
        </w:tc>
        <w:tc>
          <w:tcPr>
            <w:tcW w:w="1551" w:type="dxa"/>
          </w:tcPr>
          <w:p w14:paraId="332E0394" w14:textId="72132095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Muy Alto</w:t>
            </w:r>
          </w:p>
        </w:tc>
        <w:tc>
          <w:tcPr>
            <w:tcW w:w="1950" w:type="dxa"/>
            <w:gridSpan w:val="2"/>
          </w:tcPr>
          <w:p w14:paraId="2D2813FA" w14:textId="0725216B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Usabilidad de interfaz</w:t>
            </w:r>
          </w:p>
        </w:tc>
        <w:tc>
          <w:tcPr>
            <w:tcW w:w="1172" w:type="dxa"/>
          </w:tcPr>
          <w:p w14:paraId="6423ADA7" w14:textId="081D91D0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RNF07</w:t>
            </w:r>
          </w:p>
        </w:tc>
        <w:tc>
          <w:tcPr>
            <w:tcW w:w="3859" w:type="dxa"/>
          </w:tcPr>
          <w:p w14:paraId="4B68098F" w14:textId="7D283032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contar con una interfaz altamente intuitiva y fácil de usar para los operadores. Asegurando la eficiencia y comodidad en el cumplimiento de los procesos del laboratorio.</w:t>
            </w:r>
          </w:p>
        </w:tc>
      </w:tr>
      <w:tr w:rsidR="00DF749F" w14:paraId="1495D105" w14:textId="77777777" w:rsidTr="00DD619E">
        <w:trPr>
          <w:trHeight w:val="422"/>
        </w:trPr>
        <w:tc>
          <w:tcPr>
            <w:tcW w:w="2667" w:type="dxa"/>
            <w:vMerge/>
          </w:tcPr>
          <w:p w14:paraId="49909414" w14:textId="77777777" w:rsidR="00DF749F" w:rsidRDefault="00DF749F"/>
        </w:tc>
        <w:tc>
          <w:tcPr>
            <w:tcW w:w="1551" w:type="dxa"/>
          </w:tcPr>
          <w:p w14:paraId="5499D128" w14:textId="769FF537" w:rsidR="00DF749F" w:rsidRDefault="00DF749F" w:rsidP="00711A22">
            <w:pPr>
              <w:pStyle w:val="TableParagraph"/>
              <w:spacing w:line="259" w:lineRule="auto"/>
              <w:jc w:val="center"/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235D68E0" w14:textId="0CDBFE1F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Actualización</w:t>
            </w:r>
          </w:p>
        </w:tc>
        <w:tc>
          <w:tcPr>
            <w:tcW w:w="1172" w:type="dxa"/>
          </w:tcPr>
          <w:p w14:paraId="2414883A" w14:textId="5AD7ED67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RNF08</w:t>
            </w:r>
          </w:p>
        </w:tc>
        <w:tc>
          <w:tcPr>
            <w:tcW w:w="3859" w:type="dxa"/>
          </w:tcPr>
          <w:p w14:paraId="07A65906" w14:textId="2C6EBDBB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se debe diseñar de manera que sea fácil agregar nuevos componentes a la estructura creada en un principio en nuevas actualizaciones.</w:t>
            </w:r>
          </w:p>
        </w:tc>
      </w:tr>
      <w:tr w:rsidR="00DF749F" w14:paraId="5BCCDABD" w14:textId="77777777" w:rsidTr="00DD619E">
        <w:trPr>
          <w:trHeight w:val="422"/>
        </w:trPr>
        <w:tc>
          <w:tcPr>
            <w:tcW w:w="2667" w:type="dxa"/>
            <w:vMerge/>
          </w:tcPr>
          <w:p w14:paraId="00CF7BA2" w14:textId="77777777" w:rsidR="00DF749F" w:rsidRDefault="00DF749F"/>
        </w:tc>
        <w:tc>
          <w:tcPr>
            <w:tcW w:w="1551" w:type="dxa"/>
          </w:tcPr>
          <w:p w14:paraId="671BEB65" w14:textId="0FDE8200" w:rsidR="00DF749F" w:rsidRDefault="00DF749F" w:rsidP="00711A22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5B5B6DB0" w14:textId="14175C45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Respaldo y recuperación</w:t>
            </w:r>
          </w:p>
        </w:tc>
        <w:tc>
          <w:tcPr>
            <w:tcW w:w="1172" w:type="dxa"/>
          </w:tcPr>
          <w:p w14:paraId="35DB1341" w14:textId="2D49EA6C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RNF09</w:t>
            </w:r>
          </w:p>
        </w:tc>
        <w:tc>
          <w:tcPr>
            <w:tcW w:w="3859" w:type="dxa"/>
          </w:tcPr>
          <w:p w14:paraId="7B9455C7" w14:textId="6BD15B2E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realizar respaldos de la base de datos de cada 3 días para asegurar la recuperación e integridad de los datos.</w:t>
            </w:r>
          </w:p>
        </w:tc>
      </w:tr>
      <w:tr w:rsidR="00DF749F" w14:paraId="6B6CE8B2" w14:textId="77777777" w:rsidTr="00DD619E">
        <w:trPr>
          <w:trHeight w:val="422"/>
        </w:trPr>
        <w:tc>
          <w:tcPr>
            <w:tcW w:w="2667" w:type="dxa"/>
            <w:vMerge/>
          </w:tcPr>
          <w:p w14:paraId="2399E2E3" w14:textId="77777777" w:rsidR="00DF749F" w:rsidRDefault="00DF749F"/>
        </w:tc>
        <w:tc>
          <w:tcPr>
            <w:tcW w:w="1551" w:type="dxa"/>
          </w:tcPr>
          <w:p w14:paraId="5B5F4D11" w14:textId="37CAF045" w:rsidR="00DF749F" w:rsidRDefault="00DF749F" w:rsidP="00711A22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Medio</w:t>
            </w:r>
          </w:p>
        </w:tc>
        <w:tc>
          <w:tcPr>
            <w:tcW w:w="1950" w:type="dxa"/>
            <w:gridSpan w:val="2"/>
          </w:tcPr>
          <w:p w14:paraId="705483C1" w14:textId="341202C6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Compatibilidad entre navegadores.</w:t>
            </w:r>
          </w:p>
        </w:tc>
        <w:tc>
          <w:tcPr>
            <w:tcW w:w="1172" w:type="dxa"/>
          </w:tcPr>
          <w:p w14:paraId="161E1654" w14:textId="3A5E4A4E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RNF10</w:t>
            </w:r>
          </w:p>
        </w:tc>
        <w:tc>
          <w:tcPr>
            <w:tcW w:w="3859" w:type="dxa"/>
          </w:tcPr>
          <w:p w14:paraId="3E510B2B" w14:textId="6C7B1173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se instalará de manera local en los ordenadores por lo que la compatibilidad web populares (Chrome, Firefox, Edge, etc.) debe estar asegurada</w:t>
            </w:r>
          </w:p>
        </w:tc>
      </w:tr>
      <w:tr w:rsidR="00DF749F" w14:paraId="4447DA25" w14:textId="77777777" w:rsidTr="00DD619E">
        <w:trPr>
          <w:trHeight w:val="422"/>
        </w:trPr>
        <w:tc>
          <w:tcPr>
            <w:tcW w:w="2667" w:type="dxa"/>
            <w:vMerge/>
          </w:tcPr>
          <w:p w14:paraId="7B8FBD65" w14:textId="77777777" w:rsidR="00DF749F" w:rsidRDefault="00DF749F"/>
        </w:tc>
        <w:tc>
          <w:tcPr>
            <w:tcW w:w="1551" w:type="dxa"/>
          </w:tcPr>
          <w:p w14:paraId="0FE56909" w14:textId="2D88EDCF" w:rsidR="00DF749F" w:rsidRDefault="00DF749F" w:rsidP="00711A22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Medio</w:t>
            </w:r>
          </w:p>
        </w:tc>
        <w:tc>
          <w:tcPr>
            <w:tcW w:w="1950" w:type="dxa"/>
            <w:gridSpan w:val="2"/>
          </w:tcPr>
          <w:p w14:paraId="2A9E5EF8" w14:textId="750B7BF1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Idioma y localización</w:t>
            </w:r>
          </w:p>
        </w:tc>
        <w:tc>
          <w:tcPr>
            <w:tcW w:w="1172" w:type="dxa"/>
          </w:tcPr>
          <w:p w14:paraId="5E326032" w14:textId="4F24D216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RNF11</w:t>
            </w:r>
          </w:p>
        </w:tc>
        <w:tc>
          <w:tcPr>
            <w:tcW w:w="3859" w:type="dxa"/>
          </w:tcPr>
          <w:p w14:paraId="2FC23792" w14:textId="43E42155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La localización de la base de datos se ubicará en el mismo país de Costa Rica, y, por lo tanto, solo se proporcionará un idioma que será el español.</w:t>
            </w:r>
          </w:p>
        </w:tc>
      </w:tr>
      <w:tr w:rsidR="00DF749F" w14:paraId="2E8B0C9F" w14:textId="77777777" w:rsidTr="00DD619E">
        <w:trPr>
          <w:trHeight w:val="422"/>
        </w:trPr>
        <w:tc>
          <w:tcPr>
            <w:tcW w:w="2667" w:type="dxa"/>
            <w:vMerge/>
          </w:tcPr>
          <w:p w14:paraId="0CA9034B" w14:textId="77777777" w:rsidR="00DF749F" w:rsidRDefault="00DF749F"/>
        </w:tc>
        <w:tc>
          <w:tcPr>
            <w:tcW w:w="1551" w:type="dxa"/>
          </w:tcPr>
          <w:p w14:paraId="6620004B" w14:textId="4D1C4974" w:rsidR="00DF749F" w:rsidRDefault="00DF749F" w:rsidP="00711A22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2C1D6EFE" w14:textId="7B5B06C7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Cierre automático de sesión</w:t>
            </w:r>
          </w:p>
        </w:tc>
        <w:tc>
          <w:tcPr>
            <w:tcW w:w="1172" w:type="dxa"/>
          </w:tcPr>
          <w:p w14:paraId="102A2526" w14:textId="6D8E3F56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RNF12</w:t>
            </w:r>
          </w:p>
        </w:tc>
        <w:tc>
          <w:tcPr>
            <w:tcW w:w="3859" w:type="dxa"/>
          </w:tcPr>
          <w:p w14:paraId="0D35F205" w14:textId="54CB11B4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se encargará de cerrar la sesión de los usuarios cuando pase cierto tiempo de inactividad.</w:t>
            </w:r>
          </w:p>
        </w:tc>
      </w:tr>
      <w:tr w:rsidR="00DF749F" w14:paraId="5689B58C" w14:textId="77777777" w:rsidTr="00DD619E">
        <w:trPr>
          <w:trHeight w:val="422"/>
        </w:trPr>
        <w:tc>
          <w:tcPr>
            <w:tcW w:w="2667" w:type="dxa"/>
            <w:vMerge/>
          </w:tcPr>
          <w:p w14:paraId="0928FFA9" w14:textId="77777777" w:rsidR="00DF749F" w:rsidRDefault="00DF749F"/>
        </w:tc>
        <w:tc>
          <w:tcPr>
            <w:tcW w:w="1551" w:type="dxa"/>
          </w:tcPr>
          <w:p w14:paraId="4AE78C46" w14:textId="14225273" w:rsidR="00DF749F" w:rsidRDefault="00DF749F" w:rsidP="00711A22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0632EC0B" w14:textId="3576C731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Retroalimentación</w:t>
            </w:r>
          </w:p>
        </w:tc>
        <w:tc>
          <w:tcPr>
            <w:tcW w:w="1172" w:type="dxa"/>
          </w:tcPr>
          <w:p w14:paraId="6857D4C1" w14:textId="65CB11C2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RNF13</w:t>
            </w:r>
          </w:p>
        </w:tc>
        <w:tc>
          <w:tcPr>
            <w:tcW w:w="3859" w:type="dxa"/>
          </w:tcPr>
          <w:p w14:paraId="2C16D076" w14:textId="74B91B4B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El sistema debe ser capaz de generar mensajes o brindar información útil que le permita conocer al usuario el cómo se está comportando el sistema y cómo se está llevando el proceso que se está haciendo en ese momento,</w:t>
            </w:r>
          </w:p>
        </w:tc>
      </w:tr>
      <w:tr w:rsidR="00DF749F" w14:paraId="235B5333" w14:textId="77777777" w:rsidTr="00DD619E">
        <w:trPr>
          <w:trHeight w:val="422"/>
        </w:trPr>
        <w:tc>
          <w:tcPr>
            <w:tcW w:w="2667" w:type="dxa"/>
            <w:vMerge/>
          </w:tcPr>
          <w:p w14:paraId="36E78C4A" w14:textId="77777777" w:rsidR="00DF749F" w:rsidRDefault="00DF749F"/>
        </w:tc>
        <w:tc>
          <w:tcPr>
            <w:tcW w:w="1551" w:type="dxa"/>
          </w:tcPr>
          <w:p w14:paraId="57D545BD" w14:textId="539C6BCE" w:rsidR="00DF749F" w:rsidRDefault="00DF749F" w:rsidP="0CD924F3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Muy Alto</w:t>
            </w:r>
          </w:p>
        </w:tc>
        <w:tc>
          <w:tcPr>
            <w:tcW w:w="1950" w:type="dxa"/>
            <w:gridSpan w:val="2"/>
          </w:tcPr>
          <w:p w14:paraId="3431D281" w14:textId="1C2403FC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Portabilidad de datos</w:t>
            </w:r>
          </w:p>
        </w:tc>
        <w:tc>
          <w:tcPr>
            <w:tcW w:w="1172" w:type="dxa"/>
          </w:tcPr>
          <w:p w14:paraId="70C469B3" w14:textId="5B009A27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RNF14</w:t>
            </w:r>
          </w:p>
        </w:tc>
        <w:tc>
          <w:tcPr>
            <w:tcW w:w="3859" w:type="dxa"/>
          </w:tcPr>
          <w:p w14:paraId="3D3F7163" w14:textId="04147320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 xml:space="preserve">El sistema debe ser capaz de exportar la información de las bitácoras a formatos PDF que faciliten la impresión de </w:t>
            </w:r>
            <w:proofErr w:type="gramStart"/>
            <w:r w:rsidRPr="0CD924F3">
              <w:rPr>
                <w:sz w:val="18"/>
                <w:szCs w:val="18"/>
              </w:rPr>
              <w:t>los mismos</w:t>
            </w:r>
            <w:proofErr w:type="gramEnd"/>
            <w:r w:rsidRPr="0CD924F3">
              <w:rPr>
                <w:sz w:val="18"/>
                <w:szCs w:val="18"/>
              </w:rPr>
              <w:t>.</w:t>
            </w:r>
          </w:p>
        </w:tc>
      </w:tr>
      <w:tr w:rsidR="00DF749F" w14:paraId="72220D68" w14:textId="77777777" w:rsidTr="00DD619E">
        <w:trPr>
          <w:trHeight w:val="422"/>
        </w:trPr>
        <w:tc>
          <w:tcPr>
            <w:tcW w:w="2667" w:type="dxa"/>
            <w:vMerge/>
          </w:tcPr>
          <w:p w14:paraId="49D515DC" w14:textId="77777777" w:rsidR="00DF749F" w:rsidRDefault="00DF749F"/>
        </w:tc>
        <w:tc>
          <w:tcPr>
            <w:tcW w:w="1551" w:type="dxa"/>
          </w:tcPr>
          <w:p w14:paraId="6B9473E8" w14:textId="4703E41A" w:rsidR="00DF749F" w:rsidRDefault="00DF749F" w:rsidP="0CD924F3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Muy Alto</w:t>
            </w:r>
          </w:p>
        </w:tc>
        <w:tc>
          <w:tcPr>
            <w:tcW w:w="1950" w:type="dxa"/>
            <w:gridSpan w:val="2"/>
          </w:tcPr>
          <w:p w14:paraId="5E28DA9C" w14:textId="667166A9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Privacidad de datos del cliente</w:t>
            </w:r>
          </w:p>
        </w:tc>
        <w:tc>
          <w:tcPr>
            <w:tcW w:w="1172" w:type="dxa"/>
          </w:tcPr>
          <w:p w14:paraId="1A609EB3" w14:textId="7BA3CFCF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RNF15</w:t>
            </w:r>
          </w:p>
        </w:tc>
        <w:tc>
          <w:tcPr>
            <w:tcW w:w="3859" w:type="dxa"/>
          </w:tcPr>
          <w:p w14:paraId="2C5BA0CA" w14:textId="4ACCE62C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 xml:space="preserve">El sistema debe asegurar que los datos de carácter sensible de los clientes que se ingresan al sistema están correctamente seguros y no corren riesgo de filtraciones. </w:t>
            </w:r>
          </w:p>
        </w:tc>
      </w:tr>
      <w:tr w:rsidR="00DF749F" w14:paraId="4F72ABF4" w14:textId="77777777" w:rsidTr="00DD619E">
        <w:trPr>
          <w:trHeight w:val="422"/>
        </w:trPr>
        <w:tc>
          <w:tcPr>
            <w:tcW w:w="2667" w:type="dxa"/>
            <w:vMerge/>
          </w:tcPr>
          <w:p w14:paraId="063DE096" w14:textId="77777777" w:rsidR="00DF749F" w:rsidRDefault="00DF749F"/>
        </w:tc>
        <w:tc>
          <w:tcPr>
            <w:tcW w:w="1551" w:type="dxa"/>
          </w:tcPr>
          <w:p w14:paraId="62275BFB" w14:textId="4D57B356" w:rsidR="00DF749F" w:rsidRDefault="00DF749F" w:rsidP="0CD924F3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Medio</w:t>
            </w:r>
          </w:p>
        </w:tc>
        <w:tc>
          <w:tcPr>
            <w:tcW w:w="1950" w:type="dxa"/>
            <w:gridSpan w:val="2"/>
          </w:tcPr>
          <w:p w14:paraId="14FE883A" w14:textId="7336428F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Consistencia</w:t>
            </w:r>
          </w:p>
        </w:tc>
        <w:tc>
          <w:tcPr>
            <w:tcW w:w="1172" w:type="dxa"/>
          </w:tcPr>
          <w:p w14:paraId="52072C9A" w14:textId="6A020502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RNF16</w:t>
            </w:r>
          </w:p>
        </w:tc>
        <w:tc>
          <w:tcPr>
            <w:tcW w:w="3859" w:type="dxa"/>
          </w:tcPr>
          <w:p w14:paraId="5EF57E43" w14:textId="153119C9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La coherencia en la forma en que se presentan los elementos de la interfaz y se realizan las operaciones en el sistema (Como los colores y disposición) es uniforme. Es importante que el sistema se comporte de una manera “predecible” para que la facilidad de su uso sea mayor.</w:t>
            </w:r>
          </w:p>
          <w:p w14:paraId="1B439428" w14:textId="23ABD961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</w:p>
        </w:tc>
      </w:tr>
      <w:tr w:rsidR="00DF749F" w14:paraId="7A7DE3E4" w14:textId="77777777" w:rsidTr="00DD619E">
        <w:trPr>
          <w:trHeight w:val="422"/>
        </w:trPr>
        <w:tc>
          <w:tcPr>
            <w:tcW w:w="2667" w:type="dxa"/>
            <w:vMerge/>
          </w:tcPr>
          <w:p w14:paraId="393CB200" w14:textId="77777777" w:rsidR="00DF749F" w:rsidRDefault="00DF749F"/>
        </w:tc>
        <w:tc>
          <w:tcPr>
            <w:tcW w:w="1551" w:type="dxa"/>
          </w:tcPr>
          <w:p w14:paraId="78A78D50" w14:textId="7A39B17A" w:rsidR="00DF749F" w:rsidRDefault="00DF749F" w:rsidP="0CD924F3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Alto</w:t>
            </w:r>
          </w:p>
        </w:tc>
        <w:tc>
          <w:tcPr>
            <w:tcW w:w="1950" w:type="dxa"/>
            <w:gridSpan w:val="2"/>
          </w:tcPr>
          <w:p w14:paraId="49DD4BC6" w14:textId="428194BB" w:rsidR="00DF749F" w:rsidRDefault="00DF749F" w:rsidP="0CD924F3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Robustez</w:t>
            </w:r>
          </w:p>
        </w:tc>
        <w:tc>
          <w:tcPr>
            <w:tcW w:w="1172" w:type="dxa"/>
          </w:tcPr>
          <w:p w14:paraId="71533481" w14:textId="362F89FD" w:rsidR="00DF749F" w:rsidRDefault="00DF749F" w:rsidP="00711A22">
            <w:pPr>
              <w:pStyle w:val="TableParagraph"/>
              <w:jc w:val="center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RNF17</w:t>
            </w:r>
          </w:p>
        </w:tc>
        <w:tc>
          <w:tcPr>
            <w:tcW w:w="3859" w:type="dxa"/>
          </w:tcPr>
          <w:p w14:paraId="103C171F" w14:textId="57161F95" w:rsidR="00DF749F" w:rsidRDefault="00DF749F" w:rsidP="0CD924F3">
            <w:pPr>
              <w:pStyle w:val="TableParagraph"/>
              <w:spacing w:line="208" w:lineRule="exact"/>
              <w:jc w:val="both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>Se refiere a la capacidad que tendrá el sistema para soportar todo tipo de conexiones o entradas de información incorrectas, disminuyendo en la medida de lo posible el factor del error humano para evitar que se ensucien los datos y se mantengan lo más pulcros posibles en la base de datos del sistema.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10"/>
          <w:footerReference w:type="default" r:id="rId11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1"/>
        <w:tblW w:w="10125" w:type="dxa"/>
        <w:tblInd w:w="3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810"/>
        <w:gridCol w:w="1231"/>
        <w:gridCol w:w="788"/>
        <w:gridCol w:w="4457"/>
      </w:tblGrid>
      <w:tr w:rsidR="002F79E0" w14:paraId="1C783AC9" w14:textId="77777777" w:rsidTr="00711A22">
        <w:trPr>
          <w:trHeight w:val="471"/>
        </w:trPr>
        <w:tc>
          <w:tcPr>
            <w:tcW w:w="10125" w:type="dxa"/>
            <w:gridSpan w:val="5"/>
            <w:shd w:val="clear" w:color="auto" w:fill="365F91" w:themeFill="accent1" w:themeFillShade="BF"/>
            <w:vAlign w:val="center"/>
          </w:tcPr>
          <w:p w14:paraId="4B97DFF9" w14:textId="6760915E" w:rsidR="002F79E0" w:rsidRPr="00711A22" w:rsidRDefault="002F79E0" w:rsidP="002F79E0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bookmarkStart w:id="5" w:name="_Toc145881661"/>
            <w:r w:rsidRPr="00711A22">
              <w:rPr>
                <w:rStyle w:val="Ttulo2Car"/>
                <w:rFonts w:ascii="Arial" w:hAnsi="Arial" w:cs="Arial"/>
                <w:sz w:val="16"/>
                <w:szCs w:val="16"/>
              </w:rPr>
              <w:t>Requisitos de Calidad:</w:t>
            </w:r>
            <w:bookmarkEnd w:id="5"/>
            <w:r w:rsidRPr="00711A2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DESCRIBIR REQUISITOS RELATIVOS A NORMAS O ESTÁNDARES DE</w:t>
            </w:r>
            <w:r w:rsidR="00711A22" w:rsidRPr="00711A2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CALIDAD, O LA SATISFACCIÓN Y CUMPLIMIENTO DE FACTORES RELEVANTES DE CALIDAD.</w:t>
            </w:r>
          </w:p>
        </w:tc>
      </w:tr>
      <w:tr w:rsidR="00F36818" w14:paraId="4D1258D7" w14:textId="77777777" w:rsidTr="00DE754F">
        <w:trPr>
          <w:trHeight w:val="322"/>
        </w:trPr>
        <w:tc>
          <w:tcPr>
            <w:tcW w:w="1839" w:type="dxa"/>
            <w:vMerge w:val="restart"/>
            <w:shd w:val="clear" w:color="auto" w:fill="E0E0E0"/>
          </w:tcPr>
          <w:p w14:paraId="4B73F701" w14:textId="77777777" w:rsidR="00F36818" w:rsidRDefault="00F36818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F36818" w:rsidRDefault="00F36818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10" w:type="dxa"/>
            <w:vMerge w:val="restart"/>
            <w:shd w:val="clear" w:color="auto" w:fill="E0E0E0"/>
          </w:tcPr>
          <w:p w14:paraId="7F35E294" w14:textId="77777777" w:rsidR="00F36818" w:rsidRDefault="00F36818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F36818" w:rsidRDefault="00F36818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F36818" w:rsidRDefault="00F36818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6476" w:type="dxa"/>
            <w:gridSpan w:val="3"/>
            <w:shd w:val="clear" w:color="auto" w:fill="E0E0E0"/>
          </w:tcPr>
          <w:p w14:paraId="3B733057" w14:textId="1E29882C" w:rsidR="00F36818" w:rsidRDefault="00F36818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2F79E0" w14:paraId="32D9BECF" w14:textId="77777777" w:rsidTr="00DE754F">
        <w:trPr>
          <w:trHeight w:val="321"/>
        </w:trPr>
        <w:tc>
          <w:tcPr>
            <w:tcW w:w="1839" w:type="dxa"/>
            <w:vMerge/>
          </w:tcPr>
          <w:p w14:paraId="53E704C6" w14:textId="77777777" w:rsidR="002F79E0" w:rsidRDefault="002F79E0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</w:tcPr>
          <w:p w14:paraId="60AF0382" w14:textId="77777777" w:rsidR="002F79E0" w:rsidRDefault="002F79E0"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shd w:val="clear" w:color="auto" w:fill="E0E0E0"/>
          </w:tcPr>
          <w:p w14:paraId="6B43FC40" w14:textId="3ADEC6F8" w:rsidR="002F79E0" w:rsidRDefault="00F36818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Nombre</w:t>
            </w:r>
          </w:p>
        </w:tc>
        <w:tc>
          <w:tcPr>
            <w:tcW w:w="788" w:type="dxa"/>
            <w:shd w:val="clear" w:color="auto" w:fill="E0E0E0"/>
          </w:tcPr>
          <w:p w14:paraId="35267B6D" w14:textId="65AAF9F4" w:rsidR="002F79E0" w:rsidRDefault="002F79E0" w:rsidP="00DE754F">
            <w:pPr>
              <w:pStyle w:val="TableParagraph"/>
              <w:spacing w:before="50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457" w:type="dxa"/>
            <w:shd w:val="clear" w:color="auto" w:fill="E0E0E0"/>
          </w:tcPr>
          <w:p w14:paraId="2059DF57" w14:textId="77777777" w:rsidR="002F79E0" w:rsidRDefault="002F79E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BF27DE" w14:paraId="5DD3BE4E" w14:textId="77777777" w:rsidTr="00DE754F">
        <w:trPr>
          <w:trHeight w:val="830"/>
        </w:trPr>
        <w:tc>
          <w:tcPr>
            <w:tcW w:w="1839" w:type="dxa"/>
            <w:vMerge w:val="restart"/>
          </w:tcPr>
          <w:p w14:paraId="6679D97F" w14:textId="77777777" w:rsidR="00BF27DE" w:rsidRDefault="00BF27DE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509C668" w:rsidR="00BF27DE" w:rsidRDefault="00BF27DE" w:rsidP="009014A3">
            <w:pPr>
              <w:pStyle w:val="TableParagraph"/>
              <w:spacing w:line="247" w:lineRule="auto"/>
              <w:ind w:left="107" w:right="79"/>
              <w:jc w:val="center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sz w:val="18"/>
              </w:rPr>
              <w:t>Edwin Antonio Esquivel Segura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(Patrocinador y Coordinador del Laboratorio)</w:t>
            </w:r>
          </w:p>
        </w:tc>
        <w:tc>
          <w:tcPr>
            <w:tcW w:w="1810" w:type="dxa"/>
          </w:tcPr>
          <w:p w14:paraId="07BC1091" w14:textId="77777777" w:rsidR="00BF27DE" w:rsidRDefault="00BF27DE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BF27DE" w:rsidRDefault="00BF27DE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231" w:type="dxa"/>
          </w:tcPr>
          <w:p w14:paraId="04582098" w14:textId="5C3D188E" w:rsidR="00BF27DE" w:rsidRDefault="00BF27DE" w:rsidP="00F36818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  <w:szCs w:val="18"/>
              </w:rPr>
              <w:t>Eficiencia Operativa</w:t>
            </w:r>
          </w:p>
        </w:tc>
        <w:tc>
          <w:tcPr>
            <w:tcW w:w="788" w:type="dxa"/>
          </w:tcPr>
          <w:p w14:paraId="6E80A2E8" w14:textId="5DF7BE9B" w:rsidR="00BF27DE" w:rsidRDefault="00BF27DE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531F8F59" w:rsidR="00BF27DE" w:rsidRDefault="00BF27DE" w:rsidP="00DE754F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RC01</w:t>
            </w:r>
          </w:p>
        </w:tc>
        <w:tc>
          <w:tcPr>
            <w:tcW w:w="4457" w:type="dxa"/>
          </w:tcPr>
          <w:p w14:paraId="26D53EB7" w14:textId="2CBB6ACA" w:rsidR="00BF27DE" w:rsidRDefault="00BF27DE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El sistema debe optimizar los procesos del laboratorio, reduciendo tiempos de espera y maximizando la productividad.</w:t>
            </w:r>
          </w:p>
        </w:tc>
      </w:tr>
      <w:tr w:rsidR="00BF27DE" w14:paraId="6EB8C5F0" w14:textId="77777777" w:rsidTr="00DE754F">
        <w:trPr>
          <w:trHeight w:val="830"/>
        </w:trPr>
        <w:tc>
          <w:tcPr>
            <w:tcW w:w="1839" w:type="dxa"/>
            <w:vMerge/>
          </w:tcPr>
          <w:p w14:paraId="4E76B068" w14:textId="77777777" w:rsidR="00BF27DE" w:rsidRDefault="00BF27DE" w:rsidP="00CC3D60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</w:tc>
        <w:tc>
          <w:tcPr>
            <w:tcW w:w="1810" w:type="dxa"/>
          </w:tcPr>
          <w:p w14:paraId="2E984530" w14:textId="77777777" w:rsidR="00BF27DE" w:rsidRDefault="00BF27DE" w:rsidP="00CC3D60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A5A5A3A" w14:textId="22A303A1" w:rsidR="00BF27DE" w:rsidRDefault="00BF27DE" w:rsidP="00CC3D60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231" w:type="dxa"/>
          </w:tcPr>
          <w:p w14:paraId="374431BF" w14:textId="1F79785A" w:rsidR="00BF27DE" w:rsidRDefault="00BF27DE" w:rsidP="00CC3D60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Seguridad de Datos</w:t>
            </w:r>
          </w:p>
        </w:tc>
        <w:tc>
          <w:tcPr>
            <w:tcW w:w="788" w:type="dxa"/>
          </w:tcPr>
          <w:p w14:paraId="37411598" w14:textId="77777777" w:rsidR="00BF27DE" w:rsidRDefault="00BF27DE" w:rsidP="00CC3D60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4E353B96" w14:textId="6BD842F1" w:rsidR="00BF27DE" w:rsidRDefault="00BF27DE" w:rsidP="00CC3D60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RC02</w:t>
            </w:r>
          </w:p>
        </w:tc>
        <w:tc>
          <w:tcPr>
            <w:tcW w:w="4457" w:type="dxa"/>
          </w:tcPr>
          <w:p w14:paraId="6B3BC31B" w14:textId="6E3F3B06" w:rsidR="00BF27DE" w:rsidRDefault="00BF27DE" w:rsidP="00CC3D6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El sistema debe garantizar la integridad, confidencialidad y disponibilidad de los datos almacenados.</w:t>
            </w:r>
          </w:p>
        </w:tc>
      </w:tr>
      <w:tr w:rsidR="00BF27DE" w14:paraId="4FC5B20A" w14:textId="77777777" w:rsidTr="00DE754F">
        <w:trPr>
          <w:trHeight w:val="830"/>
        </w:trPr>
        <w:tc>
          <w:tcPr>
            <w:tcW w:w="1839" w:type="dxa"/>
            <w:vMerge/>
          </w:tcPr>
          <w:p w14:paraId="0000CDF0" w14:textId="77777777" w:rsidR="00BF27DE" w:rsidRDefault="00BF27DE" w:rsidP="002369B9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</w:tc>
        <w:tc>
          <w:tcPr>
            <w:tcW w:w="1810" w:type="dxa"/>
          </w:tcPr>
          <w:p w14:paraId="2DD61BCC" w14:textId="77777777" w:rsidR="00BF27DE" w:rsidRDefault="00BF27DE" w:rsidP="002369B9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9E92F94" w14:textId="09F5364E" w:rsidR="00BF27DE" w:rsidRDefault="00BF27DE" w:rsidP="002369B9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231" w:type="dxa"/>
          </w:tcPr>
          <w:p w14:paraId="41D30DDE" w14:textId="57421FBD" w:rsidR="00BF27DE" w:rsidRDefault="00BF27DE" w:rsidP="002369B9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Satisfacción del Usuario</w:t>
            </w:r>
          </w:p>
        </w:tc>
        <w:tc>
          <w:tcPr>
            <w:tcW w:w="788" w:type="dxa"/>
          </w:tcPr>
          <w:p w14:paraId="39249772" w14:textId="77777777" w:rsidR="00BF27DE" w:rsidRDefault="00BF27DE" w:rsidP="002369B9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8C7E1C0" w14:textId="7A4C4478" w:rsidR="00BF27DE" w:rsidRDefault="00BF27DE" w:rsidP="002369B9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RC03</w:t>
            </w:r>
          </w:p>
        </w:tc>
        <w:tc>
          <w:tcPr>
            <w:tcW w:w="4457" w:type="dxa"/>
          </w:tcPr>
          <w:p w14:paraId="072C765E" w14:textId="48B70102" w:rsidR="00BF27DE" w:rsidRDefault="00BF27DE" w:rsidP="002369B9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El sistema debe cumplir o superar las expectativas de los usuarios en términos de funcionalidad, rendimiento y facilidad de uso.</w:t>
            </w:r>
          </w:p>
        </w:tc>
      </w:tr>
      <w:tr w:rsidR="002F79E0" w14:paraId="5CB729B4" w14:textId="77777777" w:rsidTr="00F36818">
        <w:trPr>
          <w:trHeight w:val="433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1F38AFA6" w14:textId="31485FC8" w:rsidR="002F79E0" w:rsidRPr="00711A22" w:rsidRDefault="002F79E0">
            <w:pPr>
              <w:pStyle w:val="TableParagraph"/>
              <w:spacing w:before="9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bookmarkStart w:id="6" w:name="_Toc145881662"/>
            <w:r w:rsidRPr="00711A22">
              <w:rPr>
                <w:rStyle w:val="Ttulo2Car"/>
                <w:rFonts w:ascii="Arial" w:hAnsi="Arial" w:cs="Arial"/>
              </w:rPr>
              <w:t>Criterios de Aceptación:</w:t>
            </w:r>
            <w:bookmarkEnd w:id="6"/>
            <w:r w:rsidRPr="00711A22">
              <w:rPr>
                <w:rFonts w:ascii="Arial" w:hAnsi="Arial" w:cs="Arial"/>
                <w:b/>
                <w:color w:val="FFFFFF"/>
                <w:spacing w:val="20"/>
                <w:sz w:val="20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711A22">
              <w:rPr>
                <w:rFonts w:ascii="Arial" w:hAnsi="Arial" w:cs="Arial"/>
                <w:i/>
                <w:color w:val="FFFFFF"/>
                <w:spacing w:val="36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711A22">
              <w:rPr>
                <w:rFonts w:ascii="Arial" w:hAnsi="Arial" w:cs="Arial"/>
                <w:i/>
                <w:color w:val="FFFFFF"/>
                <w:spacing w:val="34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711A22">
              <w:rPr>
                <w:rFonts w:ascii="Arial" w:hAnsi="Arial" w:cs="Arial"/>
                <w:i/>
                <w:color w:val="FFFFFF"/>
                <w:spacing w:val="36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711A22">
              <w:rPr>
                <w:rFonts w:ascii="Arial" w:hAnsi="Arial" w:cs="Arial"/>
                <w:i/>
                <w:color w:val="FFFFFF"/>
                <w:spacing w:val="35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711A22">
              <w:rPr>
                <w:rFonts w:ascii="Arial" w:hAnsi="Arial" w:cs="Arial"/>
                <w:i/>
                <w:color w:val="FFFFFF"/>
                <w:spacing w:val="24"/>
                <w:sz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711A22">
              <w:rPr>
                <w:rFonts w:ascii="Arial" w:hAnsi="Arial" w:cs="Arial"/>
                <w:i/>
                <w:color w:val="FFFFFF"/>
                <w:spacing w:val="24"/>
                <w:sz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711A22">
              <w:rPr>
                <w:rFonts w:ascii="Arial" w:hAnsi="Arial" w:cs="Arial"/>
                <w:i/>
                <w:color w:val="FFFFFF"/>
                <w:spacing w:val="25"/>
                <w:sz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711A22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ACEPTAR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2F79E0" w14:paraId="1385756B" w14:textId="77777777" w:rsidTr="00DE754F">
        <w:trPr>
          <w:trHeight w:val="216"/>
        </w:trPr>
        <w:tc>
          <w:tcPr>
            <w:tcW w:w="1839" w:type="dxa"/>
            <w:shd w:val="clear" w:color="auto" w:fill="E0E0E0"/>
          </w:tcPr>
          <w:p w14:paraId="79C7B348" w14:textId="77777777" w:rsidR="002F79E0" w:rsidRDefault="002F79E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8286" w:type="dxa"/>
            <w:gridSpan w:val="4"/>
            <w:shd w:val="clear" w:color="auto" w:fill="E0E0E0"/>
          </w:tcPr>
          <w:p w14:paraId="7D35C9A3" w14:textId="458023E9" w:rsidR="002F79E0" w:rsidRDefault="002F79E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DE754F" w14:paraId="01B24A14" w14:textId="77777777" w:rsidTr="4A62747A">
        <w:trPr>
          <w:trHeight w:val="414"/>
        </w:trPr>
        <w:tc>
          <w:tcPr>
            <w:tcW w:w="1839" w:type="dxa"/>
          </w:tcPr>
          <w:p w14:paraId="01F63F73" w14:textId="77777777" w:rsidR="002F79E0" w:rsidRDefault="002F79E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8286" w:type="dxa"/>
            <w:gridSpan w:val="4"/>
            <w:tcBorders>
              <w:left w:val="nil"/>
            </w:tcBorders>
          </w:tcPr>
          <w:p w14:paraId="5107E21A" w14:textId="73E8825B" w:rsidR="002F79E0" w:rsidRDefault="4A62747A" w:rsidP="4A62747A">
            <w:pPr>
              <w:pStyle w:val="TableParagraph"/>
              <w:spacing w:line="206" w:lineRule="exact"/>
              <w:ind w:left="5"/>
            </w:pPr>
            <w:r w:rsidRPr="4A62747A">
              <w:rPr>
                <w:b/>
                <w:bCs/>
                <w:sz w:val="20"/>
                <w:szCs w:val="20"/>
              </w:rPr>
              <w:t xml:space="preserve">Tiempo de Respuesta: </w:t>
            </w:r>
            <w:r w:rsidRPr="4A62747A">
              <w:rPr>
                <w:sz w:val="20"/>
                <w:szCs w:val="20"/>
              </w:rPr>
              <w:t>El tiempo de respuesta promedio del sistema para tareas comunes, como la búsqueda de muestras o la generación de informes, no debe exceder 3 segundos en ninguno de los casos</w:t>
            </w:r>
          </w:p>
          <w:p w14:paraId="3D9001B2" w14:textId="60966037" w:rsidR="002F79E0" w:rsidRDefault="4A62747A">
            <w:pPr>
              <w:pStyle w:val="TableParagraph"/>
              <w:spacing w:line="206" w:lineRule="exact"/>
              <w:ind w:left="5"/>
              <w:rPr>
                <w:sz w:val="20"/>
                <w:szCs w:val="20"/>
              </w:rPr>
            </w:pPr>
            <w:r w:rsidRPr="4A62747A">
              <w:rPr>
                <w:b/>
                <w:bCs/>
                <w:sz w:val="20"/>
                <w:szCs w:val="20"/>
              </w:rPr>
              <w:t xml:space="preserve">Escalabilidad: </w:t>
            </w:r>
            <w:r w:rsidRPr="4A62747A">
              <w:rPr>
                <w:sz w:val="20"/>
                <w:szCs w:val="20"/>
              </w:rPr>
              <w:t>La estructura del sistema debe permitirla escalabilidad horizontal y vertical. para adaptarse a las necesidades futuras del laboratorio, permitiendo la incorporación de nuevas funcionalidades y la gestión de un mayor volumen de análisis si es necesario.</w:t>
            </w:r>
          </w:p>
        </w:tc>
      </w:tr>
      <w:tr w:rsidR="002F79E0" w14:paraId="1237B567" w14:textId="77777777" w:rsidTr="00DE754F">
        <w:trPr>
          <w:trHeight w:val="225"/>
        </w:trPr>
        <w:tc>
          <w:tcPr>
            <w:tcW w:w="1839" w:type="dxa"/>
          </w:tcPr>
          <w:p w14:paraId="2FD09066" w14:textId="77777777" w:rsidR="002F79E0" w:rsidRDefault="002F79E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8286" w:type="dxa"/>
            <w:gridSpan w:val="4"/>
          </w:tcPr>
          <w:p w14:paraId="26B173EB" w14:textId="72869B30" w:rsidR="002F79E0" w:rsidRDefault="002F79E0" w:rsidP="0CD924F3">
            <w:pPr>
              <w:pStyle w:val="TableParagraph"/>
              <w:spacing w:line="205" w:lineRule="exact"/>
              <w:ind w:left="69"/>
            </w:pPr>
            <w:r w:rsidRPr="0CD924F3">
              <w:rPr>
                <w:b/>
                <w:bCs/>
                <w:sz w:val="20"/>
                <w:szCs w:val="20"/>
              </w:rPr>
              <w:t>Procesamiento de muestras:</w:t>
            </w:r>
            <w:r w:rsidRPr="0CD924F3">
              <w:rPr>
                <w:sz w:val="20"/>
                <w:szCs w:val="20"/>
              </w:rPr>
              <w:t xml:space="preserve"> El sistema es capaz de soportar el máximo de procesamiento de muestras del Laboratorio.</w:t>
            </w:r>
          </w:p>
          <w:p w14:paraId="0BCA3480" w14:textId="4141F353" w:rsidR="002F79E0" w:rsidRDefault="002F79E0" w:rsidP="0CD924F3">
            <w:pPr>
              <w:pStyle w:val="TableParagraph"/>
              <w:spacing w:line="205" w:lineRule="exact"/>
              <w:ind w:left="69"/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Disponibilidad: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El sistema debe permanecer activo por lo menos el 90% del tiempo en las horas de trabajo del Laboratorio, y un 10% de mantenimiento.</w:t>
            </w:r>
          </w:p>
          <w:p w14:paraId="1D3BBA9E" w14:textId="3BD21A4A" w:rsidR="002F79E0" w:rsidRDefault="002F79E0" w:rsidP="0CD924F3">
            <w:pPr>
              <w:pStyle w:val="TableParagraph"/>
              <w:spacing w:line="205" w:lineRule="exact"/>
              <w:ind w:left="69"/>
              <w:rPr>
                <w:lang w:val="es"/>
              </w:rPr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Mínimo de recursos: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El sistema debe de funcionar con el mínimo de recursos posible, que soportan las computadoras del Laboratorio.</w:t>
            </w:r>
          </w:p>
          <w:p w14:paraId="6F405632" w14:textId="0C839EBA" w:rsidR="002F79E0" w:rsidRDefault="002F79E0">
            <w:pPr>
              <w:pStyle w:val="TableParagraph"/>
              <w:spacing w:line="205" w:lineRule="exact"/>
              <w:ind w:left="69"/>
              <w:rPr>
                <w:lang w:val="es"/>
              </w:rPr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Compatibilidad de plataformas: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El sistema debe funcionar en los navegadores comunes de Windows (Firefox, Google, Edge).</w:t>
            </w:r>
          </w:p>
        </w:tc>
      </w:tr>
      <w:tr w:rsidR="002F79E0" w14:paraId="0FBB0A83" w14:textId="77777777" w:rsidTr="00DE754F">
        <w:trPr>
          <w:trHeight w:val="414"/>
        </w:trPr>
        <w:tc>
          <w:tcPr>
            <w:tcW w:w="1839" w:type="dxa"/>
          </w:tcPr>
          <w:p w14:paraId="7E36DFFE" w14:textId="77777777" w:rsidR="002F79E0" w:rsidRDefault="002F79E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8286" w:type="dxa"/>
            <w:gridSpan w:val="4"/>
          </w:tcPr>
          <w:p w14:paraId="42106895" w14:textId="0C0EDDC9" w:rsidR="002F79E0" w:rsidRDefault="002F79E0" w:rsidP="0CD924F3">
            <w:pPr>
              <w:pStyle w:val="TableParagraph"/>
              <w:spacing w:line="208" w:lineRule="exact"/>
              <w:ind w:left="69"/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Seguridad de los datos: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El sistema debe cumplir con las prácticas mínimas de seguridad de carácter sensible.</w:t>
            </w:r>
          </w:p>
          <w:p w14:paraId="1A3C2097" w14:textId="7D0EC4A9" w:rsidR="002F79E0" w:rsidRDefault="002F79E0">
            <w:pPr>
              <w:pStyle w:val="TableParagraph"/>
              <w:spacing w:line="208" w:lineRule="exact"/>
              <w:ind w:left="69"/>
              <w:rPr>
                <w:lang w:val="es"/>
              </w:rPr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Precisión de los datos: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El sistema debe utilizar fórmulas de automatización de procesamiento de datos para dar reportes e informes con una precisión inequívoca, que asegure que los resultados que se les entreguen a los clientes de los Laboratorios son de gran calidad.</w:t>
            </w:r>
          </w:p>
        </w:tc>
      </w:tr>
      <w:tr w:rsidR="002F79E0" w14:paraId="62022547" w14:textId="77777777" w:rsidTr="00DE754F">
        <w:trPr>
          <w:trHeight w:val="225"/>
        </w:trPr>
        <w:tc>
          <w:tcPr>
            <w:tcW w:w="1839" w:type="dxa"/>
          </w:tcPr>
          <w:p w14:paraId="158F0C46" w14:textId="77777777" w:rsidR="002F79E0" w:rsidRDefault="002F79E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8286" w:type="dxa"/>
            <w:gridSpan w:val="4"/>
          </w:tcPr>
          <w:p w14:paraId="5C8FB7B2" w14:textId="59CC5704" w:rsidR="002F79E0" w:rsidRDefault="002F79E0" w:rsidP="0CD924F3">
            <w:pPr>
              <w:pStyle w:val="TableParagraph"/>
              <w:spacing w:line="205" w:lineRule="exact"/>
              <w:ind w:left="69"/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Capacitación del personal: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Se debe brindar una capacitación al personal del Laboratorio una vez el sistema se ponga en funcionamiento.</w:t>
            </w:r>
          </w:p>
          <w:p w14:paraId="2BD69440" w14:textId="49CC49A8" w:rsidR="002F79E0" w:rsidRDefault="002F79E0">
            <w:pPr>
              <w:pStyle w:val="TableParagraph"/>
              <w:spacing w:line="205" w:lineRule="exact"/>
              <w:ind w:left="69"/>
              <w:rPr>
                <w:lang w:val="es"/>
              </w:rPr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Manual de uso: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Se debe entregar un manual de uso al personal del Laboratorio para facilitar la manipulación del sistema.</w:t>
            </w:r>
          </w:p>
        </w:tc>
      </w:tr>
      <w:tr w:rsidR="002F79E0" w14:paraId="17C12245" w14:textId="77777777" w:rsidTr="00DE754F">
        <w:trPr>
          <w:trHeight w:val="226"/>
        </w:trPr>
        <w:tc>
          <w:tcPr>
            <w:tcW w:w="1839" w:type="dxa"/>
          </w:tcPr>
          <w:p w14:paraId="075D0052" w14:textId="77777777" w:rsidR="002F79E0" w:rsidRDefault="002F79E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8286" w:type="dxa"/>
            <w:gridSpan w:val="4"/>
          </w:tcPr>
          <w:p w14:paraId="2B60272C" w14:textId="38060942" w:rsidR="002F79E0" w:rsidRDefault="002F79E0" w:rsidP="0CD924F3">
            <w:pPr>
              <w:pStyle w:val="TableParagraph"/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Cumplimiento del tiempo: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Se debe desarrollar el sistema en el máximo de tiempo establecido.</w:t>
            </w:r>
          </w:p>
          <w:p w14:paraId="15E1F001" w14:textId="7EF0B10E" w:rsidR="002F79E0" w:rsidRDefault="002F79E0">
            <w:pPr>
              <w:pStyle w:val="TableParagraph"/>
              <w:rPr>
                <w:lang w:val="es"/>
              </w:rPr>
            </w:pPr>
            <w:r w:rsidRPr="0CD924F3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 xml:space="preserve">Cumplimiento del presupuesto: </w:t>
            </w:r>
            <w:r w:rsidRPr="0CD924F3">
              <w:rPr>
                <w:rFonts w:ascii="Arial" w:eastAsia="Arial" w:hAnsi="Arial" w:cs="Arial"/>
                <w:sz w:val="20"/>
                <w:szCs w:val="20"/>
                <w:lang w:val="es"/>
              </w:rPr>
              <w:t>Se debe realizar el sistema sin realizar gastos innecesarios adicionales de dinero por parte del patrocinador, el equipo de trabajo o el Instituto Tecnológico de Costa Rica.</w:t>
            </w:r>
          </w:p>
        </w:tc>
      </w:tr>
      <w:tr w:rsidR="00F36818" w14:paraId="17ACE84B" w14:textId="77777777" w:rsidTr="00F36818">
        <w:trPr>
          <w:trHeight w:val="283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6F151AAA" w14:textId="0BAFA8F9" w:rsidR="00F36818" w:rsidRPr="00711A22" w:rsidRDefault="00F36818">
            <w:pPr>
              <w:pStyle w:val="TableParagraph"/>
              <w:spacing w:before="19"/>
              <w:ind w:left="69"/>
              <w:rPr>
                <w:rFonts w:ascii="Arial" w:hAnsi="Arial" w:cs="Arial"/>
                <w:i/>
                <w:sz w:val="16"/>
                <w:szCs w:val="16"/>
              </w:rPr>
            </w:pPr>
            <w:bookmarkStart w:id="7" w:name="_Toc145881663"/>
            <w:r w:rsidRPr="00711A22">
              <w:rPr>
                <w:rStyle w:val="Ttulo2Car"/>
                <w:rFonts w:ascii="Arial" w:hAnsi="Arial" w:cs="Arial"/>
                <w:sz w:val="16"/>
                <w:szCs w:val="16"/>
              </w:rPr>
              <w:t>Reglas del Negocio:</w:t>
            </w:r>
            <w:bookmarkEnd w:id="7"/>
            <w:r w:rsidRPr="00711A22">
              <w:rPr>
                <w:rFonts w:ascii="Arial" w:hAnsi="Arial" w:cs="Arial"/>
                <w:b/>
                <w:color w:val="FFFFFF"/>
                <w:spacing w:val="-16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>REGLAS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>PRINCIPALES QUE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>FIJAN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>LOS PRINCIPIOS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>GUÍAS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6"/>
                <w:szCs w:val="16"/>
              </w:rPr>
              <w:t>DE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6"/>
                <w:szCs w:val="16"/>
              </w:rPr>
              <w:t>LA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6"/>
                <w:szCs w:val="16"/>
              </w:rPr>
              <w:t>ORGANIZACIÓN.</w:t>
            </w:r>
          </w:p>
        </w:tc>
      </w:tr>
      <w:tr w:rsidR="00F36818" w14:paraId="31D9F92B" w14:textId="77777777" w:rsidTr="00DF749F">
        <w:trPr>
          <w:trHeight w:val="558"/>
        </w:trPr>
        <w:tc>
          <w:tcPr>
            <w:tcW w:w="10125" w:type="dxa"/>
            <w:gridSpan w:val="5"/>
          </w:tcPr>
          <w:p w14:paraId="5DA7B591" w14:textId="3FAA8BD2" w:rsidR="4A62747A" w:rsidRDefault="4A62747A" w:rsidP="4A62747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 w:line="259" w:lineRule="auto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Comunicación: </w:t>
            </w:r>
            <w:r w:rsidRPr="4A62747A">
              <w:rPr>
                <w:sz w:val="18"/>
                <w:szCs w:val="18"/>
              </w:rPr>
              <w:t>Se debe establecer una comunicación constante entre el equipo de trabajo y el patrocinador, en la que una vez se realizan documentos de interés para el patrocinador, el equipo de trabajo se lo entrega para que este de su aprobación.</w:t>
            </w:r>
          </w:p>
          <w:p w14:paraId="742E0CFB" w14:textId="459B5C7F" w:rsidR="00F36818" w:rsidRDefault="00F36818" w:rsidP="4A62747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Procedimientos Estandarizados: </w:t>
            </w:r>
            <w:r w:rsidR="4A62747A" w:rsidRPr="4A62747A">
              <w:rPr>
                <w:sz w:val="18"/>
                <w:szCs w:val="18"/>
              </w:rPr>
              <w:t>Todos los análisis deben llevarse a cabo siguiendo procedimientos estandarizados y métodos de prueba aprobados por el laboratorio, como lo son la obtención de información del cliente, el ingreso de nuevas muestras y la posterior generación de bitácoras.</w:t>
            </w:r>
          </w:p>
          <w:p w14:paraId="118854E8" w14:textId="3AB766B0" w:rsidR="00F36818" w:rsidRDefault="4A62747A" w:rsidP="4A62747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>Confidencialidad de los Resultados e información sensible</w:t>
            </w:r>
            <w:r w:rsidRPr="4A62747A">
              <w:rPr>
                <w:sz w:val="18"/>
                <w:szCs w:val="18"/>
              </w:rPr>
              <w:t>: Los resultados de los análisis deben tratarse con confidencialidad y solo deben ser accesibles por personal autorizado, así como la información sensible de los clientes que solicitan un análisis de sus muestras</w:t>
            </w:r>
          </w:p>
          <w:p w14:paraId="661B6677" w14:textId="1896E730" w:rsidR="00F36818" w:rsidRDefault="4A62747A" w:rsidP="4A62747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Formación del personal: </w:t>
            </w:r>
            <w:r w:rsidRPr="4A62747A">
              <w:rPr>
                <w:sz w:val="18"/>
                <w:szCs w:val="18"/>
              </w:rPr>
              <w:t>Una vez el sistema está puesto en producción, se debe otorgar la formación necesaria para el entendimiento y manejo del sistema, apoyado por su manual de uso.</w:t>
            </w:r>
          </w:p>
          <w:p w14:paraId="66359D21" w14:textId="59944AFC" w:rsidR="00F36818" w:rsidRDefault="4A62747A" w:rsidP="4A62747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Definición de roles del laboratorio en el sistema: </w:t>
            </w:r>
            <w:r w:rsidRPr="4A62747A">
              <w:rPr>
                <w:sz w:val="18"/>
                <w:szCs w:val="18"/>
              </w:rPr>
              <w:t xml:space="preserve">El sistema debe permitir el ingreso al mismo mediante los mismos </w:t>
            </w:r>
            <w:r w:rsidRPr="4A62747A">
              <w:rPr>
                <w:sz w:val="18"/>
                <w:szCs w:val="18"/>
              </w:rPr>
              <w:lastRenderedPageBreak/>
              <w:t>roles que definen las propias reglas del laboratorio, los cuales son los roles para los operadores del laboratorio, y el rol para el propietario o administrador del laboratorio.</w:t>
            </w:r>
          </w:p>
        </w:tc>
      </w:tr>
      <w:tr w:rsidR="00F36818" w14:paraId="258FC84D" w14:textId="77777777" w:rsidTr="00F36818">
        <w:trPr>
          <w:trHeight w:val="283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1238BBF8" w14:textId="6D63C772" w:rsidR="00F36818" w:rsidRPr="00711A22" w:rsidRDefault="00F36818" w:rsidP="003C55AF">
            <w:pPr>
              <w:pStyle w:val="Ttulo2"/>
              <w:rPr>
                <w:rFonts w:ascii="Arial" w:hAnsi="Arial" w:cs="Arial"/>
              </w:rPr>
            </w:pPr>
            <w:bookmarkStart w:id="8" w:name="_Toc145881664"/>
            <w:r w:rsidRPr="00711A22">
              <w:rPr>
                <w:rFonts w:ascii="Arial" w:hAnsi="Arial" w:cs="Arial"/>
                <w:sz w:val="20"/>
              </w:rPr>
              <w:lastRenderedPageBreak/>
              <w:t>Impactos en otras Áreas Organizacionales</w:t>
            </w:r>
            <w:bookmarkEnd w:id="8"/>
          </w:p>
        </w:tc>
      </w:tr>
      <w:tr w:rsidR="00F36818" w14:paraId="6B0461BD" w14:textId="77777777" w:rsidTr="00F36818">
        <w:trPr>
          <w:trHeight w:val="444"/>
        </w:trPr>
        <w:tc>
          <w:tcPr>
            <w:tcW w:w="10125" w:type="dxa"/>
            <w:gridSpan w:val="5"/>
          </w:tcPr>
          <w:p w14:paraId="1803F616" w14:textId="17E2ED30" w:rsidR="00F36818" w:rsidRDefault="00F36818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F36818" w14:paraId="37791BF0" w14:textId="77777777" w:rsidTr="00F36818">
        <w:trPr>
          <w:trHeight w:val="283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22266EE5" w14:textId="63081EEB" w:rsidR="00F36818" w:rsidRPr="00711A22" w:rsidRDefault="00F36818">
            <w:pPr>
              <w:pStyle w:val="TableParagraph"/>
              <w:spacing w:before="19"/>
              <w:ind w:left="69"/>
              <w:rPr>
                <w:rFonts w:ascii="Arial" w:hAnsi="Arial" w:cs="Arial"/>
                <w:i/>
                <w:sz w:val="16"/>
              </w:rPr>
            </w:pPr>
            <w:bookmarkStart w:id="9" w:name="_Toc145881665"/>
            <w:r w:rsidRPr="00711A22">
              <w:rPr>
                <w:rStyle w:val="Ttulo2Car"/>
                <w:rFonts w:ascii="Arial" w:hAnsi="Arial" w:cs="Arial"/>
              </w:rPr>
              <w:t>Impactos de otras Entidades:</w:t>
            </w:r>
            <w:bookmarkEnd w:id="9"/>
            <w:r w:rsidRPr="00711A22">
              <w:rPr>
                <w:rFonts w:ascii="Arial" w:hAnsi="Arial" w:cs="Arial"/>
                <w:b/>
                <w:color w:val="FFFFFF"/>
                <w:spacing w:val="-15"/>
                <w:sz w:val="20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6"/>
              </w:rPr>
              <w:t>D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>ENTRO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>O</w:t>
            </w:r>
            <w:r w:rsidRPr="00711A22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>FUERA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 xml:space="preserve"> DE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LA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ORGANIZACIÓN</w:t>
            </w:r>
            <w:r w:rsidRPr="00711A22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711A22">
              <w:rPr>
                <w:rFonts w:ascii="Arial" w:hAnsi="Arial" w:cs="Arial"/>
                <w:i/>
                <w:color w:val="FFFFFF"/>
                <w:sz w:val="13"/>
              </w:rPr>
              <w:t>EJECUTANTE</w:t>
            </w:r>
            <w:r w:rsidRPr="00711A22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F36818" w14:paraId="53964397" w14:textId="77777777" w:rsidTr="00F36818">
        <w:trPr>
          <w:trHeight w:val="556"/>
        </w:trPr>
        <w:tc>
          <w:tcPr>
            <w:tcW w:w="10125" w:type="dxa"/>
            <w:gridSpan w:val="5"/>
          </w:tcPr>
          <w:p w14:paraId="3C318A5F" w14:textId="045A5671" w:rsidR="00F36818" w:rsidRDefault="00F36818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 espera que el producto resultante se emplee en el Laboratorio de Análisis Agronómicos del Instituto Tecnológico de Costa Rica, Campus San Carlos.</w:t>
            </w:r>
          </w:p>
        </w:tc>
      </w:tr>
      <w:tr w:rsidR="00F36818" w14:paraId="48C94923" w14:textId="77777777" w:rsidTr="00F36818">
        <w:trPr>
          <w:trHeight w:val="270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46ABD2F8" w14:textId="38D139ED" w:rsidR="00F36818" w:rsidRPr="00711A22" w:rsidRDefault="00F36818" w:rsidP="003C55AF">
            <w:pPr>
              <w:pStyle w:val="Ttulo2"/>
              <w:rPr>
                <w:rFonts w:ascii="Arial" w:hAnsi="Arial" w:cs="Arial"/>
              </w:rPr>
            </w:pPr>
            <w:bookmarkStart w:id="10" w:name="_Toc145881666"/>
            <w:r w:rsidRPr="00711A22">
              <w:rPr>
                <w:rFonts w:ascii="Arial" w:hAnsi="Arial" w:cs="Arial"/>
                <w:sz w:val="20"/>
              </w:rPr>
              <w:t>R</w:t>
            </w:r>
            <w:r w:rsidRPr="00711A22">
              <w:rPr>
                <w:rFonts w:ascii="Arial" w:hAnsi="Arial" w:cs="Arial"/>
              </w:rPr>
              <w:t>equisitos de Soporte y Entrenamiento</w:t>
            </w:r>
            <w:bookmarkEnd w:id="10"/>
          </w:p>
        </w:tc>
      </w:tr>
      <w:tr w:rsidR="00F36818" w14:paraId="5922B786" w14:textId="77777777" w:rsidTr="00F36818">
        <w:trPr>
          <w:trHeight w:val="513"/>
        </w:trPr>
        <w:tc>
          <w:tcPr>
            <w:tcW w:w="10125" w:type="dxa"/>
            <w:gridSpan w:val="5"/>
          </w:tcPr>
          <w:p w14:paraId="6D07A3C5" w14:textId="1ED17979" w:rsidR="00F36818" w:rsidRDefault="00F36818" w:rsidP="00CA35C5">
            <w:pPr>
              <w:pStyle w:val="TableParagraph"/>
              <w:numPr>
                <w:ilvl w:val="0"/>
                <w:numId w:val="6"/>
              </w:numPr>
              <w:spacing w:before="48"/>
              <w:rPr>
                <w:sz w:val="18"/>
                <w:szCs w:val="18"/>
              </w:rPr>
            </w:pPr>
            <w:r w:rsidRPr="0CD924F3">
              <w:rPr>
                <w:sz w:val="18"/>
                <w:szCs w:val="18"/>
              </w:rPr>
              <w:t xml:space="preserve">Como único requisito, si el sistema es elegido por el cliente al finalizar el proyecto, se realizará una tutoría por parte del equipo de desarrollo a los operadores de laboratorio. Mostrando y enseñando el funcionamiento de la aplicación y se entregará un manual de uso de </w:t>
            </w:r>
            <w:r w:rsidR="00DF749F" w:rsidRPr="0CD924F3">
              <w:rPr>
                <w:sz w:val="18"/>
                <w:szCs w:val="18"/>
              </w:rPr>
              <w:t>esta</w:t>
            </w:r>
            <w:r w:rsidRPr="0CD924F3">
              <w:rPr>
                <w:sz w:val="18"/>
                <w:szCs w:val="18"/>
              </w:rPr>
              <w:t>.</w:t>
            </w:r>
            <w:r w:rsidR="4A62747A" w:rsidRPr="4A62747A">
              <w:rPr>
                <w:sz w:val="18"/>
                <w:szCs w:val="18"/>
              </w:rPr>
              <w:t xml:space="preserve"> Inicialmente el sistema no contará con ningún tipo de soporte dedicado al mantenimiento del sistema.</w:t>
            </w:r>
          </w:p>
        </w:tc>
      </w:tr>
      <w:tr w:rsidR="00F36818" w14:paraId="00352014" w14:textId="77777777" w:rsidTr="00F36818">
        <w:trPr>
          <w:trHeight w:val="284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23E76C5E" w14:textId="6A28C3B3" w:rsidR="00F36818" w:rsidRPr="00711A22" w:rsidRDefault="00F36818" w:rsidP="003C55AF">
            <w:pPr>
              <w:pStyle w:val="Ttulo2"/>
              <w:rPr>
                <w:rFonts w:ascii="Arial" w:hAnsi="Arial" w:cs="Arial"/>
              </w:rPr>
            </w:pPr>
            <w:bookmarkStart w:id="11" w:name="_Toc145881667"/>
            <w:r w:rsidRPr="00711A22">
              <w:rPr>
                <w:rFonts w:ascii="Arial" w:hAnsi="Arial" w:cs="Arial"/>
                <w:sz w:val="20"/>
              </w:rPr>
              <w:t>S</w:t>
            </w:r>
            <w:r w:rsidRPr="00711A22">
              <w:rPr>
                <w:rFonts w:ascii="Arial" w:hAnsi="Arial" w:cs="Arial"/>
              </w:rPr>
              <w:t>upuestos Relativos a Requisitos</w:t>
            </w:r>
            <w:bookmarkEnd w:id="11"/>
          </w:p>
        </w:tc>
      </w:tr>
      <w:tr w:rsidR="00F36818" w14:paraId="72B5FDAB" w14:textId="77777777" w:rsidTr="00F36818">
        <w:trPr>
          <w:trHeight w:val="688"/>
        </w:trPr>
        <w:tc>
          <w:tcPr>
            <w:tcW w:w="10125" w:type="dxa"/>
            <w:gridSpan w:val="5"/>
          </w:tcPr>
          <w:p w14:paraId="31EA7FC8" w14:textId="10649B04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>Acceso a Internet Confiable:</w:t>
            </w:r>
            <w:r w:rsidRPr="4A62747A">
              <w:rPr>
                <w:sz w:val="18"/>
                <w:szCs w:val="18"/>
              </w:rPr>
              <w:t xml:space="preserve"> Se supone que el laboratorio tendrá acceso a Internet confiable para que el sistema pueda funcionar en línea y permitir la entrada de datos y la comunicación con clientes.</w:t>
            </w:r>
          </w:p>
          <w:p w14:paraId="4B31DB8B" w14:textId="074498CF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>Colaboración y Cooperación del Personal:</w:t>
            </w:r>
            <w:r w:rsidRPr="4A62747A">
              <w:rPr>
                <w:sz w:val="18"/>
                <w:szCs w:val="18"/>
              </w:rPr>
              <w:t xml:space="preserve"> Se supone que el personal del laboratorio estará dispuesto a colaborar y cooperar en la entrada de datos y la adopción del nuevo sistema, facilitando el espacio en la agenda para realizar la capacitación.</w:t>
            </w:r>
          </w:p>
          <w:p w14:paraId="33809FC7" w14:textId="0762E7F6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b/>
                <w:bCs/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Cooperación del personal con Requisitos de Seguridad: </w:t>
            </w:r>
            <w:r w:rsidRPr="4A62747A">
              <w:rPr>
                <w:sz w:val="18"/>
                <w:szCs w:val="18"/>
              </w:rPr>
              <w:t>Se asume que el personal actuará con responsabilidad al momento de operar el sistema, respetando las diferentes pautas impuestas para la protección de los datos y evitar que ocurran filtraciones.</w:t>
            </w:r>
          </w:p>
          <w:p w14:paraId="2449DFED" w14:textId="1EACD1B6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Recursos de Hardware y Software Disponibles: </w:t>
            </w:r>
            <w:r w:rsidRPr="4A62747A">
              <w:rPr>
                <w:sz w:val="18"/>
                <w:szCs w:val="18"/>
              </w:rPr>
              <w:t>Se asume que se dispondrá de los recursos de hardware y software necesarios para implementar y mantener el sistema.</w:t>
            </w:r>
          </w:p>
          <w:p w14:paraId="6DF3A8BC" w14:textId="4CF52F2C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>Cumplimiento Normativo Continuo:</w:t>
            </w:r>
            <w:r w:rsidRPr="4A62747A">
              <w:rPr>
                <w:sz w:val="18"/>
                <w:szCs w:val="18"/>
              </w:rPr>
              <w:t xml:space="preserve"> Se supone que las normativas de procesos aplicables al laboratorio se mantendrán constantes o no experimentarán cambios significativos durante la implementación del sistema (Información referente a los clientes, ingreso de nuevas muestras y bitácoras).</w:t>
            </w:r>
          </w:p>
          <w:p w14:paraId="06151AE9" w14:textId="35125C63" w:rsidR="00F36818" w:rsidRDefault="4A62747A" w:rsidP="4A62747A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  <w:szCs w:val="18"/>
              </w:rPr>
            </w:pPr>
            <w:r w:rsidRPr="4A62747A">
              <w:rPr>
                <w:b/>
                <w:bCs/>
                <w:sz w:val="18"/>
                <w:szCs w:val="18"/>
              </w:rPr>
              <w:t xml:space="preserve">Aprobación del Instituto Tecnológico de Costa Rica: </w:t>
            </w:r>
            <w:r w:rsidRPr="4A62747A">
              <w:rPr>
                <w:sz w:val="18"/>
                <w:szCs w:val="18"/>
              </w:rPr>
              <w:t>Se asume que el uso de dicho sistema dentro de un laboratorio del Instituto Tecnológico de Costa Rica será avalado y aceptado por el mismo, e incluso apoyado para futuras ampliaciones del sistema en un futuro de ser necesario.</w:t>
            </w:r>
          </w:p>
        </w:tc>
      </w:tr>
      <w:tr w:rsidR="00F36818" w14:paraId="5F93BCA8" w14:textId="77777777" w:rsidTr="00F36818">
        <w:trPr>
          <w:trHeight w:val="270"/>
        </w:trPr>
        <w:tc>
          <w:tcPr>
            <w:tcW w:w="10125" w:type="dxa"/>
            <w:gridSpan w:val="5"/>
            <w:shd w:val="clear" w:color="auto" w:fill="365F91" w:themeFill="accent1" w:themeFillShade="BF"/>
          </w:tcPr>
          <w:p w14:paraId="4AD16EC8" w14:textId="6A0DF451" w:rsidR="00F36818" w:rsidRPr="00711A22" w:rsidRDefault="00F36818" w:rsidP="003C55AF">
            <w:pPr>
              <w:pStyle w:val="Ttulo2"/>
              <w:rPr>
                <w:rFonts w:ascii="Arial" w:hAnsi="Arial" w:cs="Arial"/>
              </w:rPr>
            </w:pPr>
            <w:bookmarkStart w:id="12" w:name="_Toc145881668"/>
            <w:r w:rsidRPr="00711A22">
              <w:rPr>
                <w:rFonts w:ascii="Arial" w:hAnsi="Arial" w:cs="Arial"/>
                <w:sz w:val="20"/>
              </w:rPr>
              <w:t>R</w:t>
            </w:r>
            <w:r w:rsidRPr="00711A22">
              <w:rPr>
                <w:rFonts w:ascii="Arial" w:hAnsi="Arial" w:cs="Arial"/>
              </w:rPr>
              <w:t>estricciones Relativas a Requisitos</w:t>
            </w:r>
            <w:bookmarkEnd w:id="12"/>
          </w:p>
        </w:tc>
      </w:tr>
      <w:tr w:rsidR="00F36818" w14:paraId="6A07122E" w14:textId="77777777" w:rsidTr="00F36818">
        <w:trPr>
          <w:trHeight w:val="270"/>
        </w:trPr>
        <w:tc>
          <w:tcPr>
            <w:tcW w:w="10125" w:type="dxa"/>
            <w:gridSpan w:val="5"/>
          </w:tcPr>
          <w:p w14:paraId="1853A7F4" w14:textId="387CDCB2" w:rsidR="00F36818" w:rsidRDefault="00F36818" w:rsidP="00415437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5437">
              <w:rPr>
                <w:sz w:val="18"/>
                <w:szCs w:val="18"/>
              </w:rPr>
              <w:t>No se deben utilizar componentes o bibliotecas que requieran licencias o que no sean compatibles con el desarrollo del sistema.</w:t>
            </w:r>
          </w:p>
          <w:p w14:paraId="3C132BFC" w14:textId="437F1A59" w:rsidR="00F36818" w:rsidRDefault="00F36818" w:rsidP="00CE381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ser compatible con el hardware y software existente en el laboratorio.</w:t>
            </w:r>
          </w:p>
          <w:p w14:paraId="13B3ECA4" w14:textId="36814E40" w:rsidR="00F36818" w:rsidRDefault="00F36818" w:rsidP="00CE381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desarrollo, implementación y mantenimiento del sistema no deben exceder el presupuesto.</w:t>
            </w:r>
          </w:p>
          <w:p w14:paraId="38F7679A" w14:textId="1547DCB6" w:rsidR="00F36818" w:rsidRDefault="00F36818" w:rsidP="00CE381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cumplir con regulaciones respecto a la protección de datos, privacidad y estándares de laboratorio.</w:t>
            </w:r>
          </w:p>
          <w:p w14:paraId="0F2A9A18" w14:textId="11963B39" w:rsidR="00F36818" w:rsidRPr="00060FDE" w:rsidRDefault="00F36818" w:rsidP="00060FDE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ser desarrollado e implementado en el plazo establecido por el patrocinador y el gerente de proyecto.</w:t>
            </w:r>
          </w:p>
          <w:p w14:paraId="44A43160" w14:textId="3B3E29E0" w:rsidR="00F36818" w:rsidRPr="00415437" w:rsidRDefault="00F36818" w:rsidP="00415437">
            <w:pPr>
              <w:rPr>
                <w:sz w:val="18"/>
                <w:szCs w:val="18"/>
                <w:lang w:val="es-US"/>
              </w:rPr>
            </w:pPr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277D" w14:textId="77777777" w:rsidR="003907C1" w:rsidRDefault="003907C1">
      <w:r>
        <w:separator/>
      </w:r>
    </w:p>
  </w:endnote>
  <w:endnote w:type="continuationSeparator" w:id="0">
    <w:p w14:paraId="7BF5727D" w14:textId="77777777" w:rsidR="003907C1" w:rsidRDefault="003907C1">
      <w:r>
        <w:continuationSeparator/>
      </w:r>
    </w:p>
  </w:endnote>
  <w:endnote w:type="continuationNotice" w:id="1">
    <w:p w14:paraId="41F1CDEC" w14:textId="77777777" w:rsidR="003907C1" w:rsidRDefault="00390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CECB" w14:textId="77777777" w:rsidR="003907C1" w:rsidRDefault="003907C1">
      <w:r>
        <w:separator/>
      </w:r>
    </w:p>
  </w:footnote>
  <w:footnote w:type="continuationSeparator" w:id="0">
    <w:p w14:paraId="13F685D8" w14:textId="77777777" w:rsidR="003907C1" w:rsidRDefault="003907C1">
      <w:r>
        <w:continuationSeparator/>
      </w:r>
    </w:p>
  </w:footnote>
  <w:footnote w:type="continuationNotice" w:id="1">
    <w:p w14:paraId="1559929F" w14:textId="77777777" w:rsidR="003907C1" w:rsidRDefault="00390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263026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842A1" id="Rectángulo 1263026152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FFFFFFFF">
      <w:start w:val="1"/>
      <w:numFmt w:val="bullet"/>
      <w:lvlText w:val="-"/>
      <w:lvlJc w:val="left"/>
      <w:pPr>
        <w:ind w:left="459" w:hanging="142"/>
      </w:pPr>
      <w:rPr>
        <w:rFonts w:ascii="Arial MT" w:hAnsi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021AA1"/>
    <w:rsid w:val="00052E0E"/>
    <w:rsid w:val="00060FDE"/>
    <w:rsid w:val="0009171E"/>
    <w:rsid w:val="000F6EAE"/>
    <w:rsid w:val="000F7F9F"/>
    <w:rsid w:val="00117C8B"/>
    <w:rsid w:val="0013584E"/>
    <w:rsid w:val="00150D4E"/>
    <w:rsid w:val="00176727"/>
    <w:rsid w:val="00177929"/>
    <w:rsid w:val="001948E3"/>
    <w:rsid w:val="001B0EE8"/>
    <w:rsid w:val="001B21B3"/>
    <w:rsid w:val="001B334A"/>
    <w:rsid w:val="001D7D46"/>
    <w:rsid w:val="00221F61"/>
    <w:rsid w:val="00223555"/>
    <w:rsid w:val="00230711"/>
    <w:rsid w:val="00231CC2"/>
    <w:rsid w:val="002369B9"/>
    <w:rsid w:val="00276011"/>
    <w:rsid w:val="002944A9"/>
    <w:rsid w:val="002A7EB4"/>
    <w:rsid w:val="002F79E0"/>
    <w:rsid w:val="002F7FD2"/>
    <w:rsid w:val="00321159"/>
    <w:rsid w:val="00332687"/>
    <w:rsid w:val="00377985"/>
    <w:rsid w:val="003907C1"/>
    <w:rsid w:val="003C55AF"/>
    <w:rsid w:val="003E3595"/>
    <w:rsid w:val="003F1490"/>
    <w:rsid w:val="004132DB"/>
    <w:rsid w:val="00415437"/>
    <w:rsid w:val="0044229A"/>
    <w:rsid w:val="0048185D"/>
    <w:rsid w:val="00491A92"/>
    <w:rsid w:val="00494BB9"/>
    <w:rsid w:val="004B7BF3"/>
    <w:rsid w:val="004D17AC"/>
    <w:rsid w:val="004F4CF1"/>
    <w:rsid w:val="00513078"/>
    <w:rsid w:val="0052049B"/>
    <w:rsid w:val="00586A2A"/>
    <w:rsid w:val="005B06AE"/>
    <w:rsid w:val="005C779E"/>
    <w:rsid w:val="005D04A0"/>
    <w:rsid w:val="005D60AF"/>
    <w:rsid w:val="005E4AF4"/>
    <w:rsid w:val="00600A2B"/>
    <w:rsid w:val="00635946"/>
    <w:rsid w:val="00664C4A"/>
    <w:rsid w:val="00667B1B"/>
    <w:rsid w:val="006845D1"/>
    <w:rsid w:val="006B2886"/>
    <w:rsid w:val="006C54BC"/>
    <w:rsid w:val="006F362B"/>
    <w:rsid w:val="00702C6F"/>
    <w:rsid w:val="00711A22"/>
    <w:rsid w:val="007226D5"/>
    <w:rsid w:val="00723562"/>
    <w:rsid w:val="007E4C09"/>
    <w:rsid w:val="0080538E"/>
    <w:rsid w:val="0081605A"/>
    <w:rsid w:val="008278A6"/>
    <w:rsid w:val="008622CC"/>
    <w:rsid w:val="008A3F63"/>
    <w:rsid w:val="008F0DA7"/>
    <w:rsid w:val="009014A3"/>
    <w:rsid w:val="00955279"/>
    <w:rsid w:val="009E01FF"/>
    <w:rsid w:val="009F0A83"/>
    <w:rsid w:val="009F68F3"/>
    <w:rsid w:val="00A0044C"/>
    <w:rsid w:val="00A12502"/>
    <w:rsid w:val="00A147FF"/>
    <w:rsid w:val="00A57190"/>
    <w:rsid w:val="00A60312"/>
    <w:rsid w:val="00A7671F"/>
    <w:rsid w:val="00A87FB6"/>
    <w:rsid w:val="00AF1D52"/>
    <w:rsid w:val="00B00902"/>
    <w:rsid w:val="00B140B0"/>
    <w:rsid w:val="00B169B5"/>
    <w:rsid w:val="00B6762E"/>
    <w:rsid w:val="00B742E3"/>
    <w:rsid w:val="00B7689C"/>
    <w:rsid w:val="00BF27DE"/>
    <w:rsid w:val="00BF38E9"/>
    <w:rsid w:val="00C603FC"/>
    <w:rsid w:val="00C939B6"/>
    <w:rsid w:val="00CA35C5"/>
    <w:rsid w:val="00CC3D60"/>
    <w:rsid w:val="00CE381B"/>
    <w:rsid w:val="00CE4193"/>
    <w:rsid w:val="00D10D40"/>
    <w:rsid w:val="00D11A3D"/>
    <w:rsid w:val="00D574DD"/>
    <w:rsid w:val="00DB693F"/>
    <w:rsid w:val="00DC1F96"/>
    <w:rsid w:val="00DD619E"/>
    <w:rsid w:val="00DE1286"/>
    <w:rsid w:val="00DE754F"/>
    <w:rsid w:val="00DF749F"/>
    <w:rsid w:val="00E42949"/>
    <w:rsid w:val="00E673B8"/>
    <w:rsid w:val="00EC24C5"/>
    <w:rsid w:val="00F03CA4"/>
    <w:rsid w:val="00F34833"/>
    <w:rsid w:val="00F36818"/>
    <w:rsid w:val="00F4381B"/>
    <w:rsid w:val="00F438B5"/>
    <w:rsid w:val="00F64E51"/>
    <w:rsid w:val="00F93958"/>
    <w:rsid w:val="00F979EE"/>
    <w:rsid w:val="00FA4EB0"/>
    <w:rsid w:val="00FC5823"/>
    <w:rsid w:val="00FE2D01"/>
    <w:rsid w:val="0CD924F3"/>
    <w:rsid w:val="4A62747A"/>
    <w:rsid w:val="52E30606"/>
    <w:rsid w:val="77FE8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ED56DCFF-FE99-4BCF-8A29-44CD3C5F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  <w:style w:type="table" w:customStyle="1" w:styleId="TableNormal10">
    <w:name w:val="Table Normal10"/>
    <w:uiPriority w:val="2"/>
    <w:semiHidden/>
    <w:unhideWhenUsed/>
    <w:qFormat/>
    <w:rsid w:val="006B28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A9BB2B829CF40A181F3E5BDE78132" ma:contentTypeVersion="13" ma:contentTypeDescription="Crear nuevo documento." ma:contentTypeScope="" ma:versionID="784602171e3829723d68341557f74512">
  <xsd:schema xmlns:xsd="http://www.w3.org/2001/XMLSchema" xmlns:xs="http://www.w3.org/2001/XMLSchema" xmlns:p="http://schemas.microsoft.com/office/2006/metadata/properties" xmlns:ns3="041b1a3c-0ae6-42db-977f-e6a953e1b8cb" xmlns:ns4="48cbf9b6-ac7b-4db9-ab3a-fcd656c6086a" targetNamespace="http://schemas.microsoft.com/office/2006/metadata/properties" ma:root="true" ma:fieldsID="0330b24772cfa5b385c6935b7c186b24" ns3:_="" ns4:_="">
    <xsd:import namespace="041b1a3c-0ae6-42db-977f-e6a953e1b8cb"/>
    <xsd:import namespace="48cbf9b6-ac7b-4db9-ab3a-fcd656c608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b1a3c-0ae6-42db-977f-e6a953e1b8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bf9b6-ac7b-4db9-ab3a-fcd656c60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cbf9b6-ac7b-4db9-ab3a-fcd656c6086a" xsi:nil="true"/>
  </documentManagement>
</p:properties>
</file>

<file path=customXml/itemProps1.xml><?xml version="1.0" encoding="utf-8"?>
<ds:datastoreItem xmlns:ds="http://schemas.openxmlformats.org/officeDocument/2006/customXml" ds:itemID="{779291EA-8094-4650-AD74-767A629B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b1a3c-0ae6-42db-977f-e6a953e1b8cb"/>
    <ds:schemaRef ds:uri="48cbf9b6-ac7b-4db9-ab3a-fcd656c60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75A34-FAA5-4BE7-AFE6-72325A309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3A807-E7A4-4610-B079-CDA175CC6AC9}">
  <ds:schemaRefs>
    <ds:schemaRef ds:uri="http://schemas.microsoft.com/office/2006/metadata/properties"/>
    <ds:schemaRef ds:uri="http://schemas.microsoft.com/office/infopath/2007/PartnerControls"/>
    <ds:schemaRef ds:uri="48cbf9b6-ac7b-4db9-ab3a-fcd656c608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2703</Words>
  <Characters>14867</Characters>
  <Application>Microsoft Office Word</Application>
  <DocSecurity>0</DocSecurity>
  <Lines>123</Lines>
  <Paragraphs>35</Paragraphs>
  <ScaleCrop>false</ScaleCrop>
  <Company/>
  <LinksUpToDate>false</LinksUpToDate>
  <CharactersWithSpaces>17535</CharactersWithSpaces>
  <SharedDoc>false</SharedDoc>
  <HLinks>
    <vt:vector size="90" baseType="variant"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_Toc144674601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_Toc144674600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_Toc144674599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_Toc144674598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_Toc144674597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_Toc144674596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_Toc144674595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_Toc144674594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_Toc144674593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_Toc144674592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_Toc144674591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_Toc144674590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_Toc144674589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_Toc144674588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_Toc144674587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cp:lastModifiedBy>PORRAS MORERA FABRICIO ALEXANDER</cp:lastModifiedBy>
  <cp:revision>9</cp:revision>
  <cp:lastPrinted>2023-09-18T04:30:00Z</cp:lastPrinted>
  <dcterms:created xsi:type="dcterms:W3CDTF">2023-09-18T04:13:00Z</dcterms:created>
  <dcterms:modified xsi:type="dcterms:W3CDTF">2023-09-18T04:32:00Z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  <property fmtid="{D5CDD505-2E9C-101B-9397-08002B2CF9AE}" pid="3" name="ContentTypeId">
    <vt:lpwstr>0x010100687A9BB2B829CF40A181F3E5BDE78132</vt:lpwstr>
  </property>
</Properties>
</file>