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796C" w:rsidRDefault="00D5796C">
      <w:pPr>
        <w:pStyle w:val="Textoindependiente"/>
        <w:spacing w:before="0"/>
        <w:rPr>
          <w:rFonts w:ascii="Times New Roman"/>
          <w:i w:val="0"/>
          <w:sz w:val="20"/>
        </w:rPr>
      </w:pPr>
    </w:p>
    <w:p w:rsidR="004F5BB1" w:rsidRPr="00F67A0B" w:rsidRDefault="004F5BB1" w:rsidP="004F5BB1">
      <w:pPr>
        <w:jc w:val="right"/>
        <w:rPr>
          <w:rFonts w:ascii="Arial" w:eastAsia="Times New Roman" w:hAnsi="Arial" w:cs="Arial"/>
          <w:b/>
          <w:color w:val="000000"/>
          <w:sz w:val="48"/>
          <w:szCs w:val="48"/>
          <w:lang w:eastAsia="es-VE"/>
        </w:rPr>
      </w:pPr>
      <w:r w:rsidRPr="00F67A0B">
        <w:rPr>
          <w:rFonts w:ascii="Arial" w:eastAsia="Times New Roman" w:hAnsi="Arial" w:cs="Arial"/>
          <w:b/>
          <w:color w:val="000000"/>
          <w:sz w:val="48"/>
          <w:szCs w:val="48"/>
          <w:lang w:eastAsia="es-VE"/>
        </w:rPr>
        <w:t>Plan de gestión del proyecto</w:t>
      </w:r>
    </w:p>
    <w:p w:rsidR="004F5BB1" w:rsidRPr="00F67A0B" w:rsidRDefault="004F5BB1" w:rsidP="004F5BB1">
      <w:pPr>
        <w:jc w:val="right"/>
        <w:rPr>
          <w:rFonts w:ascii="Arial" w:hAnsi="Arial" w:cs="Arial"/>
          <w:b/>
          <w:i/>
          <w:color w:val="00B050"/>
          <w:sz w:val="36"/>
          <w:szCs w:val="36"/>
        </w:rPr>
      </w:pPr>
    </w:p>
    <w:p w:rsidR="004F5BB1" w:rsidRPr="00F67A0B" w:rsidRDefault="004F5BB1" w:rsidP="004F5BB1">
      <w:pPr>
        <w:jc w:val="right"/>
        <w:rPr>
          <w:rFonts w:ascii="Arial" w:hAnsi="Arial" w:cs="Arial"/>
          <w:b/>
          <w:i/>
          <w:color w:val="00B050"/>
          <w:sz w:val="36"/>
          <w:szCs w:val="36"/>
        </w:rPr>
      </w:pPr>
      <w:r w:rsidRPr="00F67A0B">
        <w:rPr>
          <w:rFonts w:ascii="Arial" w:hAnsi="Arial" w:cs="Arial"/>
          <w:b/>
          <w:i/>
          <w:color w:val="00B050"/>
          <w:sz w:val="36"/>
          <w:szCs w:val="36"/>
        </w:rPr>
        <w:t xml:space="preserve">Sistema Integrado de Gestión para el </w:t>
      </w:r>
      <w:r>
        <w:rPr>
          <w:rFonts w:ascii="Arial" w:hAnsi="Arial" w:cs="Arial"/>
          <w:b/>
          <w:i/>
          <w:color w:val="00B050"/>
          <w:sz w:val="36"/>
          <w:szCs w:val="36"/>
        </w:rPr>
        <w:t>Laboratorio De Análisis Agronómicos</w:t>
      </w:r>
      <w:r w:rsidRPr="00F67A0B">
        <w:rPr>
          <w:rFonts w:ascii="Arial" w:hAnsi="Arial" w:cs="Arial"/>
          <w:b/>
          <w:i/>
          <w:color w:val="00B050"/>
          <w:sz w:val="36"/>
          <w:szCs w:val="36"/>
        </w:rPr>
        <w:t xml:space="preserve"> del Instituto Tecnológico de Costa Rica</w:t>
      </w:r>
    </w:p>
    <w:p w:rsidR="004F5BB1" w:rsidRPr="00F67A0B" w:rsidRDefault="004F5BB1" w:rsidP="004F5BB1">
      <w:pPr>
        <w:jc w:val="right"/>
        <w:rPr>
          <w:rFonts w:ascii="Arial" w:hAnsi="Arial" w:cs="Arial"/>
          <w:b/>
          <w:i/>
          <w:color w:val="00B050"/>
          <w:sz w:val="36"/>
          <w:szCs w:val="36"/>
        </w:rPr>
      </w:pPr>
    </w:p>
    <w:p w:rsidR="004F5BB1" w:rsidRPr="00F67A0B" w:rsidRDefault="004F5BB1" w:rsidP="004F5BB1">
      <w:pPr>
        <w:jc w:val="right"/>
        <w:rPr>
          <w:rFonts w:ascii="Arial" w:hAnsi="Arial" w:cs="Arial"/>
          <w:b/>
          <w:i/>
          <w:color w:val="365F91"/>
          <w:sz w:val="36"/>
          <w:szCs w:val="36"/>
        </w:rPr>
      </w:pPr>
      <w:r w:rsidRPr="00F67A0B">
        <w:rPr>
          <w:rFonts w:ascii="Arial" w:hAnsi="Arial" w:cs="Arial"/>
          <w:b/>
          <w:i/>
          <w:sz w:val="36"/>
          <w:szCs w:val="36"/>
        </w:rPr>
        <w:t>Fecha:</w:t>
      </w:r>
      <w:r w:rsidRPr="00F67A0B">
        <w:rPr>
          <w:rFonts w:ascii="Arial" w:hAnsi="Arial" w:cs="Arial"/>
          <w:b/>
          <w:i/>
          <w:color w:val="365F91"/>
          <w:sz w:val="36"/>
          <w:szCs w:val="36"/>
        </w:rPr>
        <w:t xml:space="preserve"> </w:t>
      </w:r>
      <w:r>
        <w:rPr>
          <w:rFonts w:ascii="Arial" w:hAnsi="Arial" w:cs="Arial"/>
          <w:b/>
          <w:i/>
          <w:color w:val="00B050"/>
          <w:sz w:val="36"/>
          <w:szCs w:val="36"/>
        </w:rPr>
        <w:t>10</w:t>
      </w:r>
      <w:r w:rsidRPr="00F67A0B">
        <w:rPr>
          <w:rFonts w:ascii="Arial" w:hAnsi="Arial" w:cs="Arial"/>
          <w:b/>
          <w:i/>
          <w:color w:val="00B050"/>
          <w:sz w:val="36"/>
          <w:szCs w:val="36"/>
        </w:rPr>
        <w:t>/09/2023</w:t>
      </w:r>
    </w:p>
    <w:p w:rsidR="004F5BB1" w:rsidRPr="00F67A0B" w:rsidRDefault="004F5BB1" w:rsidP="004F5BB1">
      <w:pPr>
        <w:rPr>
          <w:rFonts w:ascii="Arial" w:eastAsia="Times New Roman" w:hAnsi="Arial" w:cs="Arial"/>
          <w:b/>
          <w:color w:val="365F91"/>
          <w:szCs w:val="24"/>
          <w:lang w:eastAsia="es-VE"/>
        </w:rPr>
      </w:pPr>
    </w:p>
    <w:p w:rsidR="004F5BB1" w:rsidRPr="00F67A0B" w:rsidRDefault="004F5BB1" w:rsidP="004F5BB1">
      <w:pPr>
        <w:rPr>
          <w:rFonts w:ascii="Arial" w:eastAsia="Times New Roman" w:hAnsi="Arial" w:cs="Arial"/>
          <w:b/>
          <w:color w:val="365F91"/>
          <w:szCs w:val="24"/>
          <w:lang w:eastAsia="es-VE"/>
        </w:rPr>
      </w:pPr>
    </w:p>
    <w:p w:rsidR="004F5BB1" w:rsidRPr="00F67A0B" w:rsidRDefault="004F5BB1" w:rsidP="004F5BB1">
      <w:pPr>
        <w:jc w:val="right"/>
        <w:rPr>
          <w:rFonts w:ascii="Arial" w:eastAsia="Times New Roman" w:hAnsi="Arial" w:cs="Arial"/>
          <w:b/>
          <w:sz w:val="36"/>
          <w:szCs w:val="36"/>
          <w:lang w:eastAsia="es-VE"/>
        </w:rPr>
      </w:pPr>
      <w:r w:rsidRPr="00F67A0B">
        <w:rPr>
          <w:rFonts w:ascii="Arial" w:eastAsia="Times New Roman" w:hAnsi="Arial" w:cs="Arial"/>
          <w:b/>
          <w:sz w:val="36"/>
          <w:szCs w:val="36"/>
          <w:lang w:eastAsia="es-VE"/>
        </w:rPr>
        <w:t>Identificación del Proyecto:</w:t>
      </w:r>
      <w:r w:rsidRPr="00F67A0B">
        <w:rPr>
          <w:rFonts w:ascii="Arial" w:hAnsi="Arial" w:cs="Arial"/>
          <w:b/>
          <w:i/>
          <w:color w:val="00B050"/>
          <w:sz w:val="36"/>
          <w:szCs w:val="36"/>
        </w:rPr>
        <w:t xml:space="preserve"> SIGLAAITCR-01</w:t>
      </w:r>
    </w:p>
    <w:p w:rsidR="004F5BB1" w:rsidRPr="00F67A0B" w:rsidRDefault="004F5BB1" w:rsidP="004F5BB1">
      <w:pPr>
        <w:jc w:val="right"/>
        <w:rPr>
          <w:rFonts w:ascii="Arial" w:eastAsia="Times New Roman" w:hAnsi="Arial" w:cs="Arial"/>
          <w:b/>
          <w:sz w:val="36"/>
          <w:szCs w:val="36"/>
          <w:lang w:eastAsia="es-VE"/>
        </w:rPr>
      </w:pPr>
    </w:p>
    <w:p w:rsidR="004F5BB1" w:rsidRPr="00F67A0B" w:rsidRDefault="004F5BB1" w:rsidP="004F5BB1">
      <w:pPr>
        <w:jc w:val="right"/>
        <w:rPr>
          <w:rFonts w:ascii="Arial" w:eastAsia="Times New Roman" w:hAnsi="Arial" w:cs="Arial"/>
          <w:b/>
          <w:sz w:val="36"/>
          <w:szCs w:val="36"/>
          <w:lang w:eastAsia="es-VE"/>
        </w:rPr>
      </w:pPr>
      <w:r w:rsidRPr="00F67A0B">
        <w:rPr>
          <w:rFonts w:ascii="Arial" w:eastAsia="Times New Roman" w:hAnsi="Arial" w:cs="Arial"/>
          <w:b/>
          <w:sz w:val="36"/>
          <w:szCs w:val="36"/>
          <w:lang w:eastAsia="es-VE"/>
        </w:rPr>
        <w:t xml:space="preserve">Versión: </w:t>
      </w:r>
      <w:r>
        <w:rPr>
          <w:rFonts w:ascii="Arial" w:hAnsi="Arial" w:cs="Arial"/>
          <w:b/>
          <w:i/>
          <w:color w:val="00B050"/>
          <w:sz w:val="36"/>
          <w:szCs w:val="36"/>
        </w:rPr>
        <w:t>1</w:t>
      </w:r>
      <w:r w:rsidRPr="00F67A0B">
        <w:rPr>
          <w:rFonts w:ascii="Arial" w:hAnsi="Arial" w:cs="Arial"/>
          <w:b/>
          <w:i/>
          <w:color w:val="00B050"/>
          <w:sz w:val="36"/>
          <w:szCs w:val="36"/>
        </w:rPr>
        <w:t>.0</w:t>
      </w:r>
    </w:p>
    <w:p w:rsidR="00D5796C" w:rsidRDefault="00D5796C">
      <w:pPr>
        <w:pStyle w:val="Textoindependiente"/>
        <w:rPr>
          <w:rFonts w:ascii="Times New Roman"/>
          <w:i w:val="0"/>
          <w:sz w:val="22"/>
        </w:rPr>
      </w:pPr>
    </w:p>
    <w:p w:rsidR="004F5BB1" w:rsidRDefault="004F5BB1">
      <w:pPr>
        <w:pStyle w:val="Textoindependiente"/>
        <w:rPr>
          <w:rFonts w:ascii="Times New Roman"/>
          <w:i w:val="0"/>
          <w:sz w:val="22"/>
        </w:rPr>
      </w:pPr>
    </w:p>
    <w:p w:rsidR="004F5BB1" w:rsidRDefault="004F5BB1">
      <w:pPr>
        <w:pStyle w:val="Textoindependiente"/>
        <w:rPr>
          <w:rFonts w:ascii="Times New Roman"/>
          <w:i w:val="0"/>
          <w:sz w:val="22"/>
        </w:rPr>
      </w:pPr>
    </w:p>
    <w:p w:rsidR="004F5BB1" w:rsidRDefault="004F5BB1">
      <w:pPr>
        <w:pStyle w:val="Textoindependiente"/>
        <w:rPr>
          <w:rFonts w:ascii="Times New Roman"/>
          <w:i w:val="0"/>
          <w:sz w:val="22"/>
        </w:rPr>
      </w:pPr>
    </w:p>
    <w:p w:rsidR="004F5BB1" w:rsidRDefault="004F5BB1">
      <w:pPr>
        <w:pStyle w:val="Textoindependiente"/>
        <w:rPr>
          <w:rFonts w:ascii="Times New Roman"/>
          <w:i w:val="0"/>
          <w:sz w:val="22"/>
        </w:rPr>
      </w:pPr>
    </w:p>
    <w:p w:rsidR="004F5BB1" w:rsidRDefault="004F5BB1">
      <w:pPr>
        <w:pStyle w:val="Textoindependiente"/>
        <w:rPr>
          <w:rFonts w:ascii="Times New Roman"/>
          <w:i w:val="0"/>
          <w:sz w:val="22"/>
        </w:rPr>
      </w:pPr>
    </w:p>
    <w:p w:rsidR="004F5BB1" w:rsidRDefault="004F5BB1">
      <w:pPr>
        <w:pStyle w:val="Textoindependiente"/>
        <w:rPr>
          <w:rFonts w:ascii="Times New Roman"/>
          <w:i w:val="0"/>
          <w:sz w:val="22"/>
        </w:rPr>
      </w:pPr>
    </w:p>
    <w:p w:rsidR="004F5BB1" w:rsidRDefault="004F5BB1">
      <w:pPr>
        <w:pStyle w:val="Textoindependiente"/>
        <w:rPr>
          <w:rFonts w:ascii="Times New Roman"/>
          <w:i w:val="0"/>
          <w:sz w:val="22"/>
        </w:rPr>
      </w:pPr>
    </w:p>
    <w:p w:rsidR="004F5BB1" w:rsidRDefault="004F5BB1">
      <w:pPr>
        <w:pStyle w:val="Textoindependiente"/>
        <w:rPr>
          <w:rFonts w:ascii="Times New Roman"/>
          <w:i w:val="0"/>
          <w:sz w:val="22"/>
        </w:rPr>
      </w:pPr>
    </w:p>
    <w:p w:rsidR="004F5BB1" w:rsidRDefault="004F5BB1">
      <w:pPr>
        <w:pStyle w:val="Textoindependiente"/>
        <w:rPr>
          <w:rFonts w:ascii="Times New Roman"/>
          <w:i w:val="0"/>
          <w:sz w:val="22"/>
        </w:rPr>
      </w:pPr>
    </w:p>
    <w:p w:rsidR="004F5BB1" w:rsidRDefault="004F5BB1">
      <w:pPr>
        <w:pStyle w:val="Textoindependiente"/>
        <w:rPr>
          <w:rFonts w:ascii="Times New Roman"/>
          <w:i w:val="0"/>
          <w:sz w:val="22"/>
        </w:rPr>
      </w:pPr>
    </w:p>
    <w:p w:rsidR="004F5BB1" w:rsidRDefault="004F5BB1">
      <w:pPr>
        <w:pStyle w:val="Textoindependiente"/>
        <w:rPr>
          <w:rFonts w:ascii="Times New Roman"/>
          <w:i w:val="0"/>
          <w:sz w:val="22"/>
        </w:rPr>
      </w:pPr>
    </w:p>
    <w:p w:rsidR="004F5BB1" w:rsidRDefault="004F5BB1">
      <w:pPr>
        <w:pStyle w:val="Textoindependiente"/>
        <w:rPr>
          <w:rFonts w:ascii="Times New Roman"/>
          <w:i w:val="0"/>
          <w:sz w:val="22"/>
        </w:rPr>
      </w:pPr>
    </w:p>
    <w:p w:rsidR="004F5BB1" w:rsidRDefault="004F5BB1">
      <w:pPr>
        <w:pStyle w:val="Textoindependiente"/>
        <w:rPr>
          <w:rFonts w:ascii="Times New Roman"/>
          <w:i w:val="0"/>
          <w:sz w:val="22"/>
        </w:rPr>
      </w:pPr>
    </w:p>
    <w:p w:rsidR="004F5BB1" w:rsidRDefault="004F5BB1">
      <w:pPr>
        <w:pStyle w:val="Textoindependiente"/>
        <w:rPr>
          <w:rFonts w:ascii="Times New Roman"/>
          <w:i w:val="0"/>
          <w:sz w:val="22"/>
        </w:rPr>
      </w:pPr>
    </w:p>
    <w:p w:rsidR="004F5BB1" w:rsidRDefault="004F5BB1">
      <w:pPr>
        <w:pStyle w:val="Textoindependiente"/>
        <w:rPr>
          <w:rFonts w:ascii="Times New Roman"/>
          <w:i w:val="0"/>
          <w:sz w:val="22"/>
        </w:rPr>
      </w:pPr>
    </w:p>
    <w:p w:rsidR="004F5BB1" w:rsidRDefault="004F5BB1">
      <w:pPr>
        <w:pStyle w:val="Textoindependiente"/>
        <w:rPr>
          <w:rFonts w:ascii="Times New Roman"/>
          <w:i w:val="0"/>
          <w:sz w:val="22"/>
        </w:rPr>
      </w:pPr>
    </w:p>
    <w:p w:rsidR="004F5BB1" w:rsidRDefault="004F5BB1">
      <w:pPr>
        <w:pStyle w:val="Textoindependiente"/>
        <w:rPr>
          <w:rFonts w:ascii="Times New Roman"/>
          <w:i w:val="0"/>
          <w:sz w:val="22"/>
        </w:rPr>
      </w:pPr>
    </w:p>
    <w:p w:rsidR="004F5BB1" w:rsidRPr="004F5BB1" w:rsidRDefault="004F5BB1" w:rsidP="004F5BB1"/>
    <w:p w:rsidR="004F5BB1" w:rsidRPr="004F5BB1" w:rsidRDefault="004F5BB1" w:rsidP="004F5BB1"/>
    <w:p w:rsidR="004F5BB1" w:rsidRPr="004F5BB1" w:rsidRDefault="004F5BB1" w:rsidP="004F5BB1"/>
    <w:p w:rsidR="004F5BB1" w:rsidRPr="004F5BB1" w:rsidRDefault="004F5BB1" w:rsidP="004F5BB1"/>
    <w:p w:rsidR="004F5BB1" w:rsidRPr="004F5BB1" w:rsidRDefault="004F5BB1" w:rsidP="004F5BB1"/>
    <w:p w:rsidR="004F5BB1" w:rsidRPr="004F5BB1" w:rsidRDefault="004F5BB1" w:rsidP="004F5BB1"/>
    <w:p w:rsidR="004F5BB1" w:rsidRPr="004F5BB1" w:rsidRDefault="004F5BB1" w:rsidP="004F5BB1"/>
    <w:p w:rsidR="004F5BB1" w:rsidRPr="004F5BB1" w:rsidRDefault="004F5BB1" w:rsidP="004F5BB1"/>
    <w:p w:rsidR="004F5BB1" w:rsidRPr="004F5BB1" w:rsidRDefault="004F5BB1" w:rsidP="004F5BB1"/>
    <w:p w:rsidR="004F5BB1" w:rsidRPr="004F5BB1" w:rsidRDefault="004F5BB1" w:rsidP="004F5BB1"/>
    <w:p w:rsidR="004F5BB1" w:rsidRPr="004F5BB1" w:rsidRDefault="004F5BB1" w:rsidP="004F5BB1"/>
    <w:p w:rsidR="004F5BB1" w:rsidRPr="004F5BB1" w:rsidRDefault="004F5BB1" w:rsidP="004F5BB1"/>
    <w:p w:rsidR="004F5BB1" w:rsidRPr="004F5BB1" w:rsidRDefault="004F5BB1" w:rsidP="004F5BB1"/>
    <w:p w:rsidR="004F5BB1" w:rsidRPr="004F5BB1" w:rsidRDefault="004F5BB1" w:rsidP="004F5BB1"/>
    <w:p w:rsidR="004F5BB1" w:rsidRPr="004F5BB1" w:rsidRDefault="004F5BB1" w:rsidP="004F5BB1"/>
    <w:p w:rsidR="004F5BB1" w:rsidRPr="004F5BB1" w:rsidRDefault="004F5BB1" w:rsidP="004755C6">
      <w:pPr>
        <w:jc w:val="right"/>
      </w:pPr>
    </w:p>
    <w:p w:rsidR="004F5BB1" w:rsidRDefault="004F5BB1" w:rsidP="004F5BB1"/>
    <w:sdt>
      <w:sdtPr>
        <w:id w:val="-1874907783"/>
        <w:docPartObj>
          <w:docPartGallery w:val="Table of Contents"/>
          <w:docPartUnique/>
        </w:docPartObj>
      </w:sdtPr>
      <w:sdtEndPr>
        <w:rPr>
          <w:rFonts w:ascii="Arial MT" w:eastAsia="Arial MT" w:hAnsi="Arial MT" w:cs="Arial MT"/>
          <w:color w:val="auto"/>
          <w:sz w:val="22"/>
          <w:szCs w:val="22"/>
          <w:lang w:val="es-ES" w:eastAsia="en-US"/>
        </w:rPr>
      </w:sdtEndPr>
      <w:sdtContent>
        <w:p w:rsidR="00E3441E" w:rsidRDefault="00E3441E" w:rsidP="00E3441E">
          <w:pPr>
            <w:pStyle w:val="TtuloTDC"/>
          </w:pPr>
          <w:r>
            <w:t>Contenido</w:t>
          </w:r>
        </w:p>
        <w:p w:rsidR="00BD77BF" w:rsidRDefault="00E3441E">
          <w:pPr>
            <w:pStyle w:val="TDC1"/>
            <w:tabs>
              <w:tab w:val="right" w:leader="dot" w:pos="8800"/>
            </w:tabs>
            <w:rPr>
              <w:rFonts w:asciiTheme="minorHAnsi" w:eastAsiaTheme="minorEastAsia" w:hAnsiTheme="minorHAnsi" w:cstheme="minorBidi"/>
              <w:noProof/>
              <w:kern w:val="2"/>
              <w:lang w:val="es-US" w:eastAsia="es-US"/>
              <w14:ligatures w14:val="standardContextual"/>
            </w:rPr>
          </w:pPr>
          <w:r>
            <w:rPr>
              <w:lang w:val="es-US"/>
            </w:rPr>
            <w:fldChar w:fldCharType="begin"/>
          </w:r>
          <w:r>
            <w:instrText xml:space="preserve"> TOC \o "1-3" \h \z \u </w:instrText>
          </w:r>
          <w:r>
            <w:rPr>
              <w:lang w:val="es-US"/>
            </w:rPr>
            <w:fldChar w:fldCharType="separate"/>
          </w:r>
          <w:hyperlink w:anchor="_Toc145274064" w:history="1">
            <w:r w:rsidR="00BD77BF" w:rsidRPr="008041F1">
              <w:rPr>
                <w:rStyle w:val="Hipervnculo"/>
                <w:noProof/>
              </w:rPr>
              <w:t>Datos del Proyecto</w:t>
            </w:r>
            <w:r w:rsidR="00BD77BF">
              <w:rPr>
                <w:noProof/>
                <w:webHidden/>
              </w:rPr>
              <w:tab/>
            </w:r>
            <w:r w:rsidR="00BD77BF">
              <w:rPr>
                <w:noProof/>
                <w:webHidden/>
              </w:rPr>
              <w:fldChar w:fldCharType="begin"/>
            </w:r>
            <w:r w:rsidR="00BD77BF">
              <w:rPr>
                <w:noProof/>
                <w:webHidden/>
              </w:rPr>
              <w:instrText xml:space="preserve"> PAGEREF _Toc145274064 \h </w:instrText>
            </w:r>
            <w:r w:rsidR="00BD77BF">
              <w:rPr>
                <w:noProof/>
                <w:webHidden/>
              </w:rPr>
            </w:r>
            <w:r w:rsidR="00BD77BF">
              <w:rPr>
                <w:noProof/>
                <w:webHidden/>
              </w:rPr>
              <w:fldChar w:fldCharType="separate"/>
            </w:r>
            <w:r w:rsidR="00BD77BF">
              <w:rPr>
                <w:noProof/>
                <w:webHidden/>
              </w:rPr>
              <w:t>3</w:t>
            </w:r>
            <w:r w:rsidR="00BD77BF">
              <w:rPr>
                <w:noProof/>
                <w:webHidden/>
              </w:rPr>
              <w:fldChar w:fldCharType="end"/>
            </w:r>
          </w:hyperlink>
        </w:p>
        <w:p w:rsidR="00BD77BF" w:rsidRDefault="00BD77BF">
          <w:pPr>
            <w:pStyle w:val="TDC1"/>
            <w:tabs>
              <w:tab w:val="right" w:leader="dot" w:pos="8800"/>
            </w:tabs>
            <w:rPr>
              <w:rFonts w:asciiTheme="minorHAnsi" w:eastAsiaTheme="minorEastAsia" w:hAnsiTheme="minorHAnsi" w:cstheme="minorBidi"/>
              <w:noProof/>
              <w:kern w:val="2"/>
              <w:lang w:val="es-US" w:eastAsia="es-US"/>
              <w14:ligatures w14:val="standardContextual"/>
            </w:rPr>
          </w:pPr>
          <w:hyperlink w:anchor="_Toc145274065" w:history="1">
            <w:r w:rsidRPr="008041F1">
              <w:rPr>
                <w:rStyle w:val="Hipervnculo"/>
                <w:noProof/>
              </w:rPr>
              <w:t>Plan de Gestión de Alcance</w:t>
            </w:r>
            <w:r>
              <w:rPr>
                <w:noProof/>
                <w:webHidden/>
              </w:rPr>
              <w:tab/>
            </w:r>
            <w:r>
              <w:rPr>
                <w:noProof/>
                <w:webHidden/>
              </w:rPr>
              <w:fldChar w:fldCharType="begin"/>
            </w:r>
            <w:r>
              <w:rPr>
                <w:noProof/>
                <w:webHidden/>
              </w:rPr>
              <w:instrText xml:space="preserve"> PAGEREF _Toc145274065 \h </w:instrText>
            </w:r>
            <w:r>
              <w:rPr>
                <w:noProof/>
                <w:webHidden/>
              </w:rPr>
            </w:r>
            <w:r>
              <w:rPr>
                <w:noProof/>
                <w:webHidden/>
              </w:rPr>
              <w:fldChar w:fldCharType="separate"/>
            </w:r>
            <w:r>
              <w:rPr>
                <w:noProof/>
                <w:webHidden/>
              </w:rPr>
              <w:t>3</w:t>
            </w:r>
            <w:r>
              <w:rPr>
                <w:noProof/>
                <w:webHidden/>
              </w:rPr>
              <w:fldChar w:fldCharType="end"/>
            </w:r>
          </w:hyperlink>
        </w:p>
        <w:p w:rsidR="00BD77BF" w:rsidRDefault="00BD77BF">
          <w:pPr>
            <w:pStyle w:val="TDC2"/>
            <w:tabs>
              <w:tab w:val="right" w:leader="dot" w:pos="8800"/>
            </w:tabs>
            <w:rPr>
              <w:rFonts w:asciiTheme="minorHAnsi" w:eastAsiaTheme="minorEastAsia" w:hAnsiTheme="minorHAnsi" w:cstheme="minorBidi"/>
              <w:noProof/>
              <w:kern w:val="2"/>
              <w:lang w:val="es-US" w:eastAsia="es-US"/>
              <w14:ligatures w14:val="standardContextual"/>
            </w:rPr>
          </w:pPr>
          <w:hyperlink w:anchor="_Toc145274066" w:history="1">
            <w:r w:rsidRPr="008041F1">
              <w:rPr>
                <w:rStyle w:val="Hipervnculo"/>
                <w:noProof/>
              </w:rPr>
              <w:t>Proceso de Definición de Alcance</w:t>
            </w:r>
            <w:r>
              <w:rPr>
                <w:noProof/>
                <w:webHidden/>
              </w:rPr>
              <w:tab/>
            </w:r>
            <w:r>
              <w:rPr>
                <w:noProof/>
                <w:webHidden/>
              </w:rPr>
              <w:fldChar w:fldCharType="begin"/>
            </w:r>
            <w:r>
              <w:rPr>
                <w:noProof/>
                <w:webHidden/>
              </w:rPr>
              <w:instrText xml:space="preserve"> PAGEREF _Toc145274066 \h </w:instrText>
            </w:r>
            <w:r>
              <w:rPr>
                <w:noProof/>
                <w:webHidden/>
              </w:rPr>
            </w:r>
            <w:r>
              <w:rPr>
                <w:noProof/>
                <w:webHidden/>
              </w:rPr>
              <w:fldChar w:fldCharType="separate"/>
            </w:r>
            <w:r>
              <w:rPr>
                <w:noProof/>
                <w:webHidden/>
              </w:rPr>
              <w:t>3</w:t>
            </w:r>
            <w:r>
              <w:rPr>
                <w:noProof/>
                <w:webHidden/>
              </w:rPr>
              <w:fldChar w:fldCharType="end"/>
            </w:r>
          </w:hyperlink>
        </w:p>
        <w:p w:rsidR="00BD77BF" w:rsidRDefault="00BD77BF">
          <w:pPr>
            <w:pStyle w:val="TDC2"/>
            <w:tabs>
              <w:tab w:val="right" w:leader="dot" w:pos="8800"/>
            </w:tabs>
            <w:rPr>
              <w:rFonts w:asciiTheme="minorHAnsi" w:eastAsiaTheme="minorEastAsia" w:hAnsiTheme="minorHAnsi" w:cstheme="minorBidi"/>
              <w:noProof/>
              <w:kern w:val="2"/>
              <w:lang w:val="es-US" w:eastAsia="es-US"/>
              <w14:ligatures w14:val="standardContextual"/>
            </w:rPr>
          </w:pPr>
          <w:hyperlink w:anchor="_Toc145274067" w:history="1">
            <w:r w:rsidRPr="008041F1">
              <w:rPr>
                <w:rStyle w:val="Hipervnculo"/>
                <w:noProof/>
              </w:rPr>
              <w:t>Definición de requisitos</w:t>
            </w:r>
            <w:r>
              <w:rPr>
                <w:noProof/>
                <w:webHidden/>
              </w:rPr>
              <w:tab/>
            </w:r>
            <w:r>
              <w:rPr>
                <w:noProof/>
                <w:webHidden/>
              </w:rPr>
              <w:fldChar w:fldCharType="begin"/>
            </w:r>
            <w:r>
              <w:rPr>
                <w:noProof/>
                <w:webHidden/>
              </w:rPr>
              <w:instrText xml:space="preserve"> PAGEREF _Toc145274067 \h </w:instrText>
            </w:r>
            <w:r>
              <w:rPr>
                <w:noProof/>
                <w:webHidden/>
              </w:rPr>
            </w:r>
            <w:r>
              <w:rPr>
                <w:noProof/>
                <w:webHidden/>
              </w:rPr>
              <w:fldChar w:fldCharType="separate"/>
            </w:r>
            <w:r>
              <w:rPr>
                <w:noProof/>
                <w:webHidden/>
              </w:rPr>
              <w:t>4</w:t>
            </w:r>
            <w:r>
              <w:rPr>
                <w:noProof/>
                <w:webHidden/>
              </w:rPr>
              <w:fldChar w:fldCharType="end"/>
            </w:r>
          </w:hyperlink>
        </w:p>
        <w:p w:rsidR="00BD77BF" w:rsidRDefault="00BD77BF">
          <w:pPr>
            <w:pStyle w:val="TDC2"/>
            <w:tabs>
              <w:tab w:val="right" w:leader="dot" w:pos="8800"/>
            </w:tabs>
            <w:rPr>
              <w:rFonts w:asciiTheme="minorHAnsi" w:eastAsiaTheme="minorEastAsia" w:hAnsiTheme="minorHAnsi" w:cstheme="minorBidi"/>
              <w:noProof/>
              <w:kern w:val="2"/>
              <w:lang w:val="es-US" w:eastAsia="es-US"/>
              <w14:ligatures w14:val="standardContextual"/>
            </w:rPr>
          </w:pPr>
          <w:hyperlink w:anchor="_Toc145274068" w:history="1">
            <w:r w:rsidRPr="008041F1">
              <w:rPr>
                <w:rStyle w:val="Hipervnculo"/>
                <w:noProof/>
              </w:rPr>
              <w:t>Proceso para Elaboración de WBS</w:t>
            </w:r>
            <w:r>
              <w:rPr>
                <w:noProof/>
                <w:webHidden/>
              </w:rPr>
              <w:tab/>
            </w:r>
            <w:r>
              <w:rPr>
                <w:noProof/>
                <w:webHidden/>
              </w:rPr>
              <w:fldChar w:fldCharType="begin"/>
            </w:r>
            <w:r>
              <w:rPr>
                <w:noProof/>
                <w:webHidden/>
              </w:rPr>
              <w:instrText xml:space="preserve"> PAGEREF _Toc145274068 \h </w:instrText>
            </w:r>
            <w:r>
              <w:rPr>
                <w:noProof/>
                <w:webHidden/>
              </w:rPr>
            </w:r>
            <w:r>
              <w:rPr>
                <w:noProof/>
                <w:webHidden/>
              </w:rPr>
              <w:fldChar w:fldCharType="separate"/>
            </w:r>
            <w:r>
              <w:rPr>
                <w:noProof/>
                <w:webHidden/>
              </w:rPr>
              <w:t>4</w:t>
            </w:r>
            <w:r>
              <w:rPr>
                <w:noProof/>
                <w:webHidden/>
              </w:rPr>
              <w:fldChar w:fldCharType="end"/>
            </w:r>
          </w:hyperlink>
        </w:p>
        <w:p w:rsidR="00BD77BF" w:rsidRDefault="00BD77BF">
          <w:pPr>
            <w:pStyle w:val="TDC2"/>
            <w:tabs>
              <w:tab w:val="right" w:leader="dot" w:pos="8800"/>
            </w:tabs>
            <w:rPr>
              <w:rFonts w:asciiTheme="minorHAnsi" w:eastAsiaTheme="minorEastAsia" w:hAnsiTheme="minorHAnsi" w:cstheme="minorBidi"/>
              <w:noProof/>
              <w:kern w:val="2"/>
              <w:lang w:val="es-US" w:eastAsia="es-US"/>
              <w14:ligatures w14:val="standardContextual"/>
            </w:rPr>
          </w:pPr>
          <w:hyperlink w:anchor="_Toc145274069" w:history="1">
            <w:r w:rsidRPr="008041F1">
              <w:rPr>
                <w:rStyle w:val="Hipervnculo"/>
                <w:noProof/>
              </w:rPr>
              <w:t>Proceso para Elaboración del Diccionario WBS</w:t>
            </w:r>
            <w:r>
              <w:rPr>
                <w:noProof/>
                <w:webHidden/>
              </w:rPr>
              <w:tab/>
            </w:r>
            <w:r>
              <w:rPr>
                <w:noProof/>
                <w:webHidden/>
              </w:rPr>
              <w:fldChar w:fldCharType="begin"/>
            </w:r>
            <w:r>
              <w:rPr>
                <w:noProof/>
                <w:webHidden/>
              </w:rPr>
              <w:instrText xml:space="preserve"> PAGEREF _Toc145274069 \h </w:instrText>
            </w:r>
            <w:r>
              <w:rPr>
                <w:noProof/>
                <w:webHidden/>
              </w:rPr>
            </w:r>
            <w:r>
              <w:rPr>
                <w:noProof/>
                <w:webHidden/>
              </w:rPr>
              <w:fldChar w:fldCharType="separate"/>
            </w:r>
            <w:r>
              <w:rPr>
                <w:noProof/>
                <w:webHidden/>
              </w:rPr>
              <w:t>5</w:t>
            </w:r>
            <w:r>
              <w:rPr>
                <w:noProof/>
                <w:webHidden/>
              </w:rPr>
              <w:fldChar w:fldCharType="end"/>
            </w:r>
          </w:hyperlink>
        </w:p>
        <w:p w:rsidR="00BD77BF" w:rsidRDefault="00BD77BF">
          <w:pPr>
            <w:pStyle w:val="TDC2"/>
            <w:tabs>
              <w:tab w:val="right" w:leader="dot" w:pos="8800"/>
            </w:tabs>
            <w:rPr>
              <w:rFonts w:asciiTheme="minorHAnsi" w:eastAsiaTheme="minorEastAsia" w:hAnsiTheme="minorHAnsi" w:cstheme="minorBidi"/>
              <w:noProof/>
              <w:kern w:val="2"/>
              <w:lang w:val="es-US" w:eastAsia="es-US"/>
              <w14:ligatures w14:val="standardContextual"/>
            </w:rPr>
          </w:pPr>
          <w:hyperlink w:anchor="_Toc145274070" w:history="1">
            <w:r w:rsidRPr="008041F1">
              <w:rPr>
                <w:rStyle w:val="Hipervnculo"/>
                <w:noProof/>
              </w:rPr>
              <w:t>Proceso para Verificación de Alcance</w:t>
            </w:r>
            <w:r>
              <w:rPr>
                <w:noProof/>
                <w:webHidden/>
              </w:rPr>
              <w:tab/>
            </w:r>
            <w:r>
              <w:rPr>
                <w:noProof/>
                <w:webHidden/>
              </w:rPr>
              <w:fldChar w:fldCharType="begin"/>
            </w:r>
            <w:r>
              <w:rPr>
                <w:noProof/>
                <w:webHidden/>
              </w:rPr>
              <w:instrText xml:space="preserve"> PAGEREF _Toc145274070 \h </w:instrText>
            </w:r>
            <w:r>
              <w:rPr>
                <w:noProof/>
                <w:webHidden/>
              </w:rPr>
            </w:r>
            <w:r>
              <w:rPr>
                <w:noProof/>
                <w:webHidden/>
              </w:rPr>
              <w:fldChar w:fldCharType="separate"/>
            </w:r>
            <w:r>
              <w:rPr>
                <w:noProof/>
                <w:webHidden/>
              </w:rPr>
              <w:t>6</w:t>
            </w:r>
            <w:r>
              <w:rPr>
                <w:noProof/>
                <w:webHidden/>
              </w:rPr>
              <w:fldChar w:fldCharType="end"/>
            </w:r>
          </w:hyperlink>
        </w:p>
        <w:p w:rsidR="00BD77BF" w:rsidRDefault="00BD77BF">
          <w:pPr>
            <w:pStyle w:val="TDC2"/>
            <w:tabs>
              <w:tab w:val="right" w:leader="dot" w:pos="8800"/>
            </w:tabs>
            <w:rPr>
              <w:rFonts w:asciiTheme="minorHAnsi" w:eastAsiaTheme="minorEastAsia" w:hAnsiTheme="minorHAnsi" w:cstheme="minorBidi"/>
              <w:noProof/>
              <w:kern w:val="2"/>
              <w:lang w:val="es-US" w:eastAsia="es-US"/>
              <w14:ligatures w14:val="standardContextual"/>
            </w:rPr>
          </w:pPr>
          <w:hyperlink w:anchor="_Toc145274071" w:history="1">
            <w:r w:rsidRPr="008041F1">
              <w:rPr>
                <w:rStyle w:val="Hipervnculo"/>
                <w:noProof/>
              </w:rPr>
              <w:t>Proceso para Control de Alcance</w:t>
            </w:r>
            <w:r>
              <w:rPr>
                <w:noProof/>
                <w:webHidden/>
              </w:rPr>
              <w:tab/>
            </w:r>
            <w:r>
              <w:rPr>
                <w:noProof/>
                <w:webHidden/>
              </w:rPr>
              <w:fldChar w:fldCharType="begin"/>
            </w:r>
            <w:r>
              <w:rPr>
                <w:noProof/>
                <w:webHidden/>
              </w:rPr>
              <w:instrText xml:space="preserve"> PAGEREF _Toc145274071 \h </w:instrText>
            </w:r>
            <w:r>
              <w:rPr>
                <w:noProof/>
                <w:webHidden/>
              </w:rPr>
            </w:r>
            <w:r>
              <w:rPr>
                <w:noProof/>
                <w:webHidden/>
              </w:rPr>
              <w:fldChar w:fldCharType="separate"/>
            </w:r>
            <w:r>
              <w:rPr>
                <w:noProof/>
                <w:webHidden/>
              </w:rPr>
              <w:t>6</w:t>
            </w:r>
            <w:r>
              <w:rPr>
                <w:noProof/>
                <w:webHidden/>
              </w:rPr>
              <w:fldChar w:fldCharType="end"/>
            </w:r>
          </w:hyperlink>
        </w:p>
        <w:p w:rsidR="00E3441E" w:rsidRDefault="00E3441E">
          <w:r>
            <w:rPr>
              <w:b/>
              <w:bCs/>
            </w:rPr>
            <w:fldChar w:fldCharType="end"/>
          </w:r>
        </w:p>
      </w:sdtContent>
    </w:sdt>
    <w:p w:rsidR="00E3441E" w:rsidRDefault="00E3441E" w:rsidP="004F5BB1"/>
    <w:p w:rsidR="00E3441E" w:rsidRDefault="00E3441E" w:rsidP="004F5BB1"/>
    <w:p w:rsidR="00E3441E" w:rsidRDefault="00E3441E" w:rsidP="004F5BB1"/>
    <w:p w:rsidR="00E3441E" w:rsidRDefault="00E3441E" w:rsidP="004F5BB1"/>
    <w:p w:rsidR="00E3441E" w:rsidRDefault="00E3441E" w:rsidP="004F5BB1"/>
    <w:p w:rsidR="00E3441E" w:rsidRDefault="00E3441E" w:rsidP="004F5BB1"/>
    <w:p w:rsidR="00E3441E" w:rsidRDefault="00E3441E" w:rsidP="004F5BB1"/>
    <w:p w:rsidR="00E3441E" w:rsidRDefault="00E3441E" w:rsidP="004F5BB1"/>
    <w:p w:rsidR="00E3441E" w:rsidRDefault="00E3441E" w:rsidP="004F5BB1"/>
    <w:p w:rsidR="00E3441E" w:rsidRDefault="00E3441E" w:rsidP="004F5BB1"/>
    <w:p w:rsidR="00E3441E" w:rsidRDefault="00E3441E" w:rsidP="004F5BB1"/>
    <w:p w:rsidR="00E3441E" w:rsidRDefault="00E3441E" w:rsidP="004F5BB1"/>
    <w:p w:rsidR="00E3441E" w:rsidRDefault="00E3441E" w:rsidP="004F5BB1"/>
    <w:p w:rsidR="00E3441E" w:rsidRDefault="00E3441E" w:rsidP="004F5BB1"/>
    <w:p w:rsidR="00E3441E" w:rsidRDefault="00E3441E" w:rsidP="004F5BB1"/>
    <w:p w:rsidR="00E3441E" w:rsidRDefault="00E3441E" w:rsidP="004F5BB1"/>
    <w:p w:rsidR="00E3441E" w:rsidRDefault="00E3441E" w:rsidP="004F5BB1"/>
    <w:p w:rsidR="00E3441E" w:rsidRDefault="00E3441E" w:rsidP="004F5BB1"/>
    <w:p w:rsidR="00E3441E" w:rsidRDefault="00E3441E" w:rsidP="004F5BB1"/>
    <w:p w:rsidR="00E3441E" w:rsidRDefault="00E3441E" w:rsidP="004F5BB1"/>
    <w:p w:rsidR="00E3441E" w:rsidRDefault="00E3441E" w:rsidP="004F5BB1"/>
    <w:p w:rsidR="00E3441E" w:rsidRDefault="00E3441E" w:rsidP="004F5BB1"/>
    <w:p w:rsidR="00E3441E" w:rsidRDefault="00E3441E" w:rsidP="004F5BB1"/>
    <w:p w:rsidR="00E3441E" w:rsidRDefault="00E3441E" w:rsidP="004F5BB1"/>
    <w:p w:rsidR="00E3441E" w:rsidRDefault="00E3441E" w:rsidP="004F5BB1"/>
    <w:p w:rsidR="00E3441E" w:rsidRDefault="00E3441E" w:rsidP="004F5BB1"/>
    <w:p w:rsidR="00E3441E" w:rsidRDefault="00E3441E" w:rsidP="004F5BB1"/>
    <w:p w:rsidR="00E3441E" w:rsidRDefault="00E3441E" w:rsidP="004F5BB1"/>
    <w:p w:rsidR="00E3441E" w:rsidRDefault="00E3441E" w:rsidP="004F5BB1"/>
    <w:p w:rsidR="00E3441E" w:rsidRDefault="00E3441E" w:rsidP="004F5BB1"/>
    <w:p w:rsidR="00E3441E" w:rsidRDefault="00E3441E" w:rsidP="004F5BB1"/>
    <w:p w:rsidR="00E3441E" w:rsidRDefault="00E3441E" w:rsidP="004F5BB1"/>
    <w:p w:rsidR="00E3441E" w:rsidRDefault="00E3441E" w:rsidP="004F5BB1"/>
    <w:p w:rsidR="00E3441E" w:rsidRDefault="00E3441E" w:rsidP="004F5BB1"/>
    <w:p w:rsidR="00E3441E" w:rsidRDefault="00E3441E" w:rsidP="004F5BB1"/>
    <w:p w:rsidR="00E3441E" w:rsidRDefault="00E3441E" w:rsidP="004F5BB1"/>
    <w:p w:rsidR="00E3441E" w:rsidRDefault="00E3441E" w:rsidP="004F5BB1"/>
    <w:p w:rsidR="00E3441E" w:rsidRDefault="00E3441E" w:rsidP="004F5BB1"/>
    <w:p w:rsidR="00E3441E" w:rsidRPr="00E3441E" w:rsidRDefault="00E3441E" w:rsidP="00E3441E">
      <w:pPr>
        <w:pStyle w:val="Ttulo1"/>
      </w:pPr>
      <w:bookmarkStart w:id="0" w:name="_Toc145274064"/>
      <w:r w:rsidRPr="00E3441E">
        <w:t>Datos del Proyecto</w:t>
      </w:r>
      <w:bookmarkEnd w:id="0"/>
    </w:p>
    <w:p w:rsidR="00E3441E" w:rsidRPr="004F5BB1" w:rsidRDefault="00E3441E" w:rsidP="004F5BB1"/>
    <w:tbl>
      <w:tblPr>
        <w:tblStyle w:val="TableNormal"/>
        <w:tblW w:w="0" w:type="auto"/>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20"/>
        <w:gridCol w:w="1134"/>
        <w:gridCol w:w="1424"/>
        <w:gridCol w:w="1454"/>
        <w:gridCol w:w="1188"/>
        <w:gridCol w:w="2432"/>
      </w:tblGrid>
      <w:tr w:rsidR="00D5796C" w:rsidRPr="004F5BB1" w:rsidTr="00E3441E">
        <w:trPr>
          <w:trHeight w:val="285"/>
        </w:trPr>
        <w:tc>
          <w:tcPr>
            <w:tcW w:w="8552" w:type="dxa"/>
            <w:gridSpan w:val="6"/>
            <w:shd w:val="clear" w:color="auto" w:fill="365F91" w:themeFill="accent1" w:themeFillShade="BF"/>
          </w:tcPr>
          <w:p w:rsidR="00D5796C" w:rsidRPr="004F5BB1" w:rsidRDefault="00000000" w:rsidP="004F5BB1">
            <w:pPr>
              <w:pStyle w:val="TableParagraph"/>
            </w:pPr>
            <w:r w:rsidRPr="004F5BB1">
              <w:t>CONTROL DE VERSIONES</w:t>
            </w:r>
          </w:p>
        </w:tc>
      </w:tr>
      <w:tr w:rsidR="00D5796C" w:rsidRPr="004F5BB1" w:rsidTr="00E3441E">
        <w:trPr>
          <w:trHeight w:val="376"/>
        </w:trPr>
        <w:tc>
          <w:tcPr>
            <w:tcW w:w="920" w:type="dxa"/>
            <w:shd w:val="clear" w:color="auto" w:fill="E0E0E0"/>
          </w:tcPr>
          <w:p w:rsidR="00D5796C" w:rsidRPr="004F5BB1" w:rsidRDefault="00000000" w:rsidP="004F5BB1">
            <w:r w:rsidRPr="004F5BB1">
              <w:t>Versión</w:t>
            </w:r>
          </w:p>
        </w:tc>
        <w:tc>
          <w:tcPr>
            <w:tcW w:w="1134" w:type="dxa"/>
            <w:shd w:val="clear" w:color="auto" w:fill="E0E0E0"/>
          </w:tcPr>
          <w:p w:rsidR="00D5796C" w:rsidRPr="004F5BB1" w:rsidRDefault="00000000" w:rsidP="004F5BB1">
            <w:r w:rsidRPr="004F5BB1">
              <w:t>Hecha por</w:t>
            </w:r>
          </w:p>
        </w:tc>
        <w:tc>
          <w:tcPr>
            <w:tcW w:w="1424" w:type="dxa"/>
            <w:shd w:val="clear" w:color="auto" w:fill="E0E0E0"/>
          </w:tcPr>
          <w:p w:rsidR="00D5796C" w:rsidRPr="004F5BB1" w:rsidRDefault="00000000" w:rsidP="004F5BB1">
            <w:r w:rsidRPr="004F5BB1">
              <w:t>Revisada por</w:t>
            </w:r>
          </w:p>
        </w:tc>
        <w:tc>
          <w:tcPr>
            <w:tcW w:w="1454" w:type="dxa"/>
            <w:shd w:val="clear" w:color="auto" w:fill="E0E0E0"/>
          </w:tcPr>
          <w:p w:rsidR="00D5796C" w:rsidRPr="004F5BB1" w:rsidRDefault="00000000" w:rsidP="004F5BB1">
            <w:r w:rsidRPr="004F5BB1">
              <w:t>Aprobada por</w:t>
            </w:r>
          </w:p>
        </w:tc>
        <w:tc>
          <w:tcPr>
            <w:tcW w:w="1188" w:type="dxa"/>
            <w:shd w:val="clear" w:color="auto" w:fill="E0E0E0"/>
          </w:tcPr>
          <w:p w:rsidR="00D5796C" w:rsidRPr="004F5BB1" w:rsidRDefault="00000000" w:rsidP="004F5BB1">
            <w:r w:rsidRPr="004F5BB1">
              <w:t>Fecha</w:t>
            </w:r>
          </w:p>
        </w:tc>
        <w:tc>
          <w:tcPr>
            <w:tcW w:w="2432" w:type="dxa"/>
            <w:shd w:val="clear" w:color="auto" w:fill="E0E0E0"/>
          </w:tcPr>
          <w:p w:rsidR="00D5796C" w:rsidRPr="004F5BB1" w:rsidRDefault="00000000" w:rsidP="004F5BB1">
            <w:r w:rsidRPr="004F5BB1">
              <w:t>Motivo</w:t>
            </w:r>
          </w:p>
        </w:tc>
      </w:tr>
      <w:tr w:rsidR="00D5796C" w:rsidRPr="004F5BB1" w:rsidTr="00E3441E">
        <w:trPr>
          <w:trHeight w:val="227"/>
        </w:trPr>
        <w:tc>
          <w:tcPr>
            <w:tcW w:w="920" w:type="dxa"/>
          </w:tcPr>
          <w:p w:rsidR="00D5796C" w:rsidRPr="004F5BB1" w:rsidRDefault="00000000" w:rsidP="004F5BB1">
            <w:r w:rsidRPr="004F5BB1">
              <w:t>1.0</w:t>
            </w:r>
          </w:p>
        </w:tc>
        <w:tc>
          <w:tcPr>
            <w:tcW w:w="1134" w:type="dxa"/>
          </w:tcPr>
          <w:p w:rsidR="00D5796C" w:rsidRPr="004F5BB1" w:rsidRDefault="00E3441E" w:rsidP="004F5BB1">
            <w:r>
              <w:t>Fabricio Alexander Porras Morera</w:t>
            </w:r>
          </w:p>
        </w:tc>
        <w:tc>
          <w:tcPr>
            <w:tcW w:w="1424" w:type="dxa"/>
          </w:tcPr>
          <w:p w:rsidR="00D5796C" w:rsidRDefault="00E3441E" w:rsidP="004F5BB1">
            <w:r>
              <w:t>Carlos Eduardo Solís Mora</w:t>
            </w:r>
          </w:p>
          <w:p w:rsidR="00E3441E" w:rsidRDefault="00E3441E" w:rsidP="004F5BB1"/>
          <w:p w:rsidR="00E3441E" w:rsidRPr="004F5BB1" w:rsidRDefault="00E3441E" w:rsidP="004F5BB1">
            <w:r>
              <w:t>Raschell Jarquín Quesada</w:t>
            </w:r>
          </w:p>
        </w:tc>
        <w:tc>
          <w:tcPr>
            <w:tcW w:w="1454" w:type="dxa"/>
          </w:tcPr>
          <w:p w:rsidR="00E3441E" w:rsidRDefault="00E3441E" w:rsidP="00E3441E">
            <w:r>
              <w:t>Carlos Eduardo Solís Mora</w:t>
            </w:r>
          </w:p>
          <w:p w:rsidR="00E3441E" w:rsidRDefault="00E3441E" w:rsidP="00E3441E"/>
          <w:p w:rsidR="00D5796C" w:rsidRPr="004F5BB1" w:rsidRDefault="00E3441E" w:rsidP="00E3441E">
            <w:r>
              <w:t>Raschell Jarquín Quesada</w:t>
            </w:r>
          </w:p>
        </w:tc>
        <w:tc>
          <w:tcPr>
            <w:tcW w:w="1188" w:type="dxa"/>
          </w:tcPr>
          <w:p w:rsidR="00D5796C" w:rsidRPr="004F5BB1" w:rsidRDefault="00E3441E" w:rsidP="004F5BB1">
            <w:r>
              <w:t>10/09/2023</w:t>
            </w:r>
          </w:p>
        </w:tc>
        <w:tc>
          <w:tcPr>
            <w:tcW w:w="2432" w:type="dxa"/>
          </w:tcPr>
          <w:p w:rsidR="00D5796C" w:rsidRPr="004F5BB1" w:rsidRDefault="00000000" w:rsidP="004F5BB1">
            <w:r w:rsidRPr="004F5BB1">
              <w:t>Versión original</w:t>
            </w:r>
          </w:p>
        </w:tc>
      </w:tr>
    </w:tbl>
    <w:p w:rsidR="00D5796C" w:rsidRPr="004F5BB1" w:rsidRDefault="00D5796C" w:rsidP="004F5BB1"/>
    <w:tbl>
      <w:tblPr>
        <w:tblStyle w:val="TableNormal"/>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24"/>
        <w:gridCol w:w="4224"/>
      </w:tblGrid>
      <w:tr w:rsidR="00D5796C" w:rsidRPr="004F5BB1" w:rsidTr="00E3441E">
        <w:trPr>
          <w:trHeight w:val="284"/>
        </w:trPr>
        <w:tc>
          <w:tcPr>
            <w:tcW w:w="4224" w:type="dxa"/>
            <w:shd w:val="clear" w:color="auto" w:fill="365F91" w:themeFill="accent1" w:themeFillShade="BF"/>
          </w:tcPr>
          <w:p w:rsidR="00D5796C" w:rsidRPr="004F5BB1" w:rsidRDefault="00000000" w:rsidP="004F5BB1">
            <w:pPr>
              <w:pStyle w:val="TableParagraph"/>
            </w:pPr>
            <w:r w:rsidRPr="004F5BB1">
              <w:t>NOMBRE DEL PROYECTO</w:t>
            </w:r>
          </w:p>
        </w:tc>
        <w:tc>
          <w:tcPr>
            <w:tcW w:w="4224" w:type="dxa"/>
            <w:shd w:val="clear" w:color="auto" w:fill="365F91" w:themeFill="accent1" w:themeFillShade="BF"/>
          </w:tcPr>
          <w:p w:rsidR="00D5796C" w:rsidRPr="004F5BB1" w:rsidRDefault="00000000" w:rsidP="004F5BB1">
            <w:pPr>
              <w:pStyle w:val="TableParagraph"/>
            </w:pPr>
            <w:r w:rsidRPr="004F5BB1">
              <w:t>SIGLAS DEL PROYECTO</w:t>
            </w:r>
          </w:p>
        </w:tc>
      </w:tr>
      <w:tr w:rsidR="00D5796C" w:rsidRPr="004F5BB1">
        <w:trPr>
          <w:trHeight w:val="284"/>
        </w:trPr>
        <w:tc>
          <w:tcPr>
            <w:tcW w:w="4224" w:type="dxa"/>
          </w:tcPr>
          <w:p w:rsidR="00D5796C" w:rsidRPr="00E3441E" w:rsidRDefault="00E3441E" w:rsidP="00BD77BF">
            <w:pPr>
              <w:spacing w:line="276" w:lineRule="auto"/>
            </w:pPr>
            <w:r w:rsidRPr="00E3441E">
              <w:t>Sistema Integrado de Gestión para el Laboratorio de Análisis Agronómicos del Instituto Tecnológico de Costa Rica</w:t>
            </w:r>
          </w:p>
        </w:tc>
        <w:tc>
          <w:tcPr>
            <w:tcW w:w="4224" w:type="dxa"/>
          </w:tcPr>
          <w:p w:rsidR="00E3441E" w:rsidRDefault="00E3441E" w:rsidP="00E3441E">
            <w:pPr>
              <w:jc w:val="center"/>
            </w:pPr>
          </w:p>
          <w:p w:rsidR="00D5796C" w:rsidRPr="00E3441E" w:rsidRDefault="00E3441E" w:rsidP="00E3441E">
            <w:pPr>
              <w:jc w:val="center"/>
            </w:pPr>
            <w:r w:rsidRPr="00E3441E">
              <w:t>SIGLAAITCR</w:t>
            </w:r>
          </w:p>
        </w:tc>
      </w:tr>
    </w:tbl>
    <w:p w:rsidR="00D5796C" w:rsidRDefault="00D5796C" w:rsidP="004F5BB1"/>
    <w:p w:rsidR="00E3441E" w:rsidRDefault="00C56473" w:rsidP="00E3441E">
      <w:pPr>
        <w:pStyle w:val="Ttulo1"/>
      </w:pPr>
      <w:bookmarkStart w:id="1" w:name="_Toc145274065"/>
      <w:r w:rsidRPr="004F5BB1">
        <w:t>Plan</w:t>
      </w:r>
      <w:r w:rsidR="00E3441E" w:rsidRPr="004F5BB1">
        <w:t xml:space="preserve"> </w:t>
      </w:r>
      <w:r w:rsidRPr="004F5BB1">
        <w:t>de</w:t>
      </w:r>
      <w:r w:rsidR="00E3441E" w:rsidRPr="004F5BB1">
        <w:t xml:space="preserve"> </w:t>
      </w:r>
      <w:r>
        <w:t>G</w:t>
      </w:r>
      <w:r w:rsidRPr="004F5BB1">
        <w:t>estión</w:t>
      </w:r>
      <w:r w:rsidR="00E3441E" w:rsidRPr="004F5BB1">
        <w:t xml:space="preserve"> </w:t>
      </w:r>
      <w:r w:rsidRPr="004F5BB1">
        <w:t>de</w:t>
      </w:r>
      <w:r w:rsidR="00E3441E" w:rsidRPr="004F5BB1">
        <w:t xml:space="preserve"> </w:t>
      </w:r>
      <w:r>
        <w:t>A</w:t>
      </w:r>
      <w:r w:rsidRPr="004F5BB1">
        <w:t>lcance</w:t>
      </w:r>
      <w:bookmarkEnd w:id="1"/>
    </w:p>
    <w:p w:rsidR="00E3441E" w:rsidRPr="004F5BB1" w:rsidRDefault="00E3441E" w:rsidP="004F5BB1"/>
    <w:tbl>
      <w:tblPr>
        <w:tblStyle w:val="TableNormal"/>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48"/>
      </w:tblGrid>
      <w:tr w:rsidR="00E476D0" w:rsidRPr="004F5BB1" w:rsidTr="00E476D0">
        <w:trPr>
          <w:trHeight w:val="390"/>
        </w:trPr>
        <w:tc>
          <w:tcPr>
            <w:tcW w:w="8448" w:type="dxa"/>
            <w:shd w:val="clear" w:color="auto" w:fill="365F91" w:themeFill="accent1" w:themeFillShade="BF"/>
          </w:tcPr>
          <w:p w:rsidR="00E476D0" w:rsidRPr="00956D9C" w:rsidRDefault="00E476D0" w:rsidP="00E476D0">
            <w:pPr>
              <w:pStyle w:val="Ttulo2"/>
            </w:pPr>
            <w:bookmarkStart w:id="2" w:name="_Toc145274066"/>
            <w:r>
              <w:t>Proceso de Definición de Alcance</w:t>
            </w:r>
            <w:bookmarkEnd w:id="2"/>
          </w:p>
        </w:tc>
      </w:tr>
      <w:tr w:rsidR="00D5796C" w:rsidRPr="004F5BB1" w:rsidTr="00E3441E">
        <w:trPr>
          <w:trHeight w:val="628"/>
        </w:trPr>
        <w:tc>
          <w:tcPr>
            <w:tcW w:w="8448" w:type="dxa"/>
            <w:shd w:val="clear" w:color="auto" w:fill="365F91" w:themeFill="accent1" w:themeFillShade="BF"/>
          </w:tcPr>
          <w:p w:rsidR="00D5796C" w:rsidRPr="00956D9C" w:rsidRDefault="00E476D0" w:rsidP="004F5BB1">
            <w:pPr>
              <w:pStyle w:val="TableParagraph"/>
              <w:jc w:val="both"/>
              <w:rPr>
                <w:b/>
                <w:bCs/>
              </w:rPr>
            </w:pPr>
            <w:r>
              <w:rPr>
                <w:b/>
                <w:bCs/>
              </w:rPr>
              <w:t>D</w:t>
            </w:r>
            <w:r w:rsidR="00E3441E" w:rsidRPr="00956D9C">
              <w:rPr>
                <w:b/>
                <w:bCs/>
              </w:rPr>
              <w:t>escripción detallada del proceso para elaborar el scope statement definitivo a partir del scope statement preliminar. definición de qué, quién, cómo, cuándo, dónde, y con qué.</w:t>
            </w:r>
          </w:p>
        </w:tc>
      </w:tr>
      <w:tr w:rsidR="00D5796C" w:rsidRPr="004F5BB1">
        <w:trPr>
          <w:trHeight w:val="413"/>
        </w:trPr>
        <w:tc>
          <w:tcPr>
            <w:tcW w:w="8448" w:type="dxa"/>
          </w:tcPr>
          <w:p w:rsidR="00D5796C" w:rsidRPr="004F5BB1" w:rsidRDefault="00000000" w:rsidP="00E476D0">
            <w:pPr>
              <w:spacing w:line="276" w:lineRule="auto"/>
            </w:pPr>
            <w:r w:rsidRPr="004F5BB1">
              <w:t xml:space="preserve">La definición del Alcance del proyecto </w:t>
            </w:r>
            <w:r w:rsidR="00BD77BF" w:rsidRPr="00E3441E">
              <w:t>Sistema Integrado de Gestión para el Laboratorio de Análisis Agronómicos del Instituto Tecnológico de Costa Rica</w:t>
            </w:r>
            <w:r w:rsidR="00BD77BF" w:rsidRPr="004F5BB1">
              <w:t xml:space="preserve"> </w:t>
            </w:r>
            <w:r w:rsidRPr="004F5BB1">
              <w:t>(</w:t>
            </w:r>
            <w:r w:rsidR="00BD77BF">
              <w:t>SIGLAAITCR</w:t>
            </w:r>
            <w:r w:rsidRPr="004F5BB1">
              <w:t>) se desarrollará de la siguiente manera:</w:t>
            </w:r>
          </w:p>
        </w:tc>
      </w:tr>
      <w:tr w:rsidR="00D5796C" w:rsidRPr="004F5BB1">
        <w:trPr>
          <w:trHeight w:val="412"/>
        </w:trPr>
        <w:tc>
          <w:tcPr>
            <w:tcW w:w="8448" w:type="dxa"/>
          </w:tcPr>
          <w:p w:rsidR="00956D9C" w:rsidRPr="00956D9C" w:rsidRDefault="00B06233" w:rsidP="00E476D0">
            <w:pPr>
              <w:spacing w:line="276" w:lineRule="auto"/>
              <w:ind w:firstLine="720"/>
              <w:jc w:val="both"/>
            </w:pPr>
            <w:r>
              <w:t>Para comenzar</w:t>
            </w:r>
            <w:r w:rsidR="00956D9C" w:rsidRPr="00956D9C">
              <w:t xml:space="preserve"> con la descripción del alcance, inicialmente se lleva a cabo una revisión del alcance preliminar. Esta revisión es fundamental para identificar áreas que requieran más detalle o clarificación. A partir de ahí, se detallan los requisitos y características del producto, basándose en la información inicial. Además, es crucial definir las exclusiones del proyecto para establecer claramente lo que no está incluido y evitar malentendidos.</w:t>
            </w:r>
          </w:p>
          <w:p w:rsidR="00956D9C" w:rsidRPr="00956D9C" w:rsidRDefault="00956D9C" w:rsidP="00E476D0">
            <w:pPr>
              <w:spacing w:line="276" w:lineRule="auto"/>
              <w:ind w:firstLine="720"/>
              <w:jc w:val="both"/>
            </w:pPr>
            <w:r w:rsidRPr="00956D9C">
              <w:t>En cuanto a los participantes en la definición de alcance, el equipo del proyect</w:t>
            </w:r>
            <w:r>
              <w:t>o al igual que</w:t>
            </w:r>
            <w:r w:rsidRPr="00956D9C">
              <w:t xml:space="preserve"> los stakeholders</w:t>
            </w:r>
            <w:r w:rsidR="00D428FD">
              <w:t xml:space="preserve"> que </w:t>
            </w:r>
            <w:r w:rsidRPr="00956D9C">
              <w:t>tienen un interés vital en el proyecto deben estar involucrados en este proceso.</w:t>
            </w:r>
          </w:p>
          <w:p w:rsidR="00956D9C" w:rsidRPr="00956D9C" w:rsidRDefault="00956D9C" w:rsidP="00E476D0">
            <w:pPr>
              <w:spacing w:line="276" w:lineRule="auto"/>
              <w:ind w:firstLine="720"/>
              <w:jc w:val="both"/>
            </w:pPr>
            <w:r w:rsidRPr="00956D9C">
              <w:t>La metodología para definir el alcance implica organizar reuniones de trabajo</w:t>
            </w:r>
            <w:r w:rsidR="00D428FD">
              <w:t xml:space="preserve"> virtuales o presenciales al igual que comunicación no sincrónica</w:t>
            </w:r>
            <w:r w:rsidRPr="00956D9C">
              <w:t>. Estas sesiones son esenciales para discutir</w:t>
            </w:r>
            <w:r w:rsidR="00D428FD">
              <w:t xml:space="preserve"> y</w:t>
            </w:r>
            <w:r w:rsidRPr="00956D9C">
              <w:t xml:space="preserve"> aclarar sobre el alcance del proyecto.</w:t>
            </w:r>
          </w:p>
          <w:p w:rsidR="00956D9C" w:rsidRPr="00956D9C" w:rsidRDefault="00956D9C" w:rsidP="00E476D0">
            <w:pPr>
              <w:spacing w:line="276" w:lineRule="auto"/>
              <w:ind w:firstLine="720"/>
              <w:jc w:val="both"/>
            </w:pPr>
            <w:r w:rsidRPr="00956D9C">
              <w:t xml:space="preserve">El cronograma es otro aspecto </w:t>
            </w:r>
            <w:r w:rsidR="00D428FD">
              <w:t>importante</w:t>
            </w:r>
            <w:r w:rsidRPr="00956D9C">
              <w:t>. La definición del alcance debe comenzar tan pronto como se inicie el proyecto para establecer una dirección clara desde el principio.</w:t>
            </w:r>
          </w:p>
          <w:p w:rsidR="00956D9C" w:rsidRPr="00956D9C" w:rsidRDefault="00956D9C" w:rsidP="00E476D0">
            <w:pPr>
              <w:spacing w:line="276" w:lineRule="auto"/>
              <w:ind w:firstLine="720"/>
              <w:jc w:val="both"/>
            </w:pPr>
            <w:r w:rsidRPr="00956D9C">
              <w:t xml:space="preserve">En relación con la ubicación, si es posible, se deben organizar reuniones presenciales en un lugar central para todos los participantes. Sin embargo, </w:t>
            </w:r>
            <w:r w:rsidR="00D428FD">
              <w:t>si se complica por situaciones externas</w:t>
            </w:r>
            <w:r w:rsidRPr="00956D9C">
              <w:t>, las reuniones virtuales se vuelven esenciales.</w:t>
            </w:r>
          </w:p>
          <w:p w:rsidR="00D5796C" w:rsidRPr="004F5BB1" w:rsidRDefault="00956D9C" w:rsidP="00BD77BF">
            <w:pPr>
              <w:spacing w:line="276" w:lineRule="auto"/>
              <w:ind w:firstLine="720"/>
              <w:jc w:val="both"/>
            </w:pPr>
            <w:r w:rsidRPr="00956D9C">
              <w:lastRenderedPageBreak/>
              <w:t>Finalmente, en cuanto a los recursos, toda la documentación relevante, como el alcance preliminar,</w:t>
            </w:r>
            <w:r w:rsidR="00D428FD">
              <w:t xml:space="preserve"> entre otros documentos</w:t>
            </w:r>
            <w:r w:rsidRPr="00956D9C">
              <w:t>, es esencial y debe estar disponible para todos los participantes. Esta documentación sirve como base y guía durante todo el proceso de definición de alcance.</w:t>
            </w:r>
          </w:p>
        </w:tc>
      </w:tr>
      <w:tr w:rsidR="005C4FB7" w:rsidRPr="004F5BB1" w:rsidTr="005C4FB7">
        <w:trPr>
          <w:trHeight w:val="412"/>
        </w:trPr>
        <w:tc>
          <w:tcPr>
            <w:tcW w:w="8448" w:type="dxa"/>
            <w:shd w:val="clear" w:color="auto" w:fill="548DD4" w:themeFill="text2" w:themeFillTint="99"/>
          </w:tcPr>
          <w:p w:rsidR="005C4FB7" w:rsidRPr="005C4FB7" w:rsidRDefault="005C4FB7" w:rsidP="005C4FB7">
            <w:pPr>
              <w:pStyle w:val="Ttulo2"/>
            </w:pPr>
            <w:bookmarkStart w:id="3" w:name="_Toc145274067"/>
            <w:r w:rsidRPr="005C4FB7">
              <w:lastRenderedPageBreak/>
              <w:t>Definición de requisitos</w:t>
            </w:r>
            <w:bookmarkEnd w:id="3"/>
          </w:p>
        </w:tc>
      </w:tr>
      <w:tr w:rsidR="005C4FB7" w:rsidRPr="004F5BB1" w:rsidTr="005C4FB7">
        <w:trPr>
          <w:trHeight w:val="412"/>
        </w:trPr>
        <w:tc>
          <w:tcPr>
            <w:tcW w:w="8448" w:type="dxa"/>
            <w:shd w:val="clear" w:color="auto" w:fill="548DD4" w:themeFill="text2" w:themeFillTint="99"/>
          </w:tcPr>
          <w:p w:rsidR="005C4FB7" w:rsidRPr="00956D9C" w:rsidRDefault="005C4FB7" w:rsidP="005C4FB7">
            <w:pPr>
              <w:spacing w:line="276" w:lineRule="auto"/>
              <w:jc w:val="both"/>
            </w:pPr>
            <w:r w:rsidRPr="005C4FB7">
              <w:rPr>
                <w:b/>
                <w:bCs/>
                <w:color w:val="FFFFFF" w:themeColor="background1"/>
              </w:rPr>
              <w:t>Subproceso del proceso</w:t>
            </w:r>
            <w:r w:rsidRPr="005C4FB7">
              <w:rPr>
                <w:b/>
                <w:bCs/>
                <w:color w:val="FFFFFF" w:themeColor="background1"/>
              </w:rPr>
              <w:t xml:space="preserve"> de definición de alcance: descripción detallada del proceso para elaborar </w:t>
            </w:r>
            <w:r w:rsidRPr="005C4FB7">
              <w:rPr>
                <w:b/>
                <w:bCs/>
                <w:color w:val="FFFFFF" w:themeColor="background1"/>
              </w:rPr>
              <w:t xml:space="preserve">la toma de requisitos </w:t>
            </w:r>
            <w:r w:rsidRPr="005C4FB7">
              <w:rPr>
                <w:b/>
                <w:bCs/>
                <w:color w:val="FFFFFF" w:themeColor="background1"/>
              </w:rPr>
              <w:t>definitiv</w:t>
            </w:r>
            <w:r w:rsidRPr="005C4FB7">
              <w:rPr>
                <w:b/>
                <w:bCs/>
                <w:color w:val="FFFFFF" w:themeColor="background1"/>
              </w:rPr>
              <w:t>a</w:t>
            </w:r>
            <w:r w:rsidRPr="005C4FB7">
              <w:rPr>
                <w:b/>
                <w:bCs/>
                <w:color w:val="FFFFFF" w:themeColor="background1"/>
              </w:rPr>
              <w:t xml:space="preserve"> a partir del scope statement preliminar. definición de qué, quién, cómo, cuándo, dónde, y con qué.</w:t>
            </w:r>
          </w:p>
        </w:tc>
      </w:tr>
      <w:tr w:rsidR="005C4FB7" w:rsidRPr="004F5BB1" w:rsidTr="005C4FB7">
        <w:trPr>
          <w:trHeight w:val="412"/>
        </w:trPr>
        <w:tc>
          <w:tcPr>
            <w:tcW w:w="8448" w:type="dxa"/>
            <w:shd w:val="clear" w:color="auto" w:fill="auto"/>
          </w:tcPr>
          <w:p w:rsidR="005C4FB7" w:rsidRPr="00E476D0" w:rsidRDefault="00E476D0" w:rsidP="00E476D0">
            <w:pPr>
              <w:spacing w:line="276" w:lineRule="auto"/>
              <w:ind w:firstLine="720"/>
              <w:jc w:val="both"/>
            </w:pPr>
            <w:r w:rsidRPr="00E476D0">
              <w:t>La definición de requisitos implica identificar, documentar y priorizar las necesidades y expectativas de los stakeholders con respecto al proyecto. Estos requisitos deben ser claros, medibles y relevantes para garantizar que el proyecto cumpla con las expectativas.</w:t>
            </w:r>
          </w:p>
          <w:p w:rsidR="00E476D0" w:rsidRPr="00D762F8" w:rsidRDefault="00D762F8" w:rsidP="00D762F8">
            <w:pPr>
              <w:spacing w:line="276" w:lineRule="auto"/>
              <w:ind w:firstLine="720"/>
              <w:jc w:val="both"/>
            </w:pPr>
            <w:r w:rsidRPr="00D762F8">
              <w:t xml:space="preserve">El gerente del proyecto lidera la definición de requisitos, pero es esencial la </w:t>
            </w:r>
            <w:r w:rsidRPr="00D762F8">
              <w:t>participación</w:t>
            </w:r>
            <w:r w:rsidRPr="00D762F8">
              <w:t xml:space="preserve"> de los stakeholders, incluyendo clientes, usuarios finales, miembros del equipo del proyecto y cualquier otra parte interesada que pueda influir o verse afectada por el proyecto.</w:t>
            </w:r>
          </w:p>
          <w:p w:rsidR="00D762F8" w:rsidRPr="00D762F8" w:rsidRDefault="00D762F8" w:rsidP="00E7092E">
            <w:pPr>
              <w:spacing w:line="360" w:lineRule="auto"/>
              <w:ind w:firstLine="720"/>
              <w:jc w:val="both"/>
            </w:pPr>
            <w:r w:rsidRPr="00D762F8">
              <w:t>El proceso comienza con sesiones de recopilación de requisitos, que pueden incluir entrevistas</w:t>
            </w:r>
            <w:r>
              <w:t xml:space="preserve"> </w:t>
            </w:r>
            <w:r w:rsidRPr="00D762F8">
              <w:t>y análisis de documentos existentes. Una vez recopilados, los requisitos se documentan y se clasifican según su importancia. Luego, se revisan y validan con los stakeholders para asegurar su precisión y relevancia. Finalmente, se aprueban y se integran en el documento de alcance del proyecto.</w:t>
            </w:r>
          </w:p>
          <w:p w:rsidR="00D762F8" w:rsidRPr="00D762F8" w:rsidRDefault="00D762F8" w:rsidP="00E7092E">
            <w:pPr>
              <w:spacing w:line="360" w:lineRule="auto"/>
              <w:ind w:firstLine="720"/>
              <w:jc w:val="both"/>
            </w:pPr>
            <w:r w:rsidRPr="00D762F8">
              <w:t>La definición de requisitos debe realizarse en las primeras etapas de la planificación del proyecto, antes de finalizar el alcance. Es esencial que se complete antes de avanzar a etapas posteriores para garantizar que el proyecto esté alineado con las expectativas de los stakeholders.</w:t>
            </w:r>
          </w:p>
          <w:p w:rsidR="00D762F8" w:rsidRPr="00D762F8" w:rsidRDefault="00D762F8" w:rsidP="00E7092E">
            <w:pPr>
              <w:spacing w:line="360" w:lineRule="auto"/>
              <w:ind w:firstLine="720"/>
              <w:jc w:val="both"/>
            </w:pPr>
            <w:r w:rsidRPr="00D762F8">
              <w:t xml:space="preserve">Las sesiones de recopilación de requisitos se benefician de reuniones cara a cara, especialmente cuando se trata de stakeholders clave. Sin embargo, en situaciones donde esto no es posible, </w:t>
            </w:r>
            <w:r>
              <w:t>se puede realizar mediante videoconferencias</w:t>
            </w:r>
            <w:r w:rsidRPr="00D762F8">
              <w:t>.</w:t>
            </w:r>
          </w:p>
          <w:p w:rsidR="00D762F8" w:rsidRPr="00E476D0" w:rsidRDefault="00D762F8" w:rsidP="00E7092E">
            <w:pPr>
              <w:spacing w:line="360" w:lineRule="auto"/>
              <w:ind w:firstLine="720"/>
              <w:jc w:val="both"/>
              <w:rPr>
                <w:color w:val="FFFFFF" w:themeColor="background1"/>
              </w:rPr>
            </w:pPr>
            <w:r w:rsidRPr="00D762F8">
              <w:t>Para una definición efectiva de requisitos, es esencial contar con herramientas y técnicas adecuadas para la recopilación de requisitos</w:t>
            </w:r>
            <w:r>
              <w:t xml:space="preserve"> como las </w:t>
            </w:r>
            <w:r w:rsidRPr="00D762F8">
              <w:t>plantillas de documentación. Además, es crucial tener acceso a todos los stakeholders relevantes y cualquier documentación o recurso que pueda ayudar a identificar y definir los requisitos.</w:t>
            </w:r>
          </w:p>
        </w:tc>
      </w:tr>
      <w:tr w:rsidR="00E476D0" w:rsidRPr="004F5BB1" w:rsidTr="00E3441E">
        <w:trPr>
          <w:trHeight w:val="435"/>
        </w:trPr>
        <w:tc>
          <w:tcPr>
            <w:tcW w:w="8448" w:type="dxa"/>
            <w:shd w:val="clear" w:color="auto" w:fill="365F91" w:themeFill="accent1" w:themeFillShade="BF"/>
          </w:tcPr>
          <w:p w:rsidR="00E476D0" w:rsidRPr="00956D9C" w:rsidRDefault="00E476D0" w:rsidP="00E476D0">
            <w:pPr>
              <w:pStyle w:val="Ttulo2"/>
            </w:pPr>
            <w:bookmarkStart w:id="4" w:name="_Toc145274068"/>
            <w:r>
              <w:t>Proceso para Elaboración de WBS</w:t>
            </w:r>
            <w:bookmarkEnd w:id="4"/>
          </w:p>
        </w:tc>
      </w:tr>
      <w:tr w:rsidR="00D5796C" w:rsidRPr="004F5BB1" w:rsidTr="00E3441E">
        <w:trPr>
          <w:trHeight w:val="435"/>
        </w:trPr>
        <w:tc>
          <w:tcPr>
            <w:tcW w:w="8448" w:type="dxa"/>
            <w:shd w:val="clear" w:color="auto" w:fill="365F91" w:themeFill="accent1" w:themeFillShade="BF"/>
          </w:tcPr>
          <w:p w:rsidR="00D5796C" w:rsidRPr="00956D9C" w:rsidRDefault="00E476D0" w:rsidP="00E476D0">
            <w:pPr>
              <w:pStyle w:val="TableParagraph"/>
              <w:ind w:left="0"/>
              <w:jc w:val="both"/>
              <w:rPr>
                <w:b/>
                <w:bCs/>
              </w:rPr>
            </w:pPr>
            <w:r>
              <w:rPr>
                <w:b/>
                <w:bCs/>
              </w:rPr>
              <w:t>D</w:t>
            </w:r>
            <w:r w:rsidR="00E3441E" w:rsidRPr="00956D9C">
              <w:rPr>
                <w:b/>
                <w:bCs/>
              </w:rPr>
              <w:t>escripción</w:t>
            </w:r>
            <w:r w:rsidR="00000000" w:rsidRPr="00956D9C">
              <w:rPr>
                <w:b/>
                <w:bCs/>
              </w:rPr>
              <w:t xml:space="preserve"> </w:t>
            </w:r>
            <w:r w:rsidR="00E3441E" w:rsidRPr="00956D9C">
              <w:rPr>
                <w:b/>
                <w:bCs/>
              </w:rPr>
              <w:t>detallada</w:t>
            </w:r>
            <w:r w:rsidR="00000000" w:rsidRPr="00956D9C">
              <w:rPr>
                <w:b/>
                <w:bCs/>
              </w:rPr>
              <w:t xml:space="preserve"> </w:t>
            </w:r>
            <w:r w:rsidR="00E3441E" w:rsidRPr="00956D9C">
              <w:rPr>
                <w:b/>
                <w:bCs/>
              </w:rPr>
              <w:t>del</w:t>
            </w:r>
            <w:r w:rsidR="00000000" w:rsidRPr="00956D9C">
              <w:rPr>
                <w:b/>
                <w:bCs/>
              </w:rPr>
              <w:t xml:space="preserve"> </w:t>
            </w:r>
            <w:r w:rsidR="00E3441E" w:rsidRPr="00956D9C">
              <w:rPr>
                <w:b/>
                <w:bCs/>
              </w:rPr>
              <w:t>proceso</w:t>
            </w:r>
            <w:r w:rsidR="00000000" w:rsidRPr="00956D9C">
              <w:rPr>
                <w:b/>
                <w:bCs/>
              </w:rPr>
              <w:t xml:space="preserve"> </w:t>
            </w:r>
            <w:r w:rsidR="00E3441E" w:rsidRPr="00956D9C">
              <w:rPr>
                <w:b/>
                <w:bCs/>
              </w:rPr>
              <w:t>para</w:t>
            </w:r>
            <w:r w:rsidR="00000000" w:rsidRPr="00956D9C">
              <w:rPr>
                <w:b/>
                <w:bCs/>
              </w:rPr>
              <w:t xml:space="preserve"> </w:t>
            </w:r>
            <w:r w:rsidR="00E3441E" w:rsidRPr="00956D9C">
              <w:rPr>
                <w:b/>
                <w:bCs/>
              </w:rPr>
              <w:t>crear</w:t>
            </w:r>
            <w:r w:rsidR="00000000" w:rsidRPr="00956D9C">
              <w:rPr>
                <w:b/>
                <w:bCs/>
              </w:rPr>
              <w:t xml:space="preserve">, </w:t>
            </w:r>
            <w:r w:rsidR="00E3441E" w:rsidRPr="00956D9C">
              <w:rPr>
                <w:b/>
                <w:bCs/>
              </w:rPr>
              <w:t>aprobar</w:t>
            </w:r>
            <w:r w:rsidR="00000000" w:rsidRPr="00956D9C">
              <w:rPr>
                <w:b/>
                <w:bCs/>
              </w:rPr>
              <w:t xml:space="preserve">, </w:t>
            </w:r>
            <w:r w:rsidR="00E3441E" w:rsidRPr="00956D9C">
              <w:rPr>
                <w:b/>
                <w:bCs/>
              </w:rPr>
              <w:t>y</w:t>
            </w:r>
            <w:r w:rsidR="00000000" w:rsidRPr="00956D9C">
              <w:rPr>
                <w:b/>
                <w:bCs/>
              </w:rPr>
              <w:t xml:space="preserve"> </w:t>
            </w:r>
            <w:r w:rsidR="00E3441E" w:rsidRPr="00956D9C">
              <w:rPr>
                <w:b/>
                <w:bCs/>
              </w:rPr>
              <w:t>mantener</w:t>
            </w:r>
            <w:r w:rsidR="00000000" w:rsidRPr="00956D9C">
              <w:rPr>
                <w:b/>
                <w:bCs/>
              </w:rPr>
              <w:t xml:space="preserve"> </w:t>
            </w:r>
            <w:r w:rsidR="00E3441E" w:rsidRPr="00956D9C">
              <w:rPr>
                <w:b/>
                <w:bCs/>
              </w:rPr>
              <w:t>el</w:t>
            </w:r>
            <w:r w:rsidR="00000000" w:rsidRPr="00956D9C">
              <w:rPr>
                <w:b/>
                <w:bCs/>
              </w:rPr>
              <w:t xml:space="preserve"> </w:t>
            </w:r>
            <w:r w:rsidR="00E3441E" w:rsidRPr="00956D9C">
              <w:rPr>
                <w:b/>
                <w:bCs/>
              </w:rPr>
              <w:t>wbs.</w:t>
            </w:r>
            <w:r w:rsidR="00000000" w:rsidRPr="00956D9C">
              <w:rPr>
                <w:b/>
                <w:bCs/>
              </w:rPr>
              <w:t xml:space="preserve"> D</w:t>
            </w:r>
            <w:r w:rsidR="00E3441E" w:rsidRPr="00956D9C">
              <w:rPr>
                <w:b/>
                <w:bCs/>
              </w:rPr>
              <w:t>efinición</w:t>
            </w:r>
            <w:r w:rsidR="00000000" w:rsidRPr="00956D9C">
              <w:rPr>
                <w:b/>
                <w:bCs/>
              </w:rPr>
              <w:t xml:space="preserve"> </w:t>
            </w:r>
            <w:r w:rsidR="00E3441E" w:rsidRPr="00956D9C">
              <w:rPr>
                <w:b/>
                <w:bCs/>
              </w:rPr>
              <w:t>de</w:t>
            </w:r>
            <w:r w:rsidR="00000000" w:rsidRPr="00956D9C">
              <w:rPr>
                <w:b/>
                <w:bCs/>
              </w:rPr>
              <w:t xml:space="preserve"> </w:t>
            </w:r>
            <w:r w:rsidR="00E3441E" w:rsidRPr="00956D9C">
              <w:rPr>
                <w:b/>
                <w:bCs/>
              </w:rPr>
              <w:t>qué</w:t>
            </w:r>
            <w:r w:rsidR="00000000" w:rsidRPr="00956D9C">
              <w:rPr>
                <w:b/>
                <w:bCs/>
              </w:rPr>
              <w:t xml:space="preserve">, </w:t>
            </w:r>
            <w:r w:rsidR="00E3441E" w:rsidRPr="00956D9C">
              <w:rPr>
                <w:b/>
                <w:bCs/>
              </w:rPr>
              <w:t>quién</w:t>
            </w:r>
            <w:r w:rsidR="00000000" w:rsidRPr="00956D9C">
              <w:rPr>
                <w:b/>
                <w:bCs/>
              </w:rPr>
              <w:t xml:space="preserve">, </w:t>
            </w:r>
            <w:r w:rsidR="00E3441E" w:rsidRPr="00956D9C">
              <w:rPr>
                <w:b/>
                <w:bCs/>
              </w:rPr>
              <w:t>cómo</w:t>
            </w:r>
            <w:r w:rsidR="00000000" w:rsidRPr="00956D9C">
              <w:rPr>
                <w:b/>
                <w:bCs/>
              </w:rPr>
              <w:t xml:space="preserve">, </w:t>
            </w:r>
            <w:r w:rsidR="00E3441E" w:rsidRPr="00956D9C">
              <w:rPr>
                <w:b/>
                <w:bCs/>
              </w:rPr>
              <w:t>cuándo</w:t>
            </w:r>
            <w:r w:rsidR="00000000" w:rsidRPr="00956D9C">
              <w:rPr>
                <w:b/>
                <w:bCs/>
              </w:rPr>
              <w:t xml:space="preserve">, </w:t>
            </w:r>
            <w:r w:rsidR="00E3441E" w:rsidRPr="00956D9C">
              <w:rPr>
                <w:b/>
                <w:bCs/>
              </w:rPr>
              <w:t>dónde</w:t>
            </w:r>
            <w:r w:rsidR="00000000" w:rsidRPr="00956D9C">
              <w:rPr>
                <w:b/>
                <w:bCs/>
              </w:rPr>
              <w:t xml:space="preserve">, </w:t>
            </w:r>
            <w:r w:rsidR="00E3441E" w:rsidRPr="00956D9C">
              <w:rPr>
                <w:b/>
                <w:bCs/>
              </w:rPr>
              <w:t>y</w:t>
            </w:r>
            <w:r w:rsidR="00000000" w:rsidRPr="00956D9C">
              <w:rPr>
                <w:b/>
                <w:bCs/>
              </w:rPr>
              <w:t xml:space="preserve"> </w:t>
            </w:r>
            <w:r w:rsidR="00E3441E" w:rsidRPr="00956D9C">
              <w:rPr>
                <w:b/>
                <w:bCs/>
              </w:rPr>
              <w:t>con</w:t>
            </w:r>
            <w:r w:rsidR="00000000" w:rsidRPr="00956D9C">
              <w:rPr>
                <w:b/>
                <w:bCs/>
              </w:rPr>
              <w:t xml:space="preserve"> </w:t>
            </w:r>
            <w:r w:rsidR="00E3441E" w:rsidRPr="00956D9C">
              <w:rPr>
                <w:b/>
                <w:bCs/>
              </w:rPr>
              <w:t>qué</w:t>
            </w:r>
            <w:r w:rsidR="00000000" w:rsidRPr="00956D9C">
              <w:rPr>
                <w:b/>
                <w:bCs/>
              </w:rPr>
              <w:t>.</w:t>
            </w:r>
          </w:p>
        </w:tc>
      </w:tr>
      <w:tr w:rsidR="00D5796C" w:rsidRPr="004F5BB1" w:rsidTr="005C4FB7">
        <w:trPr>
          <w:trHeight w:val="321"/>
        </w:trPr>
        <w:tc>
          <w:tcPr>
            <w:tcW w:w="8448" w:type="dxa"/>
          </w:tcPr>
          <w:p w:rsidR="00D5796C" w:rsidRPr="004F5BB1" w:rsidRDefault="00000000" w:rsidP="00E476D0">
            <w:pPr>
              <w:spacing w:line="276" w:lineRule="auto"/>
            </w:pPr>
            <w:r w:rsidRPr="004F5BB1">
              <w:t>Los pasos que se realizaron para la elaboración del WBS son los siguientes:</w:t>
            </w:r>
          </w:p>
        </w:tc>
      </w:tr>
      <w:tr w:rsidR="00D5796C" w:rsidRPr="004F5BB1">
        <w:trPr>
          <w:trHeight w:val="1696"/>
        </w:trPr>
        <w:tc>
          <w:tcPr>
            <w:tcW w:w="8448" w:type="dxa"/>
          </w:tcPr>
          <w:p w:rsidR="00D5796C" w:rsidRPr="00D428FD" w:rsidRDefault="00D428FD" w:rsidP="00E476D0">
            <w:pPr>
              <w:spacing w:line="276" w:lineRule="auto"/>
              <w:ind w:firstLine="720"/>
              <w:jc w:val="both"/>
            </w:pPr>
            <w:r w:rsidRPr="00D428FD">
              <w:lastRenderedPageBreak/>
              <w:t>La creación del WBS implica descomponer el proyecto en sus componentes más pequeños, desde fases, entregables hasta tareas individuales. Es una representación jerárquica del trabajo necesario para completar un proyecto, asegurando que no se omita ninguna tarea esencial.</w:t>
            </w:r>
          </w:p>
          <w:p w:rsidR="00D428FD" w:rsidRDefault="00D428FD" w:rsidP="00E476D0">
            <w:pPr>
              <w:spacing w:line="276" w:lineRule="auto"/>
              <w:ind w:firstLine="720"/>
              <w:jc w:val="both"/>
            </w:pPr>
            <w:r w:rsidRPr="00D428FD">
              <w:t>El gerente del proyecto</w:t>
            </w:r>
            <w:r>
              <w:t xml:space="preserve"> en conjunto con un miembro del equipo de trabajo lidera</w:t>
            </w:r>
            <w:r w:rsidRPr="00D428FD">
              <w:t xml:space="preserve"> la creación del WBS</w:t>
            </w:r>
            <w:r>
              <w:t>.</w:t>
            </w:r>
          </w:p>
          <w:p w:rsidR="00D428FD" w:rsidRPr="00D428FD" w:rsidRDefault="00D428FD" w:rsidP="00E476D0">
            <w:pPr>
              <w:spacing w:line="276" w:lineRule="auto"/>
              <w:ind w:firstLine="720"/>
              <w:jc w:val="both"/>
            </w:pPr>
            <w:r w:rsidRPr="00D428FD">
              <w:t>La elaboración del WBS comienza con la identificación de los principales entregables del proyecto. A partir de ahí, cada entregable se descompone en sub-entregables o tareas más pequeñas. Este proceso continúa hasta que se haya desglosado el trabajo a un nivel que pueda ser fácilmente asignado, monitoreado y controlado.</w:t>
            </w:r>
          </w:p>
          <w:p w:rsidR="00D428FD" w:rsidRPr="00D428FD" w:rsidRDefault="00D428FD" w:rsidP="00E476D0">
            <w:pPr>
              <w:spacing w:line="276" w:lineRule="auto"/>
              <w:ind w:firstLine="720"/>
              <w:jc w:val="both"/>
            </w:pPr>
            <w:r w:rsidRPr="00D428FD">
              <w:t>La creación del WBS debe comenzar en las primeras etapas de la planificación del proyecto, una vez que se haya definido el alcance.</w:t>
            </w:r>
          </w:p>
          <w:p w:rsidR="00D428FD" w:rsidRPr="00D428FD" w:rsidRDefault="00885C51" w:rsidP="00E476D0">
            <w:pPr>
              <w:spacing w:line="276" w:lineRule="auto"/>
              <w:ind w:firstLine="720"/>
              <w:jc w:val="both"/>
            </w:pPr>
            <w:r>
              <w:t>De igual forma</w:t>
            </w:r>
            <w:r w:rsidR="00D428FD" w:rsidRPr="00D428FD">
              <w:t xml:space="preserve">, la elaboración del WBS </w:t>
            </w:r>
            <w:r>
              <w:t>se realiza de manera virtual para que los participantes se puedan reunir sin conflictos de localización</w:t>
            </w:r>
            <w:r w:rsidR="00D428FD" w:rsidRPr="00D428FD">
              <w:t>.</w:t>
            </w:r>
          </w:p>
          <w:p w:rsidR="00D428FD" w:rsidRPr="004F5BB1" w:rsidRDefault="00D428FD" w:rsidP="00E476D0">
            <w:pPr>
              <w:spacing w:line="276" w:lineRule="auto"/>
              <w:ind w:firstLine="720"/>
              <w:jc w:val="both"/>
            </w:pPr>
            <w:r w:rsidRPr="00D428FD">
              <w:t>Para elaborar un WBS efectivo, es esencial contar con una clara definición del alcance del proyecto, así como cualquier documentación relevante relacionada con los entregables, requisitos y expectativas del proyecto. Las herramientas de software específicas para la gestión de proyectos pueden ser de gran ayuda para visualizar, crear y ajustar el WBS.</w:t>
            </w:r>
          </w:p>
        </w:tc>
      </w:tr>
      <w:tr w:rsidR="00E476D0" w:rsidRPr="004F5BB1" w:rsidTr="00E476D0">
        <w:trPr>
          <w:trHeight w:val="407"/>
        </w:trPr>
        <w:tc>
          <w:tcPr>
            <w:tcW w:w="8448" w:type="dxa"/>
            <w:shd w:val="clear" w:color="auto" w:fill="365F91" w:themeFill="accent1" w:themeFillShade="BF"/>
          </w:tcPr>
          <w:p w:rsidR="00E476D0" w:rsidRPr="00956D9C" w:rsidRDefault="00E476D0" w:rsidP="00E476D0">
            <w:pPr>
              <w:pStyle w:val="Ttulo2"/>
            </w:pPr>
            <w:bookmarkStart w:id="5" w:name="_Toc145274069"/>
            <w:r>
              <w:t>Proceso para Elaboración del Diccionario WBS</w:t>
            </w:r>
            <w:bookmarkEnd w:id="5"/>
          </w:p>
        </w:tc>
      </w:tr>
      <w:tr w:rsidR="00D5796C" w:rsidRPr="004F5BB1" w:rsidTr="00E3441E">
        <w:trPr>
          <w:trHeight w:val="628"/>
        </w:trPr>
        <w:tc>
          <w:tcPr>
            <w:tcW w:w="8448" w:type="dxa"/>
            <w:shd w:val="clear" w:color="auto" w:fill="365F91" w:themeFill="accent1" w:themeFillShade="BF"/>
          </w:tcPr>
          <w:p w:rsidR="00D5796C" w:rsidRPr="00C56473" w:rsidRDefault="00E476D0" w:rsidP="00E476D0">
            <w:pPr>
              <w:pStyle w:val="TableParagraph"/>
              <w:ind w:left="0"/>
              <w:jc w:val="both"/>
              <w:rPr>
                <w:b/>
                <w:bCs/>
              </w:rPr>
            </w:pPr>
            <w:r>
              <w:rPr>
                <w:b/>
                <w:bCs/>
              </w:rPr>
              <w:t>D</w:t>
            </w:r>
            <w:r w:rsidR="00E3441E" w:rsidRPr="00956D9C">
              <w:rPr>
                <w:b/>
                <w:bCs/>
              </w:rPr>
              <w:t>escripción</w:t>
            </w:r>
            <w:r w:rsidR="00000000" w:rsidRPr="00956D9C">
              <w:rPr>
                <w:b/>
                <w:bCs/>
              </w:rPr>
              <w:t xml:space="preserve"> </w:t>
            </w:r>
            <w:r w:rsidR="00E3441E" w:rsidRPr="00956D9C">
              <w:rPr>
                <w:b/>
                <w:bCs/>
              </w:rPr>
              <w:t>detallada</w:t>
            </w:r>
            <w:r w:rsidR="00000000" w:rsidRPr="00956D9C">
              <w:rPr>
                <w:b/>
                <w:bCs/>
              </w:rPr>
              <w:t xml:space="preserve"> </w:t>
            </w:r>
            <w:r w:rsidR="00E3441E" w:rsidRPr="00956D9C">
              <w:rPr>
                <w:b/>
                <w:bCs/>
              </w:rPr>
              <w:t>del</w:t>
            </w:r>
            <w:r w:rsidR="00000000" w:rsidRPr="00956D9C">
              <w:rPr>
                <w:b/>
                <w:bCs/>
              </w:rPr>
              <w:t xml:space="preserve"> </w:t>
            </w:r>
            <w:r w:rsidR="00E3441E" w:rsidRPr="00956D9C">
              <w:rPr>
                <w:b/>
                <w:bCs/>
              </w:rPr>
              <w:t>proceso</w:t>
            </w:r>
            <w:r w:rsidR="00C56473">
              <w:rPr>
                <w:b/>
                <w:bCs/>
              </w:rPr>
              <w:t xml:space="preserve"> p</w:t>
            </w:r>
            <w:r w:rsidR="00E3441E" w:rsidRPr="00956D9C">
              <w:rPr>
                <w:b/>
                <w:bCs/>
              </w:rPr>
              <w:t>ara</w:t>
            </w:r>
            <w:r w:rsidR="00000000" w:rsidRPr="00956D9C">
              <w:rPr>
                <w:b/>
                <w:bCs/>
              </w:rPr>
              <w:t xml:space="preserve"> </w:t>
            </w:r>
            <w:r w:rsidR="00E3441E" w:rsidRPr="00956D9C">
              <w:rPr>
                <w:b/>
                <w:bCs/>
              </w:rPr>
              <w:t>crear</w:t>
            </w:r>
            <w:r w:rsidR="00000000" w:rsidRPr="00956D9C">
              <w:rPr>
                <w:b/>
                <w:bCs/>
              </w:rPr>
              <w:t xml:space="preserve">, </w:t>
            </w:r>
            <w:r w:rsidR="00E3441E" w:rsidRPr="00956D9C">
              <w:rPr>
                <w:b/>
                <w:bCs/>
              </w:rPr>
              <w:t>aprobar</w:t>
            </w:r>
            <w:r w:rsidR="00000000" w:rsidRPr="00956D9C">
              <w:rPr>
                <w:b/>
                <w:bCs/>
              </w:rPr>
              <w:t xml:space="preserve">, </w:t>
            </w:r>
            <w:r w:rsidR="00E3441E" w:rsidRPr="00956D9C">
              <w:rPr>
                <w:b/>
                <w:bCs/>
              </w:rPr>
              <w:t>y</w:t>
            </w:r>
            <w:r w:rsidR="00000000" w:rsidRPr="00956D9C">
              <w:rPr>
                <w:b/>
                <w:bCs/>
              </w:rPr>
              <w:t xml:space="preserve"> </w:t>
            </w:r>
            <w:r w:rsidR="00E3441E" w:rsidRPr="00956D9C">
              <w:rPr>
                <w:b/>
                <w:bCs/>
              </w:rPr>
              <w:t>mantener</w:t>
            </w:r>
            <w:r w:rsidR="00000000" w:rsidRPr="00956D9C">
              <w:rPr>
                <w:b/>
                <w:bCs/>
              </w:rPr>
              <w:t xml:space="preserve"> </w:t>
            </w:r>
            <w:r w:rsidR="00E3441E" w:rsidRPr="00956D9C">
              <w:rPr>
                <w:b/>
                <w:bCs/>
              </w:rPr>
              <w:t>el</w:t>
            </w:r>
            <w:r w:rsidR="00000000" w:rsidRPr="00956D9C">
              <w:rPr>
                <w:b/>
                <w:bCs/>
              </w:rPr>
              <w:t xml:space="preserve"> </w:t>
            </w:r>
            <w:r w:rsidR="00E3441E" w:rsidRPr="00956D9C">
              <w:rPr>
                <w:b/>
                <w:bCs/>
              </w:rPr>
              <w:t>diccionario</w:t>
            </w:r>
            <w:r w:rsidR="00000000" w:rsidRPr="00956D9C">
              <w:rPr>
                <w:b/>
                <w:bCs/>
              </w:rPr>
              <w:t xml:space="preserve"> </w:t>
            </w:r>
            <w:r w:rsidR="00E3441E" w:rsidRPr="00956D9C">
              <w:rPr>
                <w:b/>
                <w:bCs/>
              </w:rPr>
              <w:t>wbs.</w:t>
            </w:r>
            <w:r w:rsidR="00000000" w:rsidRPr="00956D9C">
              <w:rPr>
                <w:b/>
                <w:bCs/>
              </w:rPr>
              <w:t xml:space="preserve"> D</w:t>
            </w:r>
            <w:r w:rsidR="00E3441E" w:rsidRPr="00956D9C">
              <w:rPr>
                <w:b/>
                <w:bCs/>
              </w:rPr>
              <w:t>efinición</w:t>
            </w:r>
            <w:r w:rsidR="00000000" w:rsidRPr="00956D9C">
              <w:rPr>
                <w:b/>
                <w:bCs/>
              </w:rPr>
              <w:t xml:space="preserve"> </w:t>
            </w:r>
            <w:r w:rsidR="00E3441E" w:rsidRPr="00956D9C">
              <w:rPr>
                <w:b/>
                <w:bCs/>
              </w:rPr>
              <w:t>de</w:t>
            </w:r>
            <w:r w:rsidR="00000000" w:rsidRPr="00956D9C">
              <w:rPr>
                <w:b/>
                <w:bCs/>
              </w:rPr>
              <w:t xml:space="preserve"> </w:t>
            </w:r>
            <w:r w:rsidR="00E3441E" w:rsidRPr="00956D9C">
              <w:rPr>
                <w:b/>
                <w:bCs/>
              </w:rPr>
              <w:t>qué</w:t>
            </w:r>
            <w:r w:rsidR="00000000" w:rsidRPr="00956D9C">
              <w:rPr>
                <w:b/>
                <w:bCs/>
              </w:rPr>
              <w:t xml:space="preserve">, </w:t>
            </w:r>
            <w:r w:rsidR="00E3441E" w:rsidRPr="00956D9C">
              <w:rPr>
                <w:b/>
                <w:bCs/>
              </w:rPr>
              <w:t>quién</w:t>
            </w:r>
            <w:r w:rsidR="00000000" w:rsidRPr="00956D9C">
              <w:rPr>
                <w:b/>
                <w:bCs/>
              </w:rPr>
              <w:t xml:space="preserve">, </w:t>
            </w:r>
            <w:r w:rsidR="00E3441E" w:rsidRPr="00956D9C">
              <w:rPr>
                <w:b/>
                <w:bCs/>
              </w:rPr>
              <w:t>cómo</w:t>
            </w:r>
            <w:r w:rsidR="00000000" w:rsidRPr="00956D9C">
              <w:rPr>
                <w:b/>
                <w:bCs/>
              </w:rPr>
              <w:t xml:space="preserve">, </w:t>
            </w:r>
            <w:r w:rsidR="00E3441E" w:rsidRPr="00956D9C">
              <w:rPr>
                <w:b/>
                <w:bCs/>
              </w:rPr>
              <w:t>cuándo</w:t>
            </w:r>
            <w:r w:rsidR="00000000" w:rsidRPr="00956D9C">
              <w:rPr>
                <w:b/>
                <w:bCs/>
              </w:rPr>
              <w:t xml:space="preserve">, </w:t>
            </w:r>
            <w:r w:rsidR="00E3441E" w:rsidRPr="00956D9C">
              <w:rPr>
                <w:b/>
                <w:bCs/>
              </w:rPr>
              <w:t>dónde</w:t>
            </w:r>
            <w:r w:rsidR="00000000" w:rsidRPr="00956D9C">
              <w:rPr>
                <w:b/>
                <w:bCs/>
              </w:rPr>
              <w:t xml:space="preserve">, </w:t>
            </w:r>
            <w:r w:rsidR="00E3441E" w:rsidRPr="00956D9C">
              <w:rPr>
                <w:b/>
                <w:bCs/>
              </w:rPr>
              <w:t>y</w:t>
            </w:r>
            <w:r w:rsidR="00000000" w:rsidRPr="00956D9C">
              <w:rPr>
                <w:b/>
                <w:bCs/>
              </w:rPr>
              <w:t xml:space="preserve"> </w:t>
            </w:r>
            <w:r w:rsidR="00E3441E" w:rsidRPr="00956D9C">
              <w:rPr>
                <w:b/>
                <w:bCs/>
              </w:rPr>
              <w:t>con</w:t>
            </w:r>
            <w:r w:rsidR="00000000" w:rsidRPr="00956D9C">
              <w:rPr>
                <w:b/>
                <w:bCs/>
              </w:rPr>
              <w:t xml:space="preserve"> </w:t>
            </w:r>
            <w:r w:rsidR="00E3441E" w:rsidRPr="00956D9C">
              <w:rPr>
                <w:b/>
                <w:bCs/>
              </w:rPr>
              <w:t>qué</w:t>
            </w:r>
            <w:r w:rsidR="00000000" w:rsidRPr="00956D9C">
              <w:rPr>
                <w:b/>
                <w:bCs/>
              </w:rPr>
              <w:t>.</w:t>
            </w:r>
          </w:p>
        </w:tc>
      </w:tr>
      <w:tr w:rsidR="00D5796C" w:rsidRPr="004F5BB1" w:rsidTr="005C4FB7">
        <w:trPr>
          <w:trHeight w:val="274"/>
        </w:trPr>
        <w:tc>
          <w:tcPr>
            <w:tcW w:w="8448" w:type="dxa"/>
          </w:tcPr>
          <w:p w:rsidR="00D5796C" w:rsidRPr="00C56473" w:rsidRDefault="00C56473" w:rsidP="00E7092E">
            <w:pPr>
              <w:spacing w:line="276" w:lineRule="auto"/>
              <w:ind w:firstLine="720"/>
              <w:jc w:val="both"/>
            </w:pPr>
            <w:r w:rsidRPr="00C56473">
              <w:t>El Diccionario WBS es un documento que proporciona descripciones detalladas de cada elemento en el WBS, incluyendo información como responsabilidades, recursos necesarios, criterios de aceptación, entre otros. Su objetivo es ofrecer claridad y evitar ambigüedades en la interpretación de los elementos del WBS.</w:t>
            </w:r>
          </w:p>
          <w:p w:rsidR="00C56473" w:rsidRPr="00C56473" w:rsidRDefault="00C56473" w:rsidP="00E7092E">
            <w:pPr>
              <w:spacing w:line="276" w:lineRule="auto"/>
              <w:ind w:firstLine="720"/>
              <w:jc w:val="both"/>
            </w:pPr>
            <w:r>
              <w:t>Igualmente,</w:t>
            </w:r>
            <w:r w:rsidRPr="00C56473">
              <w:t xml:space="preserve"> </w:t>
            </w:r>
            <w:r w:rsidRPr="00C56473">
              <w:t xml:space="preserve">el gerente del proyecto </w:t>
            </w:r>
            <w:r>
              <w:t xml:space="preserve">junto con el equipo de trabajo </w:t>
            </w:r>
            <w:r w:rsidRPr="00C56473">
              <w:t>tiene</w:t>
            </w:r>
            <w:r w:rsidRPr="00C56473">
              <w:t xml:space="preserve"> la responsabilidad principal de desarrollar y mantener el Diccionario WBS</w:t>
            </w:r>
            <w:r>
              <w:t>. A</w:t>
            </w:r>
            <w:r w:rsidRPr="00C56473">
              <w:t>segurando que el diccionario cumpla con las expectativas y requisitos del proyecto.</w:t>
            </w:r>
          </w:p>
          <w:p w:rsidR="00C56473" w:rsidRPr="00C56473" w:rsidRDefault="00C56473" w:rsidP="00E7092E">
            <w:pPr>
              <w:spacing w:line="276" w:lineRule="auto"/>
              <w:ind w:firstLine="720"/>
              <w:jc w:val="both"/>
            </w:pPr>
            <w:r w:rsidRPr="00C56473">
              <w:t>La elaboración del Diccionario WBS sigue al desarrollo del WBS. Para cada elemento del WBS, se detalla en el diccionario la descripción del trabajo, los entregables asociados, los responsables, los recursos necesarios, las dependencias y cualquier otra información relevante. Es esencial que el diccionario sea lo suficientemente detallado para que cualquier persona familiarizada con el proyecto pueda entender el propósito y los detalles de cada tarea sin ambigüedades.</w:t>
            </w:r>
          </w:p>
          <w:p w:rsidR="00C56473" w:rsidRPr="00C56473" w:rsidRDefault="00C56473" w:rsidP="00E7092E">
            <w:pPr>
              <w:spacing w:line="276" w:lineRule="auto"/>
              <w:ind w:firstLine="720"/>
              <w:jc w:val="both"/>
            </w:pPr>
            <w:r w:rsidRPr="00C56473">
              <w:t>La creación del Diccionario WBS debe seguir inmediatamente a la elaboración del WBS, durante las fases iniciales de planificación del proyecto. A medida que el proyecto avanza y se realizan cambios o ajustes en el WBS, el Diccionario WBS también debe ser revisado y actualizado para reflejar esos cambios.</w:t>
            </w:r>
          </w:p>
          <w:p w:rsidR="00C56473" w:rsidRDefault="00C56473" w:rsidP="00E7092E">
            <w:pPr>
              <w:spacing w:line="276" w:lineRule="auto"/>
              <w:ind w:firstLine="720"/>
              <w:jc w:val="both"/>
            </w:pPr>
            <w:r w:rsidRPr="00C56473">
              <w:t xml:space="preserve">La elaboración del Diccionario WBS, al igual que el WBS, se beneficia de reuniones de trabajo colaborativas. </w:t>
            </w:r>
          </w:p>
          <w:p w:rsidR="00C56473" w:rsidRPr="00C56473" w:rsidRDefault="00C56473" w:rsidP="00E7092E">
            <w:pPr>
              <w:spacing w:line="276" w:lineRule="auto"/>
              <w:ind w:firstLine="720"/>
              <w:jc w:val="both"/>
            </w:pPr>
            <w:r w:rsidRPr="00C56473">
              <w:t xml:space="preserve">Para elaborar un Diccionario WBS efectivo, es esencial tener a mano el WBS completo, así como cualquier documentación de proyecto relevante que detalle los entregables, requisitos y expectativas. Las herramientas de software de gestión de </w:t>
            </w:r>
            <w:r w:rsidRPr="00C56473">
              <w:lastRenderedPageBreak/>
              <w:t>proyectos pueden ser útiles para mantener y compartir el Diccionario WBS con el equipo y los stakeholder</w:t>
            </w:r>
            <w:r>
              <w:t>s</w:t>
            </w:r>
            <w:r w:rsidRPr="00C56473">
              <w:t>.</w:t>
            </w:r>
          </w:p>
        </w:tc>
      </w:tr>
      <w:tr w:rsidR="00E476D0" w:rsidRPr="004F5BB1" w:rsidTr="00E476D0">
        <w:trPr>
          <w:trHeight w:val="384"/>
        </w:trPr>
        <w:tc>
          <w:tcPr>
            <w:tcW w:w="8448" w:type="dxa"/>
            <w:shd w:val="clear" w:color="auto" w:fill="365F91" w:themeFill="accent1" w:themeFillShade="BF"/>
          </w:tcPr>
          <w:p w:rsidR="00E476D0" w:rsidRPr="00956D9C" w:rsidRDefault="00E476D0" w:rsidP="00E476D0">
            <w:pPr>
              <w:pStyle w:val="Ttulo2"/>
            </w:pPr>
            <w:bookmarkStart w:id="6" w:name="_Toc145274070"/>
            <w:r>
              <w:lastRenderedPageBreak/>
              <w:t>Proceso para Verificación de Alcance</w:t>
            </w:r>
            <w:bookmarkEnd w:id="6"/>
          </w:p>
        </w:tc>
      </w:tr>
      <w:tr w:rsidR="00D5796C" w:rsidRPr="004F5BB1" w:rsidTr="00E3441E">
        <w:trPr>
          <w:trHeight w:val="628"/>
        </w:trPr>
        <w:tc>
          <w:tcPr>
            <w:tcW w:w="8448" w:type="dxa"/>
            <w:shd w:val="clear" w:color="auto" w:fill="365F91" w:themeFill="accent1" w:themeFillShade="BF"/>
          </w:tcPr>
          <w:p w:rsidR="00D5796C" w:rsidRPr="00C56473" w:rsidRDefault="00E476D0" w:rsidP="00E476D0">
            <w:pPr>
              <w:pStyle w:val="TableParagraph"/>
              <w:ind w:left="0"/>
              <w:jc w:val="both"/>
              <w:rPr>
                <w:b/>
                <w:bCs/>
              </w:rPr>
            </w:pPr>
            <w:r>
              <w:rPr>
                <w:b/>
                <w:bCs/>
              </w:rPr>
              <w:t>D</w:t>
            </w:r>
            <w:r w:rsidR="00E3441E" w:rsidRPr="00956D9C">
              <w:rPr>
                <w:b/>
                <w:bCs/>
              </w:rPr>
              <w:t>escripción</w:t>
            </w:r>
            <w:r w:rsidR="00000000" w:rsidRPr="00956D9C">
              <w:rPr>
                <w:b/>
                <w:bCs/>
              </w:rPr>
              <w:t xml:space="preserve"> </w:t>
            </w:r>
            <w:r w:rsidR="00E3441E" w:rsidRPr="00956D9C">
              <w:rPr>
                <w:b/>
                <w:bCs/>
              </w:rPr>
              <w:t>detallada</w:t>
            </w:r>
            <w:r w:rsidR="00000000" w:rsidRPr="00956D9C">
              <w:rPr>
                <w:b/>
                <w:bCs/>
              </w:rPr>
              <w:t xml:space="preserve"> </w:t>
            </w:r>
            <w:r w:rsidR="00E3441E" w:rsidRPr="00956D9C">
              <w:rPr>
                <w:b/>
                <w:bCs/>
              </w:rPr>
              <w:t>del</w:t>
            </w:r>
            <w:r w:rsidR="00000000" w:rsidRPr="00956D9C">
              <w:rPr>
                <w:b/>
                <w:bCs/>
              </w:rPr>
              <w:t xml:space="preserve"> </w:t>
            </w:r>
            <w:r w:rsidR="00E3441E" w:rsidRPr="00956D9C">
              <w:rPr>
                <w:b/>
                <w:bCs/>
              </w:rPr>
              <w:t>proceso</w:t>
            </w:r>
            <w:r w:rsidR="00000000" w:rsidRPr="00956D9C">
              <w:rPr>
                <w:b/>
                <w:bCs/>
              </w:rPr>
              <w:t xml:space="preserve"> </w:t>
            </w:r>
            <w:r w:rsidR="00E3441E" w:rsidRPr="00956D9C">
              <w:rPr>
                <w:b/>
                <w:bCs/>
              </w:rPr>
              <w:t>para</w:t>
            </w:r>
            <w:r w:rsidR="00000000" w:rsidRPr="00956D9C">
              <w:rPr>
                <w:b/>
                <w:bCs/>
              </w:rPr>
              <w:t xml:space="preserve"> </w:t>
            </w:r>
            <w:r w:rsidR="00E3441E" w:rsidRPr="00956D9C">
              <w:rPr>
                <w:b/>
                <w:bCs/>
              </w:rPr>
              <w:t>la</w:t>
            </w:r>
            <w:r w:rsidR="00C56473">
              <w:rPr>
                <w:b/>
                <w:bCs/>
              </w:rPr>
              <w:t xml:space="preserve"> v</w:t>
            </w:r>
            <w:r w:rsidR="00E3441E" w:rsidRPr="00956D9C">
              <w:rPr>
                <w:b/>
                <w:bCs/>
              </w:rPr>
              <w:t>erificación</w:t>
            </w:r>
            <w:r w:rsidR="00000000" w:rsidRPr="00956D9C">
              <w:rPr>
                <w:b/>
                <w:bCs/>
              </w:rPr>
              <w:t xml:space="preserve"> </w:t>
            </w:r>
            <w:r w:rsidR="00E3441E" w:rsidRPr="00956D9C">
              <w:rPr>
                <w:b/>
                <w:bCs/>
              </w:rPr>
              <w:t>formal</w:t>
            </w:r>
            <w:r w:rsidR="00000000" w:rsidRPr="00956D9C">
              <w:rPr>
                <w:b/>
                <w:bCs/>
              </w:rPr>
              <w:t xml:space="preserve"> </w:t>
            </w:r>
            <w:r w:rsidR="00E3441E" w:rsidRPr="00956D9C">
              <w:rPr>
                <w:b/>
                <w:bCs/>
              </w:rPr>
              <w:t>de</w:t>
            </w:r>
            <w:r w:rsidR="00000000" w:rsidRPr="00956D9C">
              <w:rPr>
                <w:b/>
                <w:bCs/>
              </w:rPr>
              <w:t xml:space="preserve"> </w:t>
            </w:r>
            <w:r w:rsidR="00E3441E" w:rsidRPr="00956D9C">
              <w:rPr>
                <w:b/>
                <w:bCs/>
              </w:rPr>
              <w:t>los</w:t>
            </w:r>
            <w:r w:rsidR="00000000" w:rsidRPr="00956D9C">
              <w:rPr>
                <w:b/>
                <w:bCs/>
              </w:rPr>
              <w:t xml:space="preserve"> </w:t>
            </w:r>
            <w:r w:rsidR="00E3441E" w:rsidRPr="00956D9C">
              <w:rPr>
                <w:b/>
                <w:bCs/>
              </w:rPr>
              <w:t>entregables</w:t>
            </w:r>
            <w:r w:rsidR="00000000" w:rsidRPr="00956D9C">
              <w:rPr>
                <w:b/>
                <w:bCs/>
              </w:rPr>
              <w:t xml:space="preserve"> </w:t>
            </w:r>
            <w:r w:rsidR="00E3441E" w:rsidRPr="00956D9C">
              <w:rPr>
                <w:b/>
                <w:bCs/>
              </w:rPr>
              <w:t>y</w:t>
            </w:r>
            <w:r w:rsidR="00000000" w:rsidRPr="00956D9C">
              <w:rPr>
                <w:b/>
                <w:bCs/>
              </w:rPr>
              <w:t xml:space="preserve"> </w:t>
            </w:r>
            <w:r w:rsidR="00E3441E" w:rsidRPr="00956D9C">
              <w:rPr>
                <w:b/>
                <w:bCs/>
              </w:rPr>
              <w:t>su</w:t>
            </w:r>
            <w:r w:rsidR="00000000" w:rsidRPr="00956D9C">
              <w:rPr>
                <w:b/>
                <w:bCs/>
              </w:rPr>
              <w:t xml:space="preserve"> </w:t>
            </w:r>
            <w:r w:rsidR="00E3441E" w:rsidRPr="00956D9C">
              <w:rPr>
                <w:b/>
                <w:bCs/>
              </w:rPr>
              <w:t>aceptación</w:t>
            </w:r>
            <w:r w:rsidR="00000000" w:rsidRPr="00956D9C">
              <w:rPr>
                <w:b/>
                <w:bCs/>
              </w:rPr>
              <w:t xml:space="preserve"> </w:t>
            </w:r>
            <w:r w:rsidR="00E3441E" w:rsidRPr="00956D9C">
              <w:rPr>
                <w:b/>
                <w:bCs/>
              </w:rPr>
              <w:t>por</w:t>
            </w:r>
            <w:r w:rsidR="00000000" w:rsidRPr="00956D9C">
              <w:rPr>
                <w:b/>
                <w:bCs/>
              </w:rPr>
              <w:t xml:space="preserve"> </w:t>
            </w:r>
            <w:r w:rsidR="00E3441E" w:rsidRPr="00956D9C">
              <w:rPr>
                <w:b/>
                <w:bCs/>
              </w:rPr>
              <w:t>parte</w:t>
            </w:r>
            <w:r w:rsidR="00000000" w:rsidRPr="00956D9C">
              <w:rPr>
                <w:b/>
                <w:bCs/>
              </w:rPr>
              <w:t xml:space="preserve"> </w:t>
            </w:r>
            <w:r w:rsidR="00E3441E" w:rsidRPr="00956D9C">
              <w:rPr>
                <w:b/>
                <w:bCs/>
              </w:rPr>
              <w:t>del</w:t>
            </w:r>
            <w:r w:rsidR="00000000" w:rsidRPr="00956D9C">
              <w:rPr>
                <w:b/>
                <w:bCs/>
              </w:rPr>
              <w:t xml:space="preserve"> </w:t>
            </w:r>
            <w:r w:rsidR="00E3441E" w:rsidRPr="00956D9C">
              <w:rPr>
                <w:b/>
                <w:bCs/>
              </w:rPr>
              <w:t>cliente</w:t>
            </w:r>
            <w:r w:rsidR="00000000" w:rsidRPr="00956D9C">
              <w:rPr>
                <w:b/>
                <w:bCs/>
              </w:rPr>
              <w:t xml:space="preserve"> (</w:t>
            </w:r>
            <w:r w:rsidR="00E3441E" w:rsidRPr="00956D9C">
              <w:rPr>
                <w:b/>
                <w:bCs/>
              </w:rPr>
              <w:t>interno</w:t>
            </w:r>
            <w:r w:rsidR="00000000" w:rsidRPr="00956D9C">
              <w:rPr>
                <w:b/>
                <w:bCs/>
              </w:rPr>
              <w:t xml:space="preserve"> </w:t>
            </w:r>
            <w:r w:rsidR="00E3441E" w:rsidRPr="00956D9C">
              <w:rPr>
                <w:b/>
                <w:bCs/>
              </w:rPr>
              <w:t>o</w:t>
            </w:r>
            <w:r w:rsidR="00000000" w:rsidRPr="00956D9C">
              <w:rPr>
                <w:b/>
                <w:bCs/>
              </w:rPr>
              <w:t xml:space="preserve"> </w:t>
            </w:r>
            <w:r w:rsidR="00E3441E" w:rsidRPr="00956D9C">
              <w:rPr>
                <w:b/>
                <w:bCs/>
              </w:rPr>
              <w:t>externo</w:t>
            </w:r>
            <w:r w:rsidR="00000000" w:rsidRPr="00956D9C">
              <w:rPr>
                <w:b/>
                <w:bCs/>
              </w:rPr>
              <w:t>). D</w:t>
            </w:r>
            <w:r w:rsidR="00E3441E" w:rsidRPr="00956D9C">
              <w:rPr>
                <w:b/>
                <w:bCs/>
              </w:rPr>
              <w:t>efinición</w:t>
            </w:r>
            <w:r w:rsidR="00000000" w:rsidRPr="00956D9C">
              <w:rPr>
                <w:b/>
                <w:bCs/>
              </w:rPr>
              <w:t xml:space="preserve"> </w:t>
            </w:r>
            <w:r w:rsidR="00E3441E" w:rsidRPr="00956D9C">
              <w:rPr>
                <w:b/>
                <w:bCs/>
              </w:rPr>
              <w:t>de</w:t>
            </w:r>
            <w:r w:rsidR="00000000" w:rsidRPr="00956D9C">
              <w:rPr>
                <w:b/>
                <w:bCs/>
              </w:rPr>
              <w:t xml:space="preserve"> </w:t>
            </w:r>
            <w:r w:rsidR="00E3441E" w:rsidRPr="00956D9C">
              <w:rPr>
                <w:b/>
                <w:bCs/>
              </w:rPr>
              <w:t>qué</w:t>
            </w:r>
            <w:r w:rsidR="00000000" w:rsidRPr="00956D9C">
              <w:rPr>
                <w:b/>
                <w:bCs/>
              </w:rPr>
              <w:t xml:space="preserve">, </w:t>
            </w:r>
            <w:r w:rsidR="00E3441E" w:rsidRPr="00956D9C">
              <w:rPr>
                <w:b/>
                <w:bCs/>
              </w:rPr>
              <w:t>quién</w:t>
            </w:r>
            <w:r w:rsidR="00000000" w:rsidRPr="00956D9C">
              <w:rPr>
                <w:b/>
                <w:bCs/>
              </w:rPr>
              <w:t xml:space="preserve">, </w:t>
            </w:r>
            <w:r w:rsidR="00E3441E" w:rsidRPr="00956D9C">
              <w:rPr>
                <w:b/>
                <w:bCs/>
              </w:rPr>
              <w:t>cómo</w:t>
            </w:r>
            <w:r w:rsidR="00000000" w:rsidRPr="00956D9C">
              <w:rPr>
                <w:b/>
                <w:bCs/>
              </w:rPr>
              <w:t xml:space="preserve">, </w:t>
            </w:r>
            <w:r w:rsidR="00E3441E" w:rsidRPr="00956D9C">
              <w:rPr>
                <w:b/>
                <w:bCs/>
              </w:rPr>
              <w:t>cuándo</w:t>
            </w:r>
            <w:r w:rsidR="00000000" w:rsidRPr="00956D9C">
              <w:rPr>
                <w:b/>
                <w:bCs/>
              </w:rPr>
              <w:t xml:space="preserve">, </w:t>
            </w:r>
            <w:r w:rsidR="00E3441E" w:rsidRPr="00956D9C">
              <w:rPr>
                <w:b/>
                <w:bCs/>
              </w:rPr>
              <w:t>dónde</w:t>
            </w:r>
            <w:r w:rsidR="00000000" w:rsidRPr="00956D9C">
              <w:rPr>
                <w:b/>
                <w:bCs/>
              </w:rPr>
              <w:t xml:space="preserve">, </w:t>
            </w:r>
            <w:r w:rsidR="00E3441E" w:rsidRPr="00956D9C">
              <w:rPr>
                <w:b/>
                <w:bCs/>
              </w:rPr>
              <w:t>y</w:t>
            </w:r>
            <w:r w:rsidR="00000000" w:rsidRPr="00956D9C">
              <w:rPr>
                <w:b/>
                <w:bCs/>
              </w:rPr>
              <w:t xml:space="preserve"> </w:t>
            </w:r>
            <w:r w:rsidR="00E3441E" w:rsidRPr="00956D9C">
              <w:rPr>
                <w:b/>
                <w:bCs/>
              </w:rPr>
              <w:t>con qué</w:t>
            </w:r>
            <w:r w:rsidR="00000000" w:rsidRPr="00956D9C">
              <w:rPr>
                <w:b/>
                <w:bCs/>
              </w:rPr>
              <w:t>.</w:t>
            </w:r>
          </w:p>
        </w:tc>
      </w:tr>
      <w:tr w:rsidR="00D5796C" w:rsidRPr="004F5BB1">
        <w:trPr>
          <w:trHeight w:val="621"/>
        </w:trPr>
        <w:tc>
          <w:tcPr>
            <w:tcW w:w="8448" w:type="dxa"/>
          </w:tcPr>
          <w:p w:rsidR="00D5796C" w:rsidRPr="00C56473" w:rsidRDefault="00C56473" w:rsidP="00E476D0">
            <w:pPr>
              <w:spacing w:line="276" w:lineRule="auto"/>
              <w:ind w:firstLine="720"/>
              <w:jc w:val="both"/>
            </w:pPr>
            <w:r w:rsidRPr="00C56473">
              <w:t>La verificación del alcance implica una revisión y evaluación detallada de los entregables del proyecto para asegurar que se alinean con lo que se definió en el alcance. Es un proceso que busca confirmar que se han cumplido todos los aspectos del proyecto y que los entregables son de la calidad esperada.</w:t>
            </w:r>
          </w:p>
          <w:p w:rsidR="00C56473" w:rsidRPr="00C56473" w:rsidRDefault="00C56473" w:rsidP="00E476D0">
            <w:pPr>
              <w:spacing w:line="276" w:lineRule="auto"/>
              <w:ind w:firstLine="720"/>
              <w:jc w:val="both"/>
            </w:pPr>
            <w:r w:rsidRPr="00C56473">
              <w:t>El gerente del proyecto lidera el proceso de verificación, pero es esencial la participación de los miembros clave del equipo del proyecto, expertos en la materia y, lo más importante, el cliente</w:t>
            </w:r>
            <w:r w:rsidR="004755C6">
              <w:t xml:space="preserve"> es</w:t>
            </w:r>
            <w:r w:rsidRPr="00C56473">
              <w:t xml:space="preserve"> quien tiene la última palabra en la aceptación de los entregables.</w:t>
            </w:r>
          </w:p>
          <w:p w:rsidR="00C56473" w:rsidRPr="00C56473" w:rsidRDefault="00C56473" w:rsidP="00E476D0">
            <w:pPr>
              <w:spacing w:line="276" w:lineRule="auto"/>
              <w:ind w:firstLine="720"/>
              <w:jc w:val="both"/>
            </w:pPr>
            <w:r w:rsidRPr="00C56473">
              <w:t>El proceso comienza con una revisión interna por parte del equipo del proyecto, donde se comparan los entregables con los criterios establecidos en el alcance. Una vez que el equipo está satisfecho, se presenta el entregable al cliente. El cliente revisa y evalúa el entregable, y si hay problemas</w:t>
            </w:r>
            <w:r w:rsidR="004755C6">
              <w:t xml:space="preserve"> o inconsistencias</w:t>
            </w:r>
            <w:r w:rsidRPr="00C56473">
              <w:t>, se discuten y se hacen las correcciones necesarias. Una vez que el cliente está satisfecho, se obtiene una aceptación formal, generalmente documentada, para garantizar que ambas partes estén de acuerdo.</w:t>
            </w:r>
          </w:p>
          <w:p w:rsidR="00C56473" w:rsidRPr="00C56473" w:rsidRDefault="00C56473" w:rsidP="00E476D0">
            <w:pPr>
              <w:spacing w:line="276" w:lineRule="auto"/>
              <w:ind w:firstLine="720"/>
              <w:jc w:val="both"/>
            </w:pPr>
            <w:r w:rsidRPr="00C56473">
              <w:t>La verificación del alcance suele realizarse al final de cada fase importante del proyecto o cuando se completa un entregable clave. Es esencial que se realice antes de que el proyecto avance a la siguiente fase o antes de que se considere que un entregable está finalizado.</w:t>
            </w:r>
          </w:p>
          <w:p w:rsidR="00C56473" w:rsidRPr="00C56473" w:rsidRDefault="00C56473" w:rsidP="00E476D0">
            <w:pPr>
              <w:spacing w:line="276" w:lineRule="auto"/>
              <w:ind w:firstLine="720"/>
              <w:jc w:val="both"/>
            </w:pPr>
            <w:r w:rsidRPr="00C56473">
              <w:t>La ubicación de la verificación del alcance puede variar del proyecto y los entregables. Si es posible, se deben realizar revisiones presenciales, especialmente cuando se trata de entregables físicos.</w:t>
            </w:r>
            <w:r w:rsidR="004755C6">
              <w:t xml:space="preserve"> Sin embargo, para entregables no muy esenciales se pueden realizar de forma </w:t>
            </w:r>
            <w:r w:rsidR="00E7092E">
              <w:t>virtual</w:t>
            </w:r>
            <w:r w:rsidR="004755C6">
              <w:t>.</w:t>
            </w:r>
          </w:p>
          <w:p w:rsidR="00C56473" w:rsidRPr="004F5BB1" w:rsidRDefault="00C56473" w:rsidP="00E476D0">
            <w:pPr>
              <w:spacing w:line="276" w:lineRule="auto"/>
              <w:ind w:firstLine="720"/>
              <w:jc w:val="both"/>
            </w:pPr>
            <w:r w:rsidRPr="00C56473">
              <w:t>Para un proceso efectivo de verificación de alcance, es esencial tener a mano la documentación del proyecto, incluyendo el alcance definido</w:t>
            </w:r>
            <w:r w:rsidR="004755C6">
              <w:t xml:space="preserve"> y</w:t>
            </w:r>
            <w:r w:rsidRPr="00C56473">
              <w:t xml:space="preserve"> los criterios de aceptación. Además, es crucial contar con un espacio adecuado para la revisión y las herramientas necesarias para presentar o demostrar los entregables al cliente.</w:t>
            </w:r>
          </w:p>
        </w:tc>
      </w:tr>
      <w:tr w:rsidR="00E476D0" w:rsidRPr="004F5BB1" w:rsidTr="00E476D0">
        <w:trPr>
          <w:trHeight w:val="372"/>
        </w:trPr>
        <w:tc>
          <w:tcPr>
            <w:tcW w:w="8448" w:type="dxa"/>
            <w:shd w:val="clear" w:color="auto" w:fill="365F91" w:themeFill="accent1" w:themeFillShade="BF"/>
          </w:tcPr>
          <w:p w:rsidR="00E476D0" w:rsidRPr="00956D9C" w:rsidRDefault="00E476D0" w:rsidP="00E476D0">
            <w:pPr>
              <w:pStyle w:val="Ttulo2"/>
            </w:pPr>
            <w:bookmarkStart w:id="7" w:name="_Toc145274071"/>
            <w:r>
              <w:t>Proceso para Control de Alcance</w:t>
            </w:r>
            <w:bookmarkEnd w:id="7"/>
          </w:p>
        </w:tc>
      </w:tr>
      <w:tr w:rsidR="00D5796C" w:rsidRPr="004F5BB1" w:rsidTr="00E3441E">
        <w:trPr>
          <w:trHeight w:val="625"/>
        </w:trPr>
        <w:tc>
          <w:tcPr>
            <w:tcW w:w="8448" w:type="dxa"/>
            <w:shd w:val="clear" w:color="auto" w:fill="365F91" w:themeFill="accent1" w:themeFillShade="BF"/>
          </w:tcPr>
          <w:p w:rsidR="00D5796C" w:rsidRPr="00C56473" w:rsidRDefault="00E476D0" w:rsidP="00E476D0">
            <w:pPr>
              <w:pStyle w:val="TableParagraph"/>
              <w:ind w:left="0"/>
              <w:jc w:val="both"/>
              <w:rPr>
                <w:b/>
                <w:bCs/>
              </w:rPr>
            </w:pPr>
            <w:r>
              <w:rPr>
                <w:b/>
                <w:bCs/>
              </w:rPr>
              <w:t>D</w:t>
            </w:r>
            <w:r w:rsidR="00E3441E" w:rsidRPr="00956D9C">
              <w:rPr>
                <w:b/>
                <w:bCs/>
              </w:rPr>
              <w:t>escripción</w:t>
            </w:r>
            <w:r w:rsidR="00000000" w:rsidRPr="00956D9C">
              <w:rPr>
                <w:b/>
                <w:bCs/>
              </w:rPr>
              <w:t xml:space="preserve"> </w:t>
            </w:r>
            <w:r w:rsidR="00E3441E" w:rsidRPr="00956D9C">
              <w:rPr>
                <w:b/>
                <w:bCs/>
              </w:rPr>
              <w:t>detallada</w:t>
            </w:r>
            <w:r w:rsidR="00000000" w:rsidRPr="00956D9C">
              <w:rPr>
                <w:b/>
                <w:bCs/>
              </w:rPr>
              <w:t xml:space="preserve"> </w:t>
            </w:r>
            <w:r w:rsidR="00E3441E" w:rsidRPr="00956D9C">
              <w:rPr>
                <w:b/>
                <w:bCs/>
              </w:rPr>
              <w:t>del</w:t>
            </w:r>
            <w:r w:rsidR="00000000" w:rsidRPr="00956D9C">
              <w:rPr>
                <w:b/>
                <w:bCs/>
              </w:rPr>
              <w:t xml:space="preserve"> </w:t>
            </w:r>
            <w:r w:rsidR="00E3441E" w:rsidRPr="00956D9C">
              <w:rPr>
                <w:b/>
                <w:bCs/>
              </w:rPr>
              <w:t>proceso</w:t>
            </w:r>
            <w:r w:rsidR="00000000" w:rsidRPr="00956D9C">
              <w:rPr>
                <w:b/>
                <w:bCs/>
              </w:rPr>
              <w:t xml:space="preserve"> </w:t>
            </w:r>
            <w:r w:rsidR="00E3441E" w:rsidRPr="00956D9C">
              <w:rPr>
                <w:b/>
                <w:bCs/>
              </w:rPr>
              <w:t>para</w:t>
            </w:r>
            <w:r w:rsidR="00000000" w:rsidRPr="00956D9C">
              <w:rPr>
                <w:b/>
                <w:bCs/>
              </w:rPr>
              <w:t xml:space="preserve"> </w:t>
            </w:r>
            <w:r w:rsidR="00E3441E" w:rsidRPr="00956D9C">
              <w:rPr>
                <w:b/>
                <w:bCs/>
              </w:rPr>
              <w:t>identificar</w:t>
            </w:r>
            <w:r w:rsidR="00000000" w:rsidRPr="00956D9C">
              <w:rPr>
                <w:b/>
                <w:bCs/>
              </w:rPr>
              <w:t>,</w:t>
            </w:r>
            <w:r w:rsidR="00C56473">
              <w:rPr>
                <w:b/>
                <w:bCs/>
              </w:rPr>
              <w:t xml:space="preserve"> r</w:t>
            </w:r>
            <w:r w:rsidR="00E3441E" w:rsidRPr="00956D9C">
              <w:rPr>
                <w:b/>
                <w:bCs/>
              </w:rPr>
              <w:t>egistrar</w:t>
            </w:r>
            <w:r w:rsidR="00000000" w:rsidRPr="00956D9C">
              <w:rPr>
                <w:b/>
                <w:bCs/>
              </w:rPr>
              <w:t xml:space="preserve">, </w:t>
            </w:r>
            <w:r w:rsidR="00E3441E" w:rsidRPr="00956D9C">
              <w:rPr>
                <w:b/>
                <w:bCs/>
              </w:rPr>
              <w:t>y</w:t>
            </w:r>
            <w:r w:rsidR="00000000" w:rsidRPr="00956D9C">
              <w:rPr>
                <w:b/>
                <w:bCs/>
              </w:rPr>
              <w:t xml:space="preserve"> </w:t>
            </w:r>
            <w:r w:rsidR="00E3441E" w:rsidRPr="00956D9C">
              <w:rPr>
                <w:b/>
                <w:bCs/>
              </w:rPr>
              <w:t>procesar</w:t>
            </w:r>
            <w:r w:rsidR="00000000" w:rsidRPr="00956D9C">
              <w:rPr>
                <w:b/>
                <w:bCs/>
              </w:rPr>
              <w:t xml:space="preserve"> </w:t>
            </w:r>
            <w:r w:rsidR="00E3441E" w:rsidRPr="00956D9C">
              <w:rPr>
                <w:b/>
                <w:bCs/>
              </w:rPr>
              <w:t>cambios</w:t>
            </w:r>
            <w:r w:rsidR="00000000" w:rsidRPr="00956D9C">
              <w:rPr>
                <w:b/>
                <w:bCs/>
              </w:rPr>
              <w:t xml:space="preserve"> </w:t>
            </w:r>
            <w:r w:rsidR="00E3441E" w:rsidRPr="00956D9C">
              <w:rPr>
                <w:b/>
                <w:bCs/>
              </w:rPr>
              <w:t>de</w:t>
            </w:r>
            <w:r w:rsidR="00000000" w:rsidRPr="00956D9C">
              <w:rPr>
                <w:b/>
                <w:bCs/>
              </w:rPr>
              <w:t xml:space="preserve"> </w:t>
            </w:r>
            <w:r w:rsidR="00E3441E" w:rsidRPr="00956D9C">
              <w:rPr>
                <w:b/>
                <w:bCs/>
              </w:rPr>
              <w:t>alcance</w:t>
            </w:r>
            <w:r w:rsidR="00000000" w:rsidRPr="00956D9C">
              <w:rPr>
                <w:b/>
                <w:bCs/>
              </w:rPr>
              <w:t xml:space="preserve">, </w:t>
            </w:r>
            <w:r w:rsidR="00E3441E" w:rsidRPr="00956D9C">
              <w:rPr>
                <w:b/>
                <w:bCs/>
              </w:rPr>
              <w:t>así</w:t>
            </w:r>
            <w:r w:rsidR="00000000" w:rsidRPr="00956D9C">
              <w:rPr>
                <w:b/>
                <w:bCs/>
              </w:rPr>
              <w:t xml:space="preserve"> </w:t>
            </w:r>
            <w:r w:rsidR="00E3441E" w:rsidRPr="00956D9C">
              <w:rPr>
                <w:b/>
                <w:bCs/>
              </w:rPr>
              <w:t>como</w:t>
            </w:r>
            <w:r w:rsidR="00000000" w:rsidRPr="00956D9C">
              <w:rPr>
                <w:b/>
                <w:bCs/>
              </w:rPr>
              <w:t xml:space="preserve"> </w:t>
            </w:r>
            <w:r w:rsidR="00E3441E" w:rsidRPr="00956D9C">
              <w:rPr>
                <w:b/>
                <w:bCs/>
              </w:rPr>
              <w:t>su</w:t>
            </w:r>
            <w:r w:rsidR="00000000" w:rsidRPr="00956D9C">
              <w:rPr>
                <w:b/>
                <w:bCs/>
              </w:rPr>
              <w:t xml:space="preserve"> </w:t>
            </w:r>
            <w:r w:rsidR="00E3441E" w:rsidRPr="00956D9C">
              <w:rPr>
                <w:b/>
                <w:bCs/>
              </w:rPr>
              <w:t>enlace</w:t>
            </w:r>
            <w:r w:rsidR="00000000" w:rsidRPr="00956D9C">
              <w:rPr>
                <w:b/>
                <w:bCs/>
              </w:rPr>
              <w:t xml:space="preserve"> </w:t>
            </w:r>
            <w:r w:rsidR="00E3441E" w:rsidRPr="00956D9C">
              <w:rPr>
                <w:b/>
                <w:bCs/>
              </w:rPr>
              <w:t>con</w:t>
            </w:r>
            <w:r w:rsidR="00000000" w:rsidRPr="00956D9C">
              <w:rPr>
                <w:b/>
                <w:bCs/>
              </w:rPr>
              <w:t xml:space="preserve"> </w:t>
            </w:r>
            <w:r w:rsidR="00E3441E" w:rsidRPr="00956D9C">
              <w:rPr>
                <w:b/>
                <w:bCs/>
              </w:rPr>
              <w:t>el</w:t>
            </w:r>
            <w:r w:rsidR="00000000" w:rsidRPr="00956D9C">
              <w:rPr>
                <w:b/>
                <w:bCs/>
              </w:rPr>
              <w:t xml:space="preserve"> </w:t>
            </w:r>
            <w:r w:rsidR="00E3441E" w:rsidRPr="00956D9C">
              <w:rPr>
                <w:b/>
                <w:bCs/>
              </w:rPr>
              <w:t>control</w:t>
            </w:r>
            <w:r w:rsidR="00000000" w:rsidRPr="00956D9C">
              <w:rPr>
                <w:b/>
                <w:bCs/>
              </w:rPr>
              <w:t xml:space="preserve"> </w:t>
            </w:r>
            <w:r w:rsidR="00E3441E" w:rsidRPr="00956D9C">
              <w:rPr>
                <w:b/>
                <w:bCs/>
              </w:rPr>
              <w:t>integrado</w:t>
            </w:r>
            <w:r w:rsidR="00000000" w:rsidRPr="00956D9C">
              <w:rPr>
                <w:b/>
                <w:bCs/>
              </w:rPr>
              <w:t xml:space="preserve"> </w:t>
            </w:r>
            <w:r w:rsidR="00E3441E" w:rsidRPr="00956D9C">
              <w:rPr>
                <w:b/>
                <w:bCs/>
              </w:rPr>
              <w:t>de</w:t>
            </w:r>
            <w:r w:rsidR="00000000" w:rsidRPr="00956D9C">
              <w:rPr>
                <w:b/>
                <w:bCs/>
              </w:rPr>
              <w:t xml:space="preserve"> </w:t>
            </w:r>
            <w:r w:rsidR="00E3441E" w:rsidRPr="00956D9C">
              <w:rPr>
                <w:b/>
                <w:bCs/>
              </w:rPr>
              <w:t>cambios</w:t>
            </w:r>
            <w:r w:rsidR="00000000" w:rsidRPr="00956D9C">
              <w:rPr>
                <w:b/>
                <w:bCs/>
              </w:rPr>
              <w:t>. D</w:t>
            </w:r>
            <w:r w:rsidR="00E3441E" w:rsidRPr="00956D9C">
              <w:rPr>
                <w:b/>
                <w:bCs/>
              </w:rPr>
              <w:t>efinición</w:t>
            </w:r>
            <w:r w:rsidR="00000000" w:rsidRPr="00956D9C">
              <w:rPr>
                <w:b/>
                <w:bCs/>
              </w:rPr>
              <w:t xml:space="preserve"> </w:t>
            </w:r>
            <w:r w:rsidR="00E3441E" w:rsidRPr="00956D9C">
              <w:rPr>
                <w:b/>
                <w:bCs/>
              </w:rPr>
              <w:t>de</w:t>
            </w:r>
            <w:r w:rsidR="00000000" w:rsidRPr="00956D9C">
              <w:rPr>
                <w:b/>
                <w:bCs/>
              </w:rPr>
              <w:t xml:space="preserve"> </w:t>
            </w:r>
            <w:r w:rsidR="00E3441E" w:rsidRPr="00956D9C">
              <w:rPr>
                <w:b/>
                <w:bCs/>
              </w:rPr>
              <w:t>qué</w:t>
            </w:r>
            <w:r w:rsidR="00000000" w:rsidRPr="00956D9C">
              <w:rPr>
                <w:b/>
                <w:bCs/>
              </w:rPr>
              <w:t xml:space="preserve">, </w:t>
            </w:r>
            <w:r w:rsidR="00E3441E" w:rsidRPr="00956D9C">
              <w:rPr>
                <w:b/>
                <w:bCs/>
              </w:rPr>
              <w:t>quién</w:t>
            </w:r>
            <w:r w:rsidR="00000000" w:rsidRPr="00956D9C">
              <w:rPr>
                <w:b/>
                <w:bCs/>
              </w:rPr>
              <w:t xml:space="preserve">, </w:t>
            </w:r>
            <w:r w:rsidR="00E3441E" w:rsidRPr="00956D9C">
              <w:rPr>
                <w:b/>
                <w:bCs/>
              </w:rPr>
              <w:t>cómo</w:t>
            </w:r>
            <w:r w:rsidR="00000000" w:rsidRPr="00956D9C">
              <w:rPr>
                <w:b/>
                <w:bCs/>
              </w:rPr>
              <w:t xml:space="preserve">, </w:t>
            </w:r>
            <w:r w:rsidR="00E3441E" w:rsidRPr="00956D9C">
              <w:rPr>
                <w:b/>
                <w:bCs/>
              </w:rPr>
              <w:t>cuándo</w:t>
            </w:r>
            <w:r w:rsidR="00000000" w:rsidRPr="00956D9C">
              <w:rPr>
                <w:b/>
                <w:bCs/>
              </w:rPr>
              <w:t xml:space="preserve">, </w:t>
            </w:r>
            <w:r w:rsidR="00E3441E" w:rsidRPr="00956D9C">
              <w:rPr>
                <w:b/>
                <w:bCs/>
              </w:rPr>
              <w:t>dónde</w:t>
            </w:r>
            <w:r w:rsidR="00000000" w:rsidRPr="00956D9C">
              <w:rPr>
                <w:b/>
                <w:bCs/>
              </w:rPr>
              <w:t xml:space="preserve"> </w:t>
            </w:r>
            <w:r w:rsidR="00E3441E" w:rsidRPr="00956D9C">
              <w:rPr>
                <w:b/>
                <w:bCs/>
              </w:rPr>
              <w:t>y</w:t>
            </w:r>
            <w:r w:rsidR="00000000" w:rsidRPr="00956D9C">
              <w:rPr>
                <w:b/>
                <w:bCs/>
              </w:rPr>
              <w:t xml:space="preserve"> </w:t>
            </w:r>
            <w:r w:rsidR="00E3441E" w:rsidRPr="00956D9C">
              <w:rPr>
                <w:b/>
                <w:bCs/>
              </w:rPr>
              <w:t>con qué</w:t>
            </w:r>
            <w:r w:rsidR="00000000" w:rsidRPr="00956D9C">
              <w:rPr>
                <w:b/>
                <w:bCs/>
              </w:rPr>
              <w:t>.</w:t>
            </w:r>
          </w:p>
        </w:tc>
      </w:tr>
      <w:tr w:rsidR="00D5796C" w:rsidRPr="004F5BB1">
        <w:trPr>
          <w:trHeight w:val="206"/>
        </w:trPr>
        <w:tc>
          <w:tcPr>
            <w:tcW w:w="8448" w:type="dxa"/>
          </w:tcPr>
          <w:p w:rsidR="00D5796C" w:rsidRPr="00E476D0" w:rsidRDefault="005C4FB7" w:rsidP="00E476D0">
            <w:pPr>
              <w:spacing w:line="276" w:lineRule="auto"/>
              <w:ind w:firstLine="720"/>
              <w:jc w:val="both"/>
            </w:pPr>
            <w:r w:rsidRPr="00E476D0">
              <w:t>El control de alcance implica identificar, registrar y procesar cualquier cambio o desviación del alcance originalmente definido. Esto incluye evaluar el impacto de los cambios propuestos, decidir si se deben implementar y, si es así, cómo se incorporarán al proyecto. Está estrechamente vinculado con el control integrado de cambios, que considera todos los cambios propuestos en el contexto más amplio del proyecto.</w:t>
            </w:r>
          </w:p>
          <w:p w:rsidR="005C4FB7" w:rsidRPr="00E476D0" w:rsidRDefault="005C4FB7" w:rsidP="00E476D0">
            <w:pPr>
              <w:spacing w:line="276" w:lineRule="auto"/>
              <w:ind w:firstLine="720"/>
              <w:jc w:val="both"/>
            </w:pPr>
            <w:r w:rsidRPr="00E476D0">
              <w:t xml:space="preserve">El gerente del proyecto tiene la responsabilidad principal de supervisar el control de alcance, pero la </w:t>
            </w:r>
            <w:r w:rsidR="00E7092E" w:rsidRPr="00E476D0">
              <w:t>participación</w:t>
            </w:r>
            <w:r w:rsidRPr="00E476D0">
              <w:t xml:space="preserve"> del equipo del proyecto es esencial. Además, los stakeholders, especialmente aquellos que pueden proponer o verse afectados por </w:t>
            </w:r>
            <w:r w:rsidRPr="00E476D0">
              <w:lastRenderedPageBreak/>
              <w:t>cambios en el alcance, desempeñan un papel crucial en este proceso.</w:t>
            </w:r>
          </w:p>
          <w:p w:rsidR="005C4FB7" w:rsidRPr="00E476D0" w:rsidRDefault="005C4FB7" w:rsidP="00E476D0">
            <w:pPr>
              <w:spacing w:line="276" w:lineRule="auto"/>
              <w:ind w:firstLine="720"/>
              <w:jc w:val="both"/>
            </w:pPr>
            <w:r w:rsidRPr="00E476D0">
              <w:t>Todo cambio propuesto en el alcance se documenta y evalúa en términos de su impacto en el tiempo, costo, recursos</w:t>
            </w:r>
            <w:r w:rsidR="00E7092E">
              <w:t xml:space="preserve"> (triple restricción)</w:t>
            </w:r>
            <w:r w:rsidRPr="00E476D0">
              <w:t xml:space="preserve"> y otros aspectos del proyecto. Una vez evaluado, el cambio se presenta al comité de control de cambios o a los stakeholders relevantes para su aprobación. Si se aprueba, se actualizan los documentos del proyecto y se comunica el cambio a todas las partes interesadas. Este proceso se integra con el control integrado de cambios para garantizar que todos los cambios se gestionen de manera coherente y cohesiva.</w:t>
            </w:r>
          </w:p>
          <w:p w:rsidR="005C4FB7" w:rsidRPr="00E476D0" w:rsidRDefault="005C4FB7" w:rsidP="00E476D0">
            <w:pPr>
              <w:spacing w:line="276" w:lineRule="auto"/>
              <w:ind w:firstLine="720"/>
              <w:jc w:val="both"/>
            </w:pPr>
            <w:r w:rsidRPr="00E476D0">
              <w:t>El control de alcance es un proceso continuo que se lleva a cabo durante toda la vida del proyecto. A medida que surgen cambios potenciales o se identifican desviaciones del alcance, se deben abordar de inmediato para evitar problemas más grandes en el futuro.</w:t>
            </w:r>
          </w:p>
          <w:p w:rsidR="005C4FB7" w:rsidRPr="00E476D0" w:rsidRDefault="005C4FB7" w:rsidP="00E476D0">
            <w:pPr>
              <w:spacing w:line="276" w:lineRule="auto"/>
              <w:ind w:firstLine="720"/>
              <w:jc w:val="both"/>
            </w:pPr>
            <w:r w:rsidRPr="00E476D0">
              <w:t>El control de alcance se realiza generalmente en el lugar donde se gestiona el proyecto, ya sea en oficinas del equipo del proyecto o en reuniones específicas designadas para la revisión de cambios.</w:t>
            </w:r>
          </w:p>
          <w:p w:rsidR="005C4FB7" w:rsidRPr="004F5BB1" w:rsidRDefault="005C4FB7" w:rsidP="00E476D0">
            <w:pPr>
              <w:spacing w:line="276" w:lineRule="auto"/>
              <w:ind w:firstLine="720"/>
              <w:jc w:val="both"/>
            </w:pPr>
            <w:r w:rsidRPr="00E476D0">
              <w:t>Para un control de alcance efectivo, es esencial contar con herramientas y software de gestión de proyectos que permitan documentar, evaluar y comunicar cambios. Además, la documentación original del proyecto, incluyendo el alcance definido, los criterios de aceptación y cualquier otro documento relevante, debe estar siempre disponible para referencia.</w:t>
            </w:r>
          </w:p>
        </w:tc>
      </w:tr>
    </w:tbl>
    <w:p w:rsidR="00E76C3E" w:rsidRPr="004F5BB1" w:rsidRDefault="00E76C3E" w:rsidP="004F5BB1"/>
    <w:sectPr w:rsidR="00E76C3E" w:rsidRPr="004F5BB1">
      <w:headerReference w:type="default" r:id="rId7"/>
      <w:footerReference w:type="default" r:id="rId8"/>
      <w:footerReference w:type="first" r:id="rId9"/>
      <w:pgSz w:w="11910" w:h="16840"/>
      <w:pgMar w:top="1780" w:right="1540" w:bottom="1140" w:left="1560" w:header="720" w:footer="9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76C3E" w:rsidRDefault="00E76C3E">
      <w:r>
        <w:separator/>
      </w:r>
    </w:p>
  </w:endnote>
  <w:endnote w:type="continuationSeparator" w:id="0">
    <w:p w:rsidR="00E76C3E" w:rsidRDefault="00E76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9597736"/>
      <w:docPartObj>
        <w:docPartGallery w:val="Page Numbers (Bottom of Page)"/>
        <w:docPartUnique/>
      </w:docPartObj>
    </w:sdtPr>
    <w:sdtContent>
      <w:p w:rsidR="00BD77BF" w:rsidRDefault="00BD77BF">
        <w:pPr>
          <w:pStyle w:val="Piedepgina"/>
          <w:jc w:val="right"/>
        </w:pPr>
        <w:r>
          <w:fldChar w:fldCharType="begin"/>
        </w:r>
        <w:r>
          <w:instrText>PAGE   \* MERGEFORMAT</w:instrText>
        </w:r>
        <w:r>
          <w:fldChar w:fldCharType="separate"/>
        </w:r>
        <w:r>
          <w:t>2</w:t>
        </w:r>
        <w:r>
          <w:fldChar w:fldCharType="end"/>
        </w:r>
      </w:p>
    </w:sdtContent>
  </w:sdt>
  <w:p w:rsidR="00D5796C" w:rsidRPr="004755C6" w:rsidRDefault="00D5796C" w:rsidP="004755C6">
    <w:pPr>
      <w:pStyle w:val="Piedepgina"/>
      <w:jc w:val="right"/>
      <w:rPr>
        <w:i/>
        <w:sz w:val="20"/>
        <w:lang w:val="es-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0253581"/>
      <w:docPartObj>
        <w:docPartGallery w:val="Page Numbers (Bottom of Page)"/>
        <w:docPartUnique/>
      </w:docPartObj>
    </w:sdtPr>
    <w:sdtContent>
      <w:p w:rsidR="005C4FB7" w:rsidRDefault="005C4FB7">
        <w:pPr>
          <w:pStyle w:val="Piedepgina"/>
          <w:jc w:val="right"/>
        </w:pPr>
        <w:r>
          <w:fldChar w:fldCharType="begin"/>
        </w:r>
        <w:r>
          <w:instrText>PAGE   \* MERGEFORMAT</w:instrText>
        </w:r>
        <w:r>
          <w:fldChar w:fldCharType="separate"/>
        </w:r>
        <w:r>
          <w:t>2</w:t>
        </w:r>
        <w:r>
          <w:fldChar w:fldCharType="end"/>
        </w:r>
      </w:p>
    </w:sdtContent>
  </w:sdt>
  <w:p w:rsidR="004755C6" w:rsidRDefault="004755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76C3E" w:rsidRDefault="00E76C3E">
      <w:r>
        <w:separator/>
      </w:r>
    </w:p>
  </w:footnote>
  <w:footnote w:type="continuationSeparator" w:id="0">
    <w:p w:rsidR="00E76C3E" w:rsidRDefault="00E76C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5BB1" w:rsidRDefault="004F5BB1" w:rsidP="004F5BB1">
    <w:pPr>
      <w:pStyle w:val="Encabezado"/>
      <w:rPr>
        <w:b/>
        <w:color w:val="0D0D0D"/>
        <w:sz w:val="28"/>
        <w:szCs w:val="28"/>
      </w:rPr>
    </w:pPr>
    <w:r>
      <w:rPr>
        <w:b/>
        <w:i/>
        <w:noProof/>
        <w:color w:val="365F91"/>
        <w:szCs w:val="24"/>
      </w:rPr>
      <mc:AlternateContent>
        <mc:Choice Requires="wps">
          <w:drawing>
            <wp:anchor distT="0" distB="0" distL="114300" distR="114300" simplePos="0" relativeHeight="251659776" behindDoc="0" locked="0" layoutInCell="1" allowOverlap="1" wp14:anchorId="42A3B84D" wp14:editId="1DE2340F">
              <wp:simplePos x="0" y="0"/>
              <wp:positionH relativeFrom="column">
                <wp:posOffset>-187960</wp:posOffset>
              </wp:positionH>
              <wp:positionV relativeFrom="paragraph">
                <wp:posOffset>277495</wp:posOffset>
              </wp:positionV>
              <wp:extent cx="5722620" cy="162560"/>
              <wp:effectExtent l="0" t="0" r="0" b="0"/>
              <wp:wrapNone/>
              <wp:docPr id="122718078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329203" id="Rectángulo 4" o:spid="_x0000_s1026" style="position:absolute;margin-left:-14.8pt;margin-top:21.85pt;width:450.6pt;height:12.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" fillcolor="#4f81bd" strokecolor="#f2f2f2" strokeweight="3pt">
              <v:shadow on="t" color="#243f60" opacity=".5" offset="1pt"/>
            </v:rect>
          </w:pict>
        </mc:Fallback>
      </mc:AlternateContent>
    </w:r>
    <w:r>
      <w:rPr>
        <w:b/>
        <w:color w:val="0D0D0D"/>
        <w:sz w:val="28"/>
        <w:szCs w:val="28"/>
      </w:rPr>
      <w:t>Escuela de Ingeniería en Computación San Carlos</w:t>
    </w:r>
  </w:p>
  <w:p w:rsidR="004F5BB1" w:rsidRDefault="004F5BB1" w:rsidP="004F5BB1">
    <w:pPr>
      <w:pStyle w:val="Encabezado"/>
      <w:jc w:val="right"/>
      <w:rPr>
        <w:b/>
        <w:i/>
        <w:color w:val="365F91"/>
        <w:szCs w:val="24"/>
      </w:rPr>
    </w:pPr>
  </w:p>
  <w:p w:rsidR="00D5796C" w:rsidRDefault="00D5796C">
    <w:pPr>
      <w:pStyle w:val="Textoindependiente"/>
      <w:spacing w:before="0" w:line="14" w:lineRule="auto"/>
      <w:rPr>
        <w:i w:val="0"/>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96EC8"/>
    <w:multiLevelType w:val="hybridMultilevel"/>
    <w:tmpl w:val="955ED0A6"/>
    <w:lvl w:ilvl="0" w:tplc="ED0ED646">
      <w:numFmt w:val="bullet"/>
      <w:lvlText w:val="-"/>
      <w:lvlJc w:val="left"/>
      <w:pPr>
        <w:ind w:left="487" w:hanging="361"/>
      </w:pPr>
      <w:rPr>
        <w:rFonts w:ascii="Verdana" w:eastAsia="Verdana" w:hAnsi="Verdana" w:cs="Verdana" w:hint="default"/>
        <w:w w:val="99"/>
        <w:sz w:val="18"/>
        <w:szCs w:val="18"/>
        <w:lang w:val="es-ES" w:eastAsia="en-US" w:bidi="ar-SA"/>
      </w:rPr>
    </w:lvl>
    <w:lvl w:ilvl="1" w:tplc="FE5A67AC">
      <w:numFmt w:val="bullet"/>
      <w:lvlText w:val="-"/>
      <w:lvlJc w:val="left"/>
      <w:pPr>
        <w:ind w:left="486" w:hanging="253"/>
      </w:pPr>
      <w:rPr>
        <w:rFonts w:ascii="Verdana" w:eastAsia="Verdana" w:hAnsi="Verdana" w:cs="Verdana" w:hint="default"/>
        <w:w w:val="99"/>
        <w:sz w:val="18"/>
        <w:szCs w:val="18"/>
        <w:lang w:val="es-ES" w:eastAsia="en-US" w:bidi="ar-SA"/>
      </w:rPr>
    </w:lvl>
    <w:lvl w:ilvl="2" w:tplc="9208D93E">
      <w:numFmt w:val="bullet"/>
      <w:lvlText w:val="•"/>
      <w:lvlJc w:val="left"/>
      <w:pPr>
        <w:ind w:left="2071" w:hanging="253"/>
      </w:pPr>
      <w:rPr>
        <w:rFonts w:hint="default"/>
        <w:lang w:val="es-ES" w:eastAsia="en-US" w:bidi="ar-SA"/>
      </w:rPr>
    </w:lvl>
    <w:lvl w:ilvl="3" w:tplc="C7323D46">
      <w:numFmt w:val="bullet"/>
      <w:lvlText w:val="•"/>
      <w:lvlJc w:val="left"/>
      <w:pPr>
        <w:ind w:left="2867" w:hanging="253"/>
      </w:pPr>
      <w:rPr>
        <w:rFonts w:hint="default"/>
        <w:lang w:val="es-ES" w:eastAsia="en-US" w:bidi="ar-SA"/>
      </w:rPr>
    </w:lvl>
    <w:lvl w:ilvl="4" w:tplc="104234D4">
      <w:numFmt w:val="bullet"/>
      <w:lvlText w:val="•"/>
      <w:lvlJc w:val="left"/>
      <w:pPr>
        <w:ind w:left="3663" w:hanging="253"/>
      </w:pPr>
      <w:rPr>
        <w:rFonts w:hint="default"/>
        <w:lang w:val="es-ES" w:eastAsia="en-US" w:bidi="ar-SA"/>
      </w:rPr>
    </w:lvl>
    <w:lvl w:ilvl="5" w:tplc="04CED130">
      <w:numFmt w:val="bullet"/>
      <w:lvlText w:val="•"/>
      <w:lvlJc w:val="left"/>
      <w:pPr>
        <w:ind w:left="4459" w:hanging="253"/>
      </w:pPr>
      <w:rPr>
        <w:rFonts w:hint="default"/>
        <w:lang w:val="es-ES" w:eastAsia="en-US" w:bidi="ar-SA"/>
      </w:rPr>
    </w:lvl>
    <w:lvl w:ilvl="6" w:tplc="9A6E06B6">
      <w:numFmt w:val="bullet"/>
      <w:lvlText w:val="•"/>
      <w:lvlJc w:val="left"/>
      <w:pPr>
        <w:ind w:left="5254" w:hanging="253"/>
      </w:pPr>
      <w:rPr>
        <w:rFonts w:hint="default"/>
        <w:lang w:val="es-ES" w:eastAsia="en-US" w:bidi="ar-SA"/>
      </w:rPr>
    </w:lvl>
    <w:lvl w:ilvl="7" w:tplc="D896794A">
      <w:numFmt w:val="bullet"/>
      <w:lvlText w:val="•"/>
      <w:lvlJc w:val="left"/>
      <w:pPr>
        <w:ind w:left="6050" w:hanging="253"/>
      </w:pPr>
      <w:rPr>
        <w:rFonts w:hint="default"/>
        <w:lang w:val="es-ES" w:eastAsia="en-US" w:bidi="ar-SA"/>
      </w:rPr>
    </w:lvl>
    <w:lvl w:ilvl="8" w:tplc="7CB230DA">
      <w:numFmt w:val="bullet"/>
      <w:lvlText w:val="•"/>
      <w:lvlJc w:val="left"/>
      <w:pPr>
        <w:ind w:left="6846" w:hanging="253"/>
      </w:pPr>
      <w:rPr>
        <w:rFonts w:hint="default"/>
        <w:lang w:val="es-ES" w:eastAsia="en-US" w:bidi="ar-SA"/>
      </w:rPr>
    </w:lvl>
  </w:abstractNum>
  <w:abstractNum w:abstractNumId="1" w15:restartNumberingAfterBreak="0">
    <w:nsid w:val="5BE40982"/>
    <w:multiLevelType w:val="hybridMultilevel"/>
    <w:tmpl w:val="F55C72D6"/>
    <w:lvl w:ilvl="0" w:tplc="D958A18A">
      <w:numFmt w:val="bullet"/>
      <w:lvlText w:val="-"/>
      <w:lvlJc w:val="left"/>
      <w:pPr>
        <w:ind w:left="487" w:hanging="361"/>
      </w:pPr>
      <w:rPr>
        <w:rFonts w:ascii="Verdana" w:eastAsia="Verdana" w:hAnsi="Verdana" w:cs="Verdana" w:hint="default"/>
        <w:w w:val="99"/>
        <w:sz w:val="18"/>
        <w:szCs w:val="18"/>
        <w:lang w:val="es-ES" w:eastAsia="en-US" w:bidi="ar-SA"/>
      </w:rPr>
    </w:lvl>
    <w:lvl w:ilvl="1" w:tplc="BB66E57C">
      <w:numFmt w:val="bullet"/>
      <w:lvlText w:val="•"/>
      <w:lvlJc w:val="left"/>
      <w:pPr>
        <w:ind w:left="1275" w:hanging="361"/>
      </w:pPr>
      <w:rPr>
        <w:rFonts w:hint="default"/>
        <w:lang w:val="es-ES" w:eastAsia="en-US" w:bidi="ar-SA"/>
      </w:rPr>
    </w:lvl>
    <w:lvl w:ilvl="2" w:tplc="5978E95A">
      <w:numFmt w:val="bullet"/>
      <w:lvlText w:val="•"/>
      <w:lvlJc w:val="left"/>
      <w:pPr>
        <w:ind w:left="2071" w:hanging="361"/>
      </w:pPr>
      <w:rPr>
        <w:rFonts w:hint="default"/>
        <w:lang w:val="es-ES" w:eastAsia="en-US" w:bidi="ar-SA"/>
      </w:rPr>
    </w:lvl>
    <w:lvl w:ilvl="3" w:tplc="AE766B16">
      <w:numFmt w:val="bullet"/>
      <w:lvlText w:val="•"/>
      <w:lvlJc w:val="left"/>
      <w:pPr>
        <w:ind w:left="2867" w:hanging="361"/>
      </w:pPr>
      <w:rPr>
        <w:rFonts w:hint="default"/>
        <w:lang w:val="es-ES" w:eastAsia="en-US" w:bidi="ar-SA"/>
      </w:rPr>
    </w:lvl>
    <w:lvl w:ilvl="4" w:tplc="BEA43D1C">
      <w:numFmt w:val="bullet"/>
      <w:lvlText w:val="•"/>
      <w:lvlJc w:val="left"/>
      <w:pPr>
        <w:ind w:left="3663" w:hanging="361"/>
      </w:pPr>
      <w:rPr>
        <w:rFonts w:hint="default"/>
        <w:lang w:val="es-ES" w:eastAsia="en-US" w:bidi="ar-SA"/>
      </w:rPr>
    </w:lvl>
    <w:lvl w:ilvl="5" w:tplc="C79AEB4A">
      <w:numFmt w:val="bullet"/>
      <w:lvlText w:val="•"/>
      <w:lvlJc w:val="left"/>
      <w:pPr>
        <w:ind w:left="4459" w:hanging="361"/>
      </w:pPr>
      <w:rPr>
        <w:rFonts w:hint="default"/>
        <w:lang w:val="es-ES" w:eastAsia="en-US" w:bidi="ar-SA"/>
      </w:rPr>
    </w:lvl>
    <w:lvl w:ilvl="6" w:tplc="1D3E20DA">
      <w:numFmt w:val="bullet"/>
      <w:lvlText w:val="•"/>
      <w:lvlJc w:val="left"/>
      <w:pPr>
        <w:ind w:left="5254" w:hanging="361"/>
      </w:pPr>
      <w:rPr>
        <w:rFonts w:hint="default"/>
        <w:lang w:val="es-ES" w:eastAsia="en-US" w:bidi="ar-SA"/>
      </w:rPr>
    </w:lvl>
    <w:lvl w:ilvl="7" w:tplc="A4B8CACA">
      <w:numFmt w:val="bullet"/>
      <w:lvlText w:val="•"/>
      <w:lvlJc w:val="left"/>
      <w:pPr>
        <w:ind w:left="6050" w:hanging="361"/>
      </w:pPr>
      <w:rPr>
        <w:rFonts w:hint="default"/>
        <w:lang w:val="es-ES" w:eastAsia="en-US" w:bidi="ar-SA"/>
      </w:rPr>
    </w:lvl>
    <w:lvl w:ilvl="8" w:tplc="322E8EB8">
      <w:numFmt w:val="bullet"/>
      <w:lvlText w:val="•"/>
      <w:lvlJc w:val="left"/>
      <w:pPr>
        <w:ind w:left="6846" w:hanging="361"/>
      </w:pPr>
      <w:rPr>
        <w:rFonts w:hint="default"/>
        <w:lang w:val="es-ES" w:eastAsia="en-US" w:bidi="ar-SA"/>
      </w:rPr>
    </w:lvl>
  </w:abstractNum>
  <w:num w:numId="1" w16cid:durableId="1481650704">
    <w:abstractNumId w:val="0"/>
  </w:num>
  <w:num w:numId="2" w16cid:durableId="619412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5796C"/>
    <w:rsid w:val="004755C6"/>
    <w:rsid w:val="004F5BB1"/>
    <w:rsid w:val="005C4FB7"/>
    <w:rsid w:val="00885C51"/>
    <w:rsid w:val="00956D9C"/>
    <w:rsid w:val="00B06233"/>
    <w:rsid w:val="00BD77BF"/>
    <w:rsid w:val="00C56473"/>
    <w:rsid w:val="00D428FD"/>
    <w:rsid w:val="00D5796C"/>
    <w:rsid w:val="00D762F8"/>
    <w:rsid w:val="00DF519D"/>
    <w:rsid w:val="00E3441E"/>
    <w:rsid w:val="00E476D0"/>
    <w:rsid w:val="00E7092E"/>
    <w:rsid w:val="00E76C3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36709"/>
  <w15:docId w15:val="{F901C25B-8F75-4DAE-A308-0D354B0A8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next w:val="Normal"/>
    <w:link w:val="Ttulo1Car"/>
    <w:uiPriority w:val="9"/>
    <w:qFormat/>
    <w:rsid w:val="00E3441E"/>
    <w:pPr>
      <w:keepNext/>
      <w:keepLines/>
      <w:spacing w:before="240"/>
      <w:outlineLvl w:val="0"/>
    </w:pPr>
    <w:rPr>
      <w:rFonts w:ascii="Arial" w:eastAsiaTheme="majorEastAsia" w:hAnsi="Arial" w:cs="Arial"/>
      <w:b/>
      <w:bCs/>
      <w:color w:val="365F91" w:themeColor="accent1" w:themeShade="BF"/>
      <w:sz w:val="32"/>
      <w:szCs w:val="32"/>
    </w:rPr>
  </w:style>
  <w:style w:type="paragraph" w:styleId="Ttulo2">
    <w:name w:val="heading 2"/>
    <w:basedOn w:val="Normal"/>
    <w:next w:val="Normal"/>
    <w:link w:val="Ttulo2Car"/>
    <w:uiPriority w:val="9"/>
    <w:unhideWhenUsed/>
    <w:qFormat/>
    <w:rsid w:val="005C4FB7"/>
    <w:pPr>
      <w:keepNext/>
      <w:keepLines/>
      <w:spacing w:before="40"/>
      <w:jc w:val="center"/>
      <w:outlineLvl w:val="1"/>
    </w:pPr>
    <w:rPr>
      <w:rFonts w:asciiTheme="majorHAnsi" w:eastAsiaTheme="majorEastAsia" w:hAnsiTheme="majorHAnsi" w:cstheme="majorBidi"/>
      <w:b/>
      <w:bCs/>
      <w:color w:val="FFFFFF" w:themeColor="background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3"/>
    </w:pPr>
    <w:rPr>
      <w:rFonts w:ascii="Verdana" w:eastAsia="Verdana" w:hAnsi="Verdana" w:cs="Verdana"/>
      <w:i/>
      <w:iCs/>
      <w:sz w:val="32"/>
      <w:szCs w:val="32"/>
    </w:rPr>
  </w:style>
  <w:style w:type="paragraph" w:styleId="Prrafodelista">
    <w:name w:val="List Paragraph"/>
    <w:basedOn w:val="Normal"/>
    <w:uiPriority w:val="1"/>
    <w:qFormat/>
  </w:style>
  <w:style w:type="paragraph" w:customStyle="1" w:styleId="TableParagraph">
    <w:name w:val="Table Paragraph"/>
    <w:basedOn w:val="Normal"/>
    <w:uiPriority w:val="1"/>
    <w:qFormat/>
    <w:rsid w:val="004F5BB1"/>
    <w:pPr>
      <w:ind w:left="126"/>
      <w:jc w:val="center"/>
    </w:pPr>
    <w:rPr>
      <w:color w:val="FFFFFF" w:themeColor="background1"/>
    </w:rPr>
  </w:style>
  <w:style w:type="paragraph" w:styleId="Encabezado">
    <w:name w:val="header"/>
    <w:basedOn w:val="Normal"/>
    <w:link w:val="EncabezadoCar"/>
    <w:uiPriority w:val="99"/>
    <w:unhideWhenUsed/>
    <w:rsid w:val="004F5BB1"/>
    <w:pPr>
      <w:tabs>
        <w:tab w:val="center" w:pos="4419"/>
        <w:tab w:val="right" w:pos="8838"/>
      </w:tabs>
    </w:pPr>
  </w:style>
  <w:style w:type="character" w:customStyle="1" w:styleId="EncabezadoCar">
    <w:name w:val="Encabezado Car"/>
    <w:basedOn w:val="Fuentedeprrafopredeter"/>
    <w:link w:val="Encabezado"/>
    <w:uiPriority w:val="99"/>
    <w:rsid w:val="004F5BB1"/>
    <w:rPr>
      <w:rFonts w:ascii="Arial MT" w:eastAsia="Arial MT" w:hAnsi="Arial MT" w:cs="Arial MT"/>
      <w:lang w:val="es-ES"/>
    </w:rPr>
  </w:style>
  <w:style w:type="paragraph" w:styleId="Piedepgina">
    <w:name w:val="footer"/>
    <w:basedOn w:val="Normal"/>
    <w:link w:val="PiedepginaCar"/>
    <w:uiPriority w:val="99"/>
    <w:unhideWhenUsed/>
    <w:rsid w:val="004F5BB1"/>
    <w:pPr>
      <w:tabs>
        <w:tab w:val="center" w:pos="4419"/>
        <w:tab w:val="right" w:pos="8838"/>
      </w:tabs>
    </w:pPr>
  </w:style>
  <w:style w:type="character" w:customStyle="1" w:styleId="PiedepginaCar">
    <w:name w:val="Pie de página Car"/>
    <w:basedOn w:val="Fuentedeprrafopredeter"/>
    <w:link w:val="Piedepgina"/>
    <w:uiPriority w:val="99"/>
    <w:rsid w:val="004F5BB1"/>
    <w:rPr>
      <w:rFonts w:ascii="Arial MT" w:eastAsia="Arial MT" w:hAnsi="Arial MT" w:cs="Arial MT"/>
      <w:lang w:val="es-ES"/>
    </w:rPr>
  </w:style>
  <w:style w:type="character" w:customStyle="1" w:styleId="Ttulo1Car">
    <w:name w:val="Título 1 Car"/>
    <w:basedOn w:val="Fuentedeprrafopredeter"/>
    <w:link w:val="Ttulo1"/>
    <w:uiPriority w:val="9"/>
    <w:rsid w:val="00E3441E"/>
    <w:rPr>
      <w:rFonts w:ascii="Arial" w:eastAsiaTheme="majorEastAsia" w:hAnsi="Arial" w:cs="Arial"/>
      <w:b/>
      <w:bCs/>
      <w:color w:val="365F91" w:themeColor="accent1" w:themeShade="BF"/>
      <w:sz w:val="32"/>
      <w:szCs w:val="32"/>
      <w:lang w:val="es-ES"/>
    </w:rPr>
  </w:style>
  <w:style w:type="paragraph" w:styleId="TtuloTDC">
    <w:name w:val="TOC Heading"/>
    <w:basedOn w:val="Ttulo1"/>
    <w:next w:val="Normal"/>
    <w:uiPriority w:val="39"/>
    <w:unhideWhenUsed/>
    <w:qFormat/>
    <w:rsid w:val="00E3441E"/>
    <w:pPr>
      <w:widowControl/>
      <w:autoSpaceDE/>
      <w:autoSpaceDN/>
      <w:spacing w:line="259" w:lineRule="auto"/>
      <w:outlineLvl w:val="9"/>
    </w:pPr>
    <w:rPr>
      <w:lang w:val="es-US" w:eastAsia="es-US"/>
    </w:rPr>
  </w:style>
  <w:style w:type="paragraph" w:styleId="NormalWeb">
    <w:name w:val="Normal (Web)"/>
    <w:basedOn w:val="Normal"/>
    <w:uiPriority w:val="99"/>
    <w:semiHidden/>
    <w:unhideWhenUsed/>
    <w:rsid w:val="00956D9C"/>
    <w:pPr>
      <w:widowControl/>
      <w:autoSpaceDE/>
      <w:autoSpaceDN/>
      <w:spacing w:before="100" w:beforeAutospacing="1" w:after="100" w:afterAutospacing="1"/>
    </w:pPr>
    <w:rPr>
      <w:rFonts w:ascii="Times New Roman" w:eastAsia="Times New Roman" w:hAnsi="Times New Roman" w:cs="Times New Roman"/>
      <w:sz w:val="24"/>
      <w:szCs w:val="24"/>
      <w:lang w:val="es-US" w:eastAsia="es-US"/>
    </w:rPr>
  </w:style>
  <w:style w:type="paragraph" w:styleId="TDC1">
    <w:name w:val="toc 1"/>
    <w:basedOn w:val="Normal"/>
    <w:next w:val="Normal"/>
    <w:autoRedefine/>
    <w:uiPriority w:val="39"/>
    <w:unhideWhenUsed/>
    <w:rsid w:val="00C56473"/>
    <w:pPr>
      <w:spacing w:after="100"/>
    </w:pPr>
  </w:style>
  <w:style w:type="character" w:styleId="Hipervnculo">
    <w:name w:val="Hyperlink"/>
    <w:basedOn w:val="Fuentedeprrafopredeter"/>
    <w:uiPriority w:val="99"/>
    <w:unhideWhenUsed/>
    <w:rsid w:val="00C56473"/>
    <w:rPr>
      <w:color w:val="0000FF" w:themeColor="hyperlink"/>
      <w:u w:val="single"/>
    </w:rPr>
  </w:style>
  <w:style w:type="character" w:customStyle="1" w:styleId="Ttulo2Car">
    <w:name w:val="Título 2 Car"/>
    <w:basedOn w:val="Fuentedeprrafopredeter"/>
    <w:link w:val="Ttulo2"/>
    <w:uiPriority w:val="9"/>
    <w:rsid w:val="005C4FB7"/>
    <w:rPr>
      <w:rFonts w:asciiTheme="majorHAnsi" w:eastAsiaTheme="majorEastAsia" w:hAnsiTheme="majorHAnsi" w:cstheme="majorBidi"/>
      <w:b/>
      <w:bCs/>
      <w:color w:val="FFFFFF" w:themeColor="background1"/>
      <w:sz w:val="26"/>
      <w:szCs w:val="26"/>
      <w:lang w:val="es-ES"/>
    </w:rPr>
  </w:style>
  <w:style w:type="paragraph" w:styleId="TDC2">
    <w:name w:val="toc 2"/>
    <w:basedOn w:val="Normal"/>
    <w:next w:val="Normal"/>
    <w:autoRedefine/>
    <w:uiPriority w:val="39"/>
    <w:unhideWhenUsed/>
    <w:rsid w:val="00E476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505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7</Pages>
  <Words>2107</Words>
  <Characters>11593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PORRAS MORERA FABRICIO ALEXANDER</cp:lastModifiedBy>
  <cp:revision>4</cp:revision>
  <dcterms:created xsi:type="dcterms:W3CDTF">2023-09-11T01:12:00Z</dcterms:created>
  <dcterms:modified xsi:type="dcterms:W3CDTF">2023-09-11T03:55:00Z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2023-09-11T00:00:00Z</vt:filetime>
  </property>
</Properties>
</file>