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96669" w14:textId="501DAD74" w:rsidR="00710615" w:rsidRPr="005B367E" w:rsidRDefault="00710615" w:rsidP="00710615">
      <w:pPr>
        <w:jc w:val="center"/>
        <w:rPr>
          <w:b/>
          <w:color w:val="538135" w:themeColor="accent6" w:themeShade="BF"/>
          <w:sz w:val="28"/>
          <w:szCs w:val="28"/>
        </w:rPr>
      </w:pPr>
      <w:r>
        <w:rPr>
          <w:b/>
          <w:noProof/>
          <w:sz w:val="36"/>
          <w:szCs w:val="36"/>
          <w:lang w:eastAsia="es-C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396678" wp14:editId="25E306AB">
                <wp:simplePos x="0" y="0"/>
                <wp:positionH relativeFrom="column">
                  <wp:posOffset>-661035</wp:posOffset>
                </wp:positionH>
                <wp:positionV relativeFrom="paragraph">
                  <wp:posOffset>342265</wp:posOffset>
                </wp:positionV>
                <wp:extent cx="6962775" cy="781050"/>
                <wp:effectExtent l="0" t="0" r="9525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781050"/>
                          <a:chOff x="0" y="0"/>
                          <a:chExt cx="6962775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9668D" w14:textId="31E386E0" w:rsidR="00710615" w:rsidRPr="00F71F23" w:rsidRDefault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BA6277">
                                <w:rPr>
                                  <w:b/>
                                </w:rPr>
                                <w:t xml:space="preserve"> </w:t>
                              </w:r>
                              <w:r w:rsidR="00E24D94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9668E" w14:textId="00B9FDCB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BA627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9668F" w14:textId="62BD1313" w:rsidR="00710615" w:rsidRPr="00F71F23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BA6277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96690" w14:textId="06ED9014" w:rsidR="00710615" w:rsidRPr="00F71F23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BA6277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96691" w14:textId="7A4A13FB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>:</w:t>
                              </w:r>
                              <w:r w:rsidR="00BA627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96692" w14:textId="0A91A881" w:rsidR="00710615" w:rsidRPr="00F71F23" w:rsidRDefault="00F71F23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Producto</w:t>
                              </w:r>
                              <w:r w:rsidR="00710615" w:rsidRPr="00734814">
                                <w:rPr>
                                  <w:b/>
                                </w:rPr>
                                <w:t>:</w:t>
                              </w:r>
                              <w:r w:rsidR="00BA6277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96678" id="Grupo 7" o:spid="_x0000_s1026" style="position:absolute;left:0;text-align:left;margin-left:-52.05pt;margin-top:26.95pt;width:548.25pt;height:61.5pt;z-index:251671552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339668D" w14:textId="31E386E0" w:rsidR="00710615" w:rsidRPr="00F71F23" w:rsidRDefault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BA6277">
                          <w:rPr>
                            <w:b/>
                          </w:rPr>
                          <w:t xml:space="preserve"> </w:t>
                        </w:r>
                        <w:r w:rsidR="00E24D94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339668E" w14:textId="00B9FDCB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BA6277"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2339668F" w14:textId="62BD1313" w:rsidR="00710615" w:rsidRPr="00F71F23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BA6277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23396690" w14:textId="06ED9014" w:rsidR="00710615" w:rsidRPr="00F71F23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BA6277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23396691" w14:textId="7A4A13FB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>:</w:t>
                        </w:r>
                        <w:r w:rsidR="00BA6277"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23396692" w14:textId="0A91A881" w:rsidR="00710615" w:rsidRPr="00F71F23" w:rsidRDefault="00F71F23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</w:rPr>
                          <w:t>Producto</w:t>
                        </w:r>
                        <w:r w:rsidR="00710615" w:rsidRPr="00734814">
                          <w:rPr>
                            <w:b/>
                          </w:rPr>
                          <w:t>:</w:t>
                        </w:r>
                        <w:r w:rsidR="00BA6277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36DEF">
        <w:rPr>
          <w:b/>
          <w:noProof/>
          <w:sz w:val="36"/>
          <w:szCs w:val="36"/>
          <w:lang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39667A" wp14:editId="085716B5">
                <wp:simplePos x="0" y="0"/>
                <wp:positionH relativeFrom="margin">
                  <wp:posOffset>-678180</wp:posOffset>
                </wp:positionH>
                <wp:positionV relativeFrom="paragraph">
                  <wp:posOffset>297815</wp:posOffset>
                </wp:positionV>
                <wp:extent cx="69840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E808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4pt,23.45pt" to="496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CF29BC" w:rsidRPr="00CF29BC">
        <w:rPr>
          <w:b/>
          <w:sz w:val="36"/>
          <w:szCs w:val="36"/>
        </w:rPr>
        <w:t xml:space="preserve"> </w:t>
      </w:r>
      <w:r w:rsidR="00CF29BC" w:rsidRPr="005B367E">
        <w:rPr>
          <w:b/>
          <w:color w:val="538135" w:themeColor="accent6" w:themeShade="BF"/>
          <w:sz w:val="28"/>
          <w:szCs w:val="28"/>
        </w:rPr>
        <w:t xml:space="preserve">INFORME DE RESULTADOS DE ANÁLISIS </w:t>
      </w:r>
      <w:r w:rsidR="00F71F23" w:rsidRPr="005B367E">
        <w:rPr>
          <w:b/>
          <w:color w:val="538135" w:themeColor="accent6" w:themeShade="BF"/>
          <w:sz w:val="28"/>
          <w:szCs w:val="28"/>
        </w:rPr>
        <w:t>DE FERTILIZANTES</w:t>
      </w:r>
    </w:p>
    <w:p w14:paraId="4A98C843" w14:textId="6C5D369E" w:rsidR="00B60947" w:rsidRPr="00B60947" w:rsidRDefault="00B60947" w:rsidP="00710615">
      <w:pPr>
        <w:jc w:val="center"/>
        <w:rPr>
          <w:b/>
          <w:sz w:val="16"/>
          <w:szCs w:val="16"/>
        </w:rPr>
      </w:pPr>
      <w:r w:rsidRPr="0053662F"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9667C" wp14:editId="4C384F85">
                <wp:simplePos x="0" y="0"/>
                <wp:positionH relativeFrom="margin">
                  <wp:posOffset>-685800</wp:posOffset>
                </wp:positionH>
                <wp:positionV relativeFrom="paragraph">
                  <wp:posOffset>788035</wp:posOffset>
                </wp:positionV>
                <wp:extent cx="69840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0F579" id="Conector recto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pt,62.05pt" to="495.9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2339666A" w14:textId="3922BAE4" w:rsidR="00FD1FAB" w:rsidRDefault="005B367E" w:rsidP="005B367E">
      <w:pPr>
        <w:ind w:left="-851" w:firstLine="284"/>
      </w:pPr>
      <w:r>
        <w:object w:dxaOrig="10968" w:dyaOrig="3602" w14:anchorId="23396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170.25pt" o:ole="">
            <v:imagedata r:id="rId10" o:title=""/>
          </v:shape>
          <o:OLEObject Type="Embed" ProgID="Excel.Sheet.12" ShapeID="_x0000_i1025" DrawAspect="Content" ObjectID="_1710242276" r:id="rId11"/>
        </w:object>
      </w:r>
    </w:p>
    <w:p w14:paraId="2339666B" w14:textId="77777777" w:rsidR="00734814" w:rsidRDefault="00734814" w:rsidP="00734814">
      <w:pPr>
        <w:tabs>
          <w:tab w:val="left" w:pos="2820"/>
        </w:tabs>
        <w:ind w:left="-993"/>
      </w:pPr>
    </w:p>
    <w:p w14:paraId="23396677" w14:textId="77777777" w:rsidR="00734814" w:rsidRPr="00710615" w:rsidRDefault="00734814" w:rsidP="00734814">
      <w:pPr>
        <w:tabs>
          <w:tab w:val="left" w:pos="2820"/>
        </w:tabs>
        <w:ind w:left="-993"/>
      </w:pPr>
      <w:bookmarkStart w:id="1" w:name="_GoBack"/>
      <w:bookmarkEnd w:id="1"/>
    </w:p>
    <w:sectPr w:rsidR="00734814" w:rsidRPr="00710615" w:rsidSect="00F466A2">
      <w:headerReference w:type="default" r:id="rId12"/>
      <w:footerReference w:type="default" r:id="rId13"/>
      <w:pgSz w:w="15840" w:h="12240" w:orient="landscape"/>
      <w:pgMar w:top="1701" w:right="1417" w:bottom="1701" w:left="1417" w:header="39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96681" w14:textId="77777777" w:rsidR="00E44D10" w:rsidRDefault="00E44D10" w:rsidP="00710615">
      <w:pPr>
        <w:spacing w:after="0" w:line="240" w:lineRule="auto"/>
      </w:pPr>
      <w:r>
        <w:separator/>
      </w:r>
    </w:p>
  </w:endnote>
  <w:endnote w:type="continuationSeparator" w:id="0">
    <w:p w14:paraId="23396682" w14:textId="77777777" w:rsidR="00E44D10" w:rsidRDefault="00E44D10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43A6F" w14:textId="17141872" w:rsidR="005B367E" w:rsidRPr="00B27980" w:rsidRDefault="005B367E" w:rsidP="005B367E">
    <w:pPr>
      <w:spacing w:after="0" w:line="240" w:lineRule="auto"/>
      <w:ind w:left="-993"/>
      <w:jc w:val="both"/>
      <w:rPr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r>
      <w:rPr>
        <w:b/>
      </w:rPr>
      <w:t xml:space="preserve">  </w:t>
    </w:r>
    <w:r w:rsidRPr="00B27980">
      <w:rPr>
        <w:sz w:val="14"/>
      </w:rPr>
      <w:t xml:space="preserve">Observación: </w:t>
    </w:r>
  </w:p>
  <w:p w14:paraId="2ED2C011" w14:textId="77777777" w:rsidR="005B367E" w:rsidRDefault="005B367E" w:rsidP="005B367E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Las unidades están expresadas en base seca.</w:t>
    </w:r>
  </w:p>
  <w:p w14:paraId="661F1CDF" w14:textId="77777777" w:rsidR="005B367E" w:rsidRPr="00B27980" w:rsidRDefault="005B367E" w:rsidP="005B367E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 w:rsidRPr="00B27980">
      <w:rPr>
        <w:sz w:val="14"/>
      </w:rPr>
      <w:t>Muestras tomadas por el interesado.</w:t>
    </w:r>
  </w:p>
  <w:p w14:paraId="52A388E7" w14:textId="77777777" w:rsidR="005B367E" w:rsidRDefault="005B367E" w:rsidP="005B367E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 w:rsidRPr="00B27980">
      <w:rPr>
        <w:sz w:val="14"/>
      </w:rPr>
      <w:t xml:space="preserve">Los resultados de este ensayo reflejan únicamente a la muestra entregada en el laboratorio por el interesado.  </w:t>
    </w:r>
  </w:p>
  <w:p w14:paraId="66C7E35A" w14:textId="77777777" w:rsidR="005B367E" w:rsidRDefault="005B367E" w:rsidP="005B367E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EG: Equivalente Granulométrico.</w:t>
    </w:r>
  </w:p>
  <w:p w14:paraId="1D69E0F1" w14:textId="77777777" w:rsidR="005B367E" w:rsidRDefault="005B367E" w:rsidP="005B367E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EQ: Equivalente Químico.</w:t>
    </w:r>
  </w:p>
  <w:p w14:paraId="01E750F3" w14:textId="77777777" w:rsidR="005B367E" w:rsidRDefault="005B367E" w:rsidP="005B367E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PNRT: Poder Relativo de Neutralización Total.</w:t>
    </w:r>
  </w:p>
  <w:p w14:paraId="22193420" w14:textId="77777777" w:rsidR="005B367E" w:rsidRPr="00B27980" w:rsidRDefault="005B367E" w:rsidP="005B367E">
    <w:pPr>
      <w:pStyle w:val="Prrafodelista"/>
      <w:spacing w:after="0" w:line="240" w:lineRule="auto"/>
      <w:ind w:left="-993"/>
      <w:jc w:val="both"/>
      <w:rPr>
        <w:sz w:val="14"/>
      </w:rPr>
    </w:pPr>
  </w:p>
  <w:p w14:paraId="3BF16BCC" w14:textId="3F20C621" w:rsidR="005B367E" w:rsidRPr="00B27980" w:rsidRDefault="005B367E" w:rsidP="005B367E">
    <w:pPr>
      <w:spacing w:after="0" w:line="240" w:lineRule="auto"/>
      <w:ind w:left="-993"/>
      <w:jc w:val="both"/>
      <w:rPr>
        <w:sz w:val="14"/>
      </w:rPr>
    </w:pPr>
    <w:r>
      <w:rPr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DA30C" wp14:editId="5F1D909A">
              <wp:simplePos x="0" y="0"/>
              <wp:positionH relativeFrom="column">
                <wp:posOffset>3958589</wp:posOffset>
              </wp:positionH>
              <wp:positionV relativeFrom="paragraph">
                <wp:posOffset>87630</wp:posOffset>
              </wp:positionV>
              <wp:extent cx="2345055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50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67E053" id="Conector recto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6.9pt" to="496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" strokecolor="black [3200]" strokeweight=".5pt">
              <v:stroke joinstyle="miter"/>
            </v:line>
          </w:pict>
        </mc:Fallback>
      </mc:AlternateContent>
    </w:r>
    <w:r>
      <w:rPr>
        <w:sz w:val="14"/>
      </w:rPr>
      <w:t xml:space="preserve">  </w:t>
    </w:r>
    <w:r w:rsidRPr="00B27980">
      <w:rPr>
        <w:sz w:val="14"/>
      </w:rPr>
      <w:t>Metodología:</w:t>
    </w:r>
  </w:p>
  <w:p w14:paraId="37C1361F" w14:textId="77777777" w:rsidR="005B367E" w:rsidRDefault="005B367E" w:rsidP="005B367E">
    <w:pPr>
      <w:pStyle w:val="Prrafodelista"/>
      <w:numPr>
        <w:ilvl w:val="0"/>
        <w:numId w:val="1"/>
      </w:numPr>
      <w:spacing w:after="0" w:line="240" w:lineRule="auto"/>
      <w:ind w:left="-993" w:firstLine="0"/>
      <w:jc w:val="both"/>
      <w:rPr>
        <w:sz w:val="14"/>
      </w:rPr>
    </w:pPr>
    <w:r>
      <w:rPr>
        <w:sz w:val="14"/>
      </w:rPr>
      <w:t>Ca, Mg, por combustión seca y determinación por absorción atómica.</w:t>
    </w:r>
  </w:p>
  <w:p w14:paraId="0A4601E8" w14:textId="77777777" w:rsidR="005B367E" w:rsidRPr="00B12FA3" w:rsidRDefault="005B367E" w:rsidP="005B367E">
    <w:pPr>
      <w:pStyle w:val="Prrafodelista"/>
      <w:spacing w:after="0" w:line="240" w:lineRule="auto"/>
      <w:ind w:left="-993"/>
      <w:jc w:val="both"/>
      <w:rPr>
        <w:sz w:val="14"/>
      </w:rPr>
    </w:pPr>
    <w:r>
      <w:rPr>
        <w:sz w:val="14"/>
      </w:rPr>
      <w:t>.</w:t>
    </w:r>
  </w:p>
  <w:p w14:paraId="0A119211" w14:textId="238742A2" w:rsidR="005B367E" w:rsidRPr="009B6C97" w:rsidRDefault="005B367E" w:rsidP="005B367E">
    <w:pPr>
      <w:spacing w:after="0"/>
      <w:ind w:left="709" w:right="-1085"/>
      <w:contextualSpacing/>
      <w:jc w:val="center"/>
      <w:rPr>
        <w:b/>
        <w:sz w:val="18"/>
        <w:szCs w:val="18"/>
      </w:rPr>
    </w:pPr>
    <w:r>
      <w:rPr>
        <w:b/>
      </w:rPr>
      <w:t xml:space="preserve">                                                                                                            </w:t>
    </w:r>
    <w:r w:rsidRPr="009B6C97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</w:p>
  <w:p w14:paraId="2339668C" w14:textId="77777777" w:rsidR="00734814" w:rsidRDefault="007348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9667F" w14:textId="77777777" w:rsidR="00E44D10" w:rsidRDefault="00E44D10" w:rsidP="00710615">
      <w:pPr>
        <w:spacing w:after="0" w:line="240" w:lineRule="auto"/>
      </w:pPr>
      <w:r>
        <w:separator/>
      </w:r>
    </w:p>
  </w:footnote>
  <w:footnote w:type="continuationSeparator" w:id="0">
    <w:p w14:paraId="23396680" w14:textId="77777777" w:rsidR="00E44D10" w:rsidRDefault="00E44D10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Content>
      <w:p w14:paraId="5B54DBF6" w14:textId="77777777" w:rsidR="00F466A2" w:rsidRDefault="00F466A2" w:rsidP="00F466A2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61874767" w14:textId="6C79AC94" w:rsidR="00F466A2" w:rsidRDefault="00F466A2" w:rsidP="00F466A2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7E248D7C" wp14:editId="1CEA883F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11" name="Imagen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1DCB2EDC" w14:textId="77777777" w:rsidR="00F466A2" w:rsidRDefault="00F466A2" w:rsidP="00F466A2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16D16BBE" w14:textId="77777777" w:rsidR="00F466A2" w:rsidRDefault="00F466A2" w:rsidP="00F466A2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7B1F05E0" w14:textId="77777777" w:rsidR="00F466A2" w:rsidRDefault="00F466A2" w:rsidP="00F466A2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703168DE" w14:textId="77777777" w:rsidR="00F466A2" w:rsidRDefault="00F466A2" w:rsidP="00F466A2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32910EA6" w14:textId="77777777" w:rsidR="00F466A2" w:rsidRDefault="00F466A2" w:rsidP="00F466A2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01EBD5D8" w14:textId="77777777" w:rsidR="00F466A2" w:rsidRDefault="00F466A2" w:rsidP="00F466A2">
        <w:pPr>
          <w:pStyle w:val="Encabezado"/>
          <w:jc w:val="center"/>
        </w:pPr>
      </w:p>
    </w:sdtContent>
  </w:sdt>
  <w:p w14:paraId="23396688" w14:textId="77777777" w:rsidR="00710615" w:rsidRDefault="00710615" w:rsidP="007106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42C0A"/>
    <w:rsid w:val="00063FD9"/>
    <w:rsid w:val="000B1C2C"/>
    <w:rsid w:val="00123BF0"/>
    <w:rsid w:val="00133B01"/>
    <w:rsid w:val="001C1CBE"/>
    <w:rsid w:val="001E299E"/>
    <w:rsid w:val="00200C25"/>
    <w:rsid w:val="00253685"/>
    <w:rsid w:val="00254809"/>
    <w:rsid w:val="00277F76"/>
    <w:rsid w:val="002D2AEE"/>
    <w:rsid w:val="00301E90"/>
    <w:rsid w:val="00321B9A"/>
    <w:rsid w:val="00386470"/>
    <w:rsid w:val="00450136"/>
    <w:rsid w:val="00486674"/>
    <w:rsid w:val="00526694"/>
    <w:rsid w:val="0057127A"/>
    <w:rsid w:val="00577BBD"/>
    <w:rsid w:val="00577D2A"/>
    <w:rsid w:val="005B367E"/>
    <w:rsid w:val="005D228D"/>
    <w:rsid w:val="005F4C95"/>
    <w:rsid w:val="006F44F1"/>
    <w:rsid w:val="00710615"/>
    <w:rsid w:val="00716799"/>
    <w:rsid w:val="00734814"/>
    <w:rsid w:val="00786718"/>
    <w:rsid w:val="007D5C6F"/>
    <w:rsid w:val="007E61A1"/>
    <w:rsid w:val="00842433"/>
    <w:rsid w:val="00850EAD"/>
    <w:rsid w:val="00937C91"/>
    <w:rsid w:val="009E703D"/>
    <w:rsid w:val="00A816EE"/>
    <w:rsid w:val="00A8599F"/>
    <w:rsid w:val="00B211A9"/>
    <w:rsid w:val="00B60947"/>
    <w:rsid w:val="00BA6277"/>
    <w:rsid w:val="00C3372F"/>
    <w:rsid w:val="00C8176E"/>
    <w:rsid w:val="00CF29BC"/>
    <w:rsid w:val="00D43F6A"/>
    <w:rsid w:val="00DA37CE"/>
    <w:rsid w:val="00DE74D5"/>
    <w:rsid w:val="00E24D94"/>
    <w:rsid w:val="00E44D10"/>
    <w:rsid w:val="00E5469D"/>
    <w:rsid w:val="00EA028F"/>
    <w:rsid w:val="00F24691"/>
    <w:rsid w:val="00F466A2"/>
    <w:rsid w:val="00F71F23"/>
    <w:rsid w:val="00F82C50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23396669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1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3" ma:contentTypeDescription="Crear nuevo documento." ma:contentTypeScope="" ma:versionID="d9a470c44f42e1bd7539c428aa8046ab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2c594347302338744c16fadbd6c02bb9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179CC3-D130-4BD8-843E-6C9E875EF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63175E-A823-4065-872B-D4FCCAC152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26694-2902-4318-AD59-36CBC1377756}">
  <ds:schemaRefs>
    <ds:schemaRef ds:uri="http://schemas.microsoft.com/office/infopath/2007/PartnerControls"/>
    <ds:schemaRef ds:uri="0900dcd6-3fac-4345-8547-3b705732faa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09fd309-137a-4d50-93b3-f63aa6a3901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6</cp:revision>
  <cp:lastPrinted>2019-03-29T20:18:00Z</cp:lastPrinted>
  <dcterms:created xsi:type="dcterms:W3CDTF">2021-02-26T16:25:00Z</dcterms:created>
  <dcterms:modified xsi:type="dcterms:W3CDTF">2022-03-31T20:32:00Z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