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F434" w14:textId="77777777" w:rsidR="00F813F6" w:rsidRPr="00700CDB" w:rsidRDefault="00F813F6" w:rsidP="00F813F6">
      <w:pPr>
        <w:ind w:firstLine="0"/>
        <w:jc w:val="center"/>
        <w:rPr>
          <w:rFonts w:cs="Arial"/>
          <w:b/>
        </w:rPr>
      </w:pPr>
      <w:r w:rsidRPr="00700CDB">
        <w:rPr>
          <w:rFonts w:cs="Arial"/>
          <w:b/>
          <w:noProof/>
          <w:sz w:val="28"/>
          <w:szCs w:val="28"/>
        </w:rPr>
        <w:drawing>
          <wp:inline distT="0" distB="0" distL="0" distR="0" wp14:anchorId="35E8CB17" wp14:editId="3EC3FC0F">
            <wp:extent cx="3157200" cy="126000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iftec-az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2D29" w14:textId="77777777" w:rsidR="00324E58" w:rsidRPr="00700CDB" w:rsidRDefault="00324E58" w:rsidP="00F813F6">
      <w:pPr>
        <w:ind w:firstLine="0"/>
        <w:jc w:val="center"/>
        <w:rPr>
          <w:rFonts w:cs="Arial"/>
          <w:b/>
        </w:rPr>
      </w:pPr>
    </w:p>
    <w:p w14:paraId="418A2F33" w14:textId="764719F0" w:rsidR="00225AB4" w:rsidRPr="00700CDB" w:rsidRDefault="00324E58" w:rsidP="00F813F6">
      <w:pPr>
        <w:ind w:firstLine="0"/>
        <w:jc w:val="center"/>
        <w:rPr>
          <w:rFonts w:cs="Arial"/>
          <w:b/>
          <w:sz w:val="28"/>
          <w:szCs w:val="28"/>
        </w:rPr>
      </w:pPr>
      <w:r w:rsidRPr="00700CDB">
        <w:rPr>
          <w:rFonts w:cs="Arial"/>
          <w:b/>
          <w:sz w:val="28"/>
          <w:szCs w:val="28"/>
        </w:rPr>
        <w:t xml:space="preserve">CURSO SUPERIOR DE </w:t>
      </w:r>
      <w:r w:rsidR="0029200D" w:rsidRPr="00700CDB">
        <w:rPr>
          <w:rFonts w:cs="Arial"/>
          <w:b/>
          <w:sz w:val="28"/>
          <w:szCs w:val="28"/>
        </w:rPr>
        <w:t>ENGENHARIA ELÉTRICA</w:t>
      </w:r>
    </w:p>
    <w:p w14:paraId="6D417EEE" w14:textId="77777777" w:rsidR="00E522D9" w:rsidRPr="00700CDB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04AF74A3" w14:textId="0C66036E" w:rsidR="009E730D" w:rsidRPr="00700CDB" w:rsidRDefault="009E730D" w:rsidP="00225AB4">
      <w:pPr>
        <w:jc w:val="center"/>
        <w:rPr>
          <w:rFonts w:cs="Arial"/>
          <w:b/>
          <w:sz w:val="28"/>
          <w:szCs w:val="28"/>
        </w:rPr>
      </w:pPr>
    </w:p>
    <w:p w14:paraId="409E4251" w14:textId="77777777" w:rsidR="00BE1040" w:rsidRPr="00700CDB" w:rsidRDefault="00BE1040" w:rsidP="00225AB4">
      <w:pPr>
        <w:jc w:val="center"/>
        <w:rPr>
          <w:rFonts w:cs="Arial"/>
          <w:b/>
          <w:sz w:val="28"/>
          <w:szCs w:val="28"/>
        </w:rPr>
      </w:pPr>
    </w:p>
    <w:p w14:paraId="5A1A5493" w14:textId="77777777" w:rsidR="00E522D9" w:rsidRPr="00700CDB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3F2B708E" w14:textId="77777777" w:rsidR="00C91BF8" w:rsidRPr="00700CDB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0089D9AC" w14:textId="6B920D2F" w:rsidR="00225AB4" w:rsidRPr="00700CDB" w:rsidRDefault="0029200D" w:rsidP="004F5386">
      <w:pPr>
        <w:ind w:firstLine="0"/>
        <w:jc w:val="center"/>
        <w:rPr>
          <w:rFonts w:cs="Arial"/>
          <w:b/>
          <w:sz w:val="28"/>
          <w:szCs w:val="28"/>
        </w:rPr>
      </w:pPr>
      <w:r w:rsidRPr="00700CDB">
        <w:rPr>
          <w:rFonts w:cs="Arial"/>
          <w:b/>
          <w:sz w:val="28"/>
          <w:szCs w:val="28"/>
        </w:rPr>
        <w:t>FABRICIO BALBINOT</w:t>
      </w:r>
    </w:p>
    <w:p w14:paraId="4370460B" w14:textId="77777777" w:rsidR="00B8592A" w:rsidRPr="00700CDB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453BF46E" w14:textId="77777777" w:rsidR="00B8592A" w:rsidRPr="00700CDB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281CFC80" w14:textId="77777777" w:rsidR="006F568B" w:rsidRPr="00700CDB" w:rsidRDefault="006F568B" w:rsidP="00225AB4">
      <w:pPr>
        <w:jc w:val="center"/>
        <w:rPr>
          <w:rFonts w:cs="Arial"/>
          <w:b/>
          <w:sz w:val="28"/>
          <w:szCs w:val="28"/>
        </w:rPr>
      </w:pPr>
    </w:p>
    <w:p w14:paraId="7B0F7A7C" w14:textId="77777777" w:rsidR="006D4E8F" w:rsidRPr="00700CDB" w:rsidRDefault="006D4E8F" w:rsidP="00225AB4">
      <w:pPr>
        <w:jc w:val="center"/>
        <w:rPr>
          <w:rFonts w:cs="Arial"/>
          <w:b/>
          <w:sz w:val="28"/>
          <w:szCs w:val="28"/>
        </w:rPr>
      </w:pPr>
    </w:p>
    <w:p w14:paraId="38988BFB" w14:textId="77777777" w:rsidR="00C91BF8" w:rsidRPr="00700CDB" w:rsidRDefault="00C91BF8" w:rsidP="00E15976">
      <w:pPr>
        <w:ind w:firstLine="0"/>
        <w:rPr>
          <w:rFonts w:cs="Arial"/>
          <w:b/>
          <w:sz w:val="28"/>
          <w:szCs w:val="28"/>
        </w:rPr>
      </w:pPr>
    </w:p>
    <w:p w14:paraId="7BF687CE" w14:textId="29C363E4" w:rsidR="00405096" w:rsidRPr="00405096" w:rsidRDefault="00794EBD" w:rsidP="00405096">
      <w:pPr>
        <w:ind w:firstLine="0"/>
        <w:jc w:val="center"/>
        <w:rPr>
          <w:rFonts w:eastAsiaTheme="minorHAnsi" w:cs="Arial"/>
          <w:b/>
          <w:sz w:val="28"/>
          <w:szCs w:val="22"/>
          <w:lang w:eastAsia="en-US"/>
        </w:rPr>
      </w:pPr>
      <w:r>
        <w:rPr>
          <w:rFonts w:eastAsiaTheme="minorHAnsi" w:cs="Arial"/>
          <w:b/>
          <w:bCs/>
          <w:sz w:val="28"/>
          <w:szCs w:val="22"/>
          <w:lang w:eastAsia="en-US"/>
        </w:rPr>
        <w:t xml:space="preserve">PROJETO DE UM SISTEMA MONITOR DE PRESSÃO COM INTEGRAÇÃO AO </w:t>
      </w:r>
      <w:r w:rsidR="00405096" w:rsidRPr="00405096">
        <w:rPr>
          <w:rFonts w:eastAsiaTheme="minorHAnsi" w:cs="Arial"/>
          <w:b/>
          <w:bCs/>
          <w:sz w:val="28"/>
          <w:szCs w:val="22"/>
          <w:lang w:eastAsia="en-US"/>
        </w:rPr>
        <w:t>SISTEMA MULTIPLEX LOHR PARA ONIBUS</w:t>
      </w:r>
    </w:p>
    <w:p w14:paraId="7CA38822" w14:textId="6697503D" w:rsidR="00B15886" w:rsidRPr="00700CDB" w:rsidRDefault="00B15886" w:rsidP="0040509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55EE3449" w14:textId="2E58C596" w:rsidR="0029200D" w:rsidRPr="00700CDB" w:rsidRDefault="0029200D" w:rsidP="0029200D">
      <w:pPr>
        <w:ind w:firstLine="0"/>
        <w:rPr>
          <w:rFonts w:cs="Arial"/>
          <w:b/>
          <w:noProof/>
          <w:sz w:val="28"/>
          <w:szCs w:val="28"/>
        </w:rPr>
      </w:pPr>
    </w:p>
    <w:p w14:paraId="1EA0E901" w14:textId="7D2BCF50" w:rsidR="0029200D" w:rsidRDefault="0029200D" w:rsidP="0029200D">
      <w:pPr>
        <w:ind w:firstLine="0"/>
        <w:rPr>
          <w:rFonts w:cs="Arial"/>
          <w:b/>
          <w:noProof/>
          <w:sz w:val="28"/>
          <w:szCs w:val="28"/>
        </w:rPr>
      </w:pPr>
    </w:p>
    <w:p w14:paraId="14BD2CD2" w14:textId="77777777" w:rsidR="0090329A" w:rsidRPr="00700CDB" w:rsidRDefault="0090329A" w:rsidP="0029200D">
      <w:pPr>
        <w:ind w:firstLine="0"/>
        <w:rPr>
          <w:rFonts w:cs="Arial"/>
          <w:b/>
          <w:noProof/>
          <w:sz w:val="28"/>
          <w:szCs w:val="28"/>
        </w:rPr>
      </w:pPr>
    </w:p>
    <w:p w14:paraId="6FDDF52C" w14:textId="77777777" w:rsidR="0029200D" w:rsidRPr="00700CDB" w:rsidRDefault="0029200D" w:rsidP="0029200D">
      <w:pPr>
        <w:ind w:firstLine="0"/>
        <w:rPr>
          <w:rFonts w:cs="Arial"/>
          <w:b/>
          <w:noProof/>
          <w:sz w:val="28"/>
          <w:szCs w:val="28"/>
        </w:rPr>
      </w:pPr>
    </w:p>
    <w:p w14:paraId="28AA8A12" w14:textId="77777777" w:rsidR="00B15886" w:rsidRPr="00700CDB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317FA8FC" w14:textId="77777777" w:rsidR="00B962CD" w:rsidRPr="00700CDB" w:rsidRDefault="00B962CD" w:rsidP="004F5386">
      <w:pPr>
        <w:ind w:firstLine="0"/>
        <w:jc w:val="center"/>
        <w:rPr>
          <w:rFonts w:cs="Arial"/>
          <w:b/>
          <w:noProof/>
          <w:szCs w:val="28"/>
        </w:rPr>
      </w:pPr>
    </w:p>
    <w:p w14:paraId="09829A3A" w14:textId="77777777" w:rsidR="00B8592A" w:rsidRPr="00700CDB" w:rsidRDefault="00225AB4" w:rsidP="004F5386">
      <w:pPr>
        <w:ind w:firstLine="0"/>
        <w:jc w:val="center"/>
        <w:rPr>
          <w:rFonts w:cs="Arial"/>
          <w:b/>
          <w:szCs w:val="28"/>
        </w:rPr>
      </w:pPr>
      <w:r w:rsidRPr="00700CDB">
        <w:rPr>
          <w:rFonts w:cs="Arial"/>
          <w:b/>
          <w:szCs w:val="28"/>
        </w:rPr>
        <w:t xml:space="preserve">Caxias do Sul </w:t>
      </w:r>
    </w:p>
    <w:p w14:paraId="2F13ADF0" w14:textId="7CBD1BA3" w:rsidR="0029200D" w:rsidRPr="00700CDB" w:rsidRDefault="0029200D" w:rsidP="0029200D">
      <w:pPr>
        <w:ind w:firstLine="0"/>
        <w:jc w:val="center"/>
        <w:rPr>
          <w:rFonts w:cs="Arial"/>
          <w:b/>
          <w:sz w:val="28"/>
          <w:szCs w:val="28"/>
        </w:rPr>
      </w:pPr>
      <w:r w:rsidRPr="00700CDB">
        <w:rPr>
          <w:rFonts w:cs="Arial"/>
          <w:b/>
          <w:szCs w:val="28"/>
        </w:rPr>
        <w:t>202</w:t>
      </w:r>
      <w:r w:rsidR="007B2086" w:rsidRPr="00700CDB">
        <w:rPr>
          <w:rFonts w:cs="Arial"/>
          <w:b/>
          <w:szCs w:val="28"/>
        </w:rPr>
        <w:t>2</w:t>
      </w:r>
      <w:r w:rsidR="00D47BA5" w:rsidRPr="00700CDB">
        <w:rPr>
          <w:rFonts w:cs="Arial"/>
          <w:b/>
          <w:sz w:val="28"/>
          <w:szCs w:val="28"/>
        </w:rPr>
        <w:br w:type="page"/>
      </w:r>
      <w:r w:rsidR="0025463F" w:rsidRPr="00700CD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5925B6B" wp14:editId="2F099CEC">
                <wp:simplePos x="0" y="0"/>
                <wp:positionH relativeFrom="column">
                  <wp:posOffset>5379085</wp:posOffset>
                </wp:positionH>
                <wp:positionV relativeFrom="paragraph">
                  <wp:posOffset>-751840</wp:posOffset>
                </wp:positionV>
                <wp:extent cx="586105" cy="451485"/>
                <wp:effectExtent l="0" t="0" r="4445" b="5715"/>
                <wp:wrapSquare wrapText="bothSides"/>
                <wp:docPr id="2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C2917" w14:textId="77777777" w:rsidR="00D50062" w:rsidRDefault="00D50062" w:rsidP="009D71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25B6B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423.55pt;margin-top:-59.2pt;width:46.15pt;height:35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" strokecolor="white">
                <v:textbox>
                  <w:txbxContent>
                    <w:p w14:paraId="5B4C2917" w14:textId="77777777" w:rsidR="00D50062" w:rsidRDefault="00D50062" w:rsidP="009D71AB"/>
                  </w:txbxContent>
                </v:textbox>
                <w10:wrap type="square"/>
              </v:shape>
            </w:pict>
          </mc:Fallback>
        </mc:AlternateContent>
      </w:r>
      <w:r w:rsidR="00E522D9" w:rsidRPr="00700CDB">
        <w:rPr>
          <w:rFonts w:cs="Arial"/>
          <w:b/>
        </w:rPr>
        <w:t xml:space="preserve"> </w:t>
      </w:r>
      <w:r w:rsidRPr="00700CDB">
        <w:rPr>
          <w:rFonts w:cs="Arial"/>
          <w:b/>
          <w:sz w:val="28"/>
          <w:szCs w:val="28"/>
        </w:rPr>
        <w:t>FABRICIO BALBINOT</w:t>
      </w:r>
    </w:p>
    <w:p w14:paraId="6663DCE5" w14:textId="77777777" w:rsidR="007258DF" w:rsidRPr="00700CDB" w:rsidRDefault="007258DF" w:rsidP="00806EFB">
      <w:pPr>
        <w:jc w:val="center"/>
        <w:rPr>
          <w:rFonts w:cs="Arial"/>
          <w:b/>
        </w:rPr>
      </w:pPr>
    </w:p>
    <w:p w14:paraId="201E2053" w14:textId="77777777" w:rsidR="0077689D" w:rsidRPr="00700CDB" w:rsidRDefault="0077689D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lang w:eastAsia="en-US"/>
        </w:rPr>
      </w:pPr>
    </w:p>
    <w:p w14:paraId="3ECACF8B" w14:textId="77777777" w:rsidR="0077689D" w:rsidRPr="00700CDB" w:rsidRDefault="0077689D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sz w:val="28"/>
          <w:szCs w:val="28"/>
          <w:lang w:eastAsia="en-US"/>
        </w:rPr>
      </w:pPr>
    </w:p>
    <w:p w14:paraId="7B1C1A81" w14:textId="77777777" w:rsidR="00405096" w:rsidRPr="00405096" w:rsidRDefault="00405096" w:rsidP="00405096">
      <w:pPr>
        <w:ind w:firstLine="0"/>
        <w:jc w:val="center"/>
        <w:rPr>
          <w:rFonts w:eastAsiaTheme="minorHAnsi" w:cs="Arial"/>
          <w:b/>
          <w:sz w:val="28"/>
          <w:szCs w:val="22"/>
          <w:lang w:eastAsia="en-US"/>
        </w:rPr>
      </w:pPr>
      <w:r w:rsidRPr="00405096">
        <w:rPr>
          <w:rFonts w:eastAsiaTheme="minorHAnsi" w:cs="Arial"/>
          <w:b/>
          <w:bCs/>
          <w:sz w:val="28"/>
          <w:szCs w:val="22"/>
          <w:lang w:eastAsia="en-US"/>
        </w:rPr>
        <w:t>DESENVOLVIMENTO DE UM TPMS INTEGRADO AO SISTEMA MULTIPLEX LOHR PARA ONIBUS</w:t>
      </w:r>
    </w:p>
    <w:p w14:paraId="5CC4A470" w14:textId="77777777" w:rsidR="0090329A" w:rsidRPr="00700CDB" w:rsidRDefault="0090329A" w:rsidP="0090329A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sz w:val="28"/>
          <w:szCs w:val="28"/>
          <w:lang w:eastAsia="en-US"/>
        </w:rPr>
      </w:pPr>
    </w:p>
    <w:p w14:paraId="5B517001" w14:textId="77777777" w:rsidR="00E15976" w:rsidRPr="00700CDB" w:rsidRDefault="00E15976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sz w:val="28"/>
          <w:szCs w:val="28"/>
          <w:lang w:eastAsia="en-US"/>
        </w:rPr>
      </w:pPr>
    </w:p>
    <w:p w14:paraId="36B1BB0D" w14:textId="6FFABA85" w:rsidR="0077689D" w:rsidRPr="00700CDB" w:rsidRDefault="001635DE" w:rsidP="00D25178">
      <w:pPr>
        <w:ind w:left="4253" w:firstLine="0"/>
        <w:rPr>
          <w:rFonts w:cs="Arial"/>
          <w:b/>
        </w:rPr>
      </w:pPr>
      <w:r w:rsidRPr="00700CDB">
        <w:rPr>
          <w:rFonts w:cs="Arial"/>
          <w:b/>
        </w:rPr>
        <w:t xml:space="preserve">Trabalho apresentado para o Curso de </w:t>
      </w:r>
      <w:r w:rsidR="0029200D" w:rsidRPr="00700CDB">
        <w:rPr>
          <w:rFonts w:cs="Arial"/>
          <w:b/>
        </w:rPr>
        <w:t>Engenharia Elétrica</w:t>
      </w:r>
      <w:r w:rsidR="00E522D9" w:rsidRPr="00700CDB">
        <w:rPr>
          <w:rFonts w:cs="Arial"/>
          <w:b/>
        </w:rPr>
        <w:t xml:space="preserve">, do Centro Universitário </w:t>
      </w:r>
      <w:proofErr w:type="spellStart"/>
      <w:r w:rsidR="00E522D9" w:rsidRPr="00700CDB">
        <w:rPr>
          <w:rFonts w:cs="Arial"/>
          <w:b/>
        </w:rPr>
        <w:t>Uniftec</w:t>
      </w:r>
      <w:proofErr w:type="spellEnd"/>
      <w:r w:rsidR="00E522D9" w:rsidRPr="00700CDB">
        <w:rPr>
          <w:rFonts w:cs="Arial"/>
          <w:b/>
        </w:rPr>
        <w:t xml:space="preserve"> </w:t>
      </w:r>
      <w:r w:rsidRPr="00700CDB">
        <w:rPr>
          <w:rFonts w:cs="Arial"/>
          <w:b/>
        </w:rPr>
        <w:t>como parte dos requisitos para aval</w:t>
      </w:r>
      <w:r w:rsidR="008F4F82" w:rsidRPr="00700CDB">
        <w:rPr>
          <w:rFonts w:cs="Arial"/>
          <w:b/>
        </w:rPr>
        <w:t>iação da unidade curricular</w:t>
      </w:r>
      <w:r w:rsidR="00BF6C3F" w:rsidRPr="00700CDB">
        <w:rPr>
          <w:rFonts w:cs="Arial"/>
          <w:b/>
        </w:rPr>
        <w:t xml:space="preserve"> de </w:t>
      </w:r>
      <w:r w:rsidR="00E95FBF" w:rsidRPr="00700CDB">
        <w:rPr>
          <w:rFonts w:cs="Arial"/>
          <w:b/>
        </w:rPr>
        <w:t>TCC</w:t>
      </w:r>
      <w:r w:rsidRPr="00700CDB">
        <w:rPr>
          <w:rFonts w:cs="Arial"/>
          <w:b/>
        </w:rPr>
        <w:t xml:space="preserve">. </w:t>
      </w:r>
      <w:r w:rsidRPr="00700CDB">
        <w:rPr>
          <w:rFonts w:cs="Arial"/>
          <w:b/>
        </w:rPr>
        <w:cr/>
      </w:r>
    </w:p>
    <w:p w14:paraId="5B61B591" w14:textId="77777777" w:rsidR="001960D0" w:rsidRPr="00700CDB" w:rsidRDefault="001960D0" w:rsidP="001635DE">
      <w:pPr>
        <w:ind w:left="4536"/>
        <w:rPr>
          <w:rFonts w:cs="Arial"/>
          <w:b/>
          <w:sz w:val="28"/>
          <w:szCs w:val="28"/>
        </w:rPr>
      </w:pPr>
    </w:p>
    <w:p w14:paraId="4E7F5F54" w14:textId="77777777" w:rsidR="00755A33" w:rsidRPr="00700CDB" w:rsidRDefault="00755A33" w:rsidP="001635DE">
      <w:pPr>
        <w:ind w:left="4536"/>
        <w:rPr>
          <w:rFonts w:cs="Arial"/>
          <w:b/>
          <w:sz w:val="28"/>
          <w:szCs w:val="28"/>
        </w:rPr>
      </w:pPr>
    </w:p>
    <w:p w14:paraId="077909B0" w14:textId="77777777" w:rsidR="00D25178" w:rsidRPr="00700CDB" w:rsidRDefault="00D25178" w:rsidP="001635DE">
      <w:pPr>
        <w:ind w:left="4536"/>
        <w:rPr>
          <w:rFonts w:cs="Arial"/>
          <w:b/>
          <w:sz w:val="28"/>
          <w:szCs w:val="28"/>
        </w:rPr>
      </w:pPr>
    </w:p>
    <w:p w14:paraId="49755531" w14:textId="77777777" w:rsidR="00755A33" w:rsidRPr="00700CDB" w:rsidRDefault="00755A33" w:rsidP="001635DE">
      <w:pPr>
        <w:ind w:left="4536"/>
        <w:rPr>
          <w:rFonts w:cs="Arial"/>
          <w:b/>
          <w:sz w:val="28"/>
          <w:szCs w:val="28"/>
        </w:rPr>
      </w:pPr>
    </w:p>
    <w:p w14:paraId="355211BE" w14:textId="75B2ED89" w:rsidR="006D2BF4" w:rsidRPr="00700CDB" w:rsidRDefault="00831CD3" w:rsidP="004F5386">
      <w:pPr>
        <w:ind w:firstLine="0"/>
        <w:jc w:val="center"/>
        <w:rPr>
          <w:rFonts w:eastAsia="Calibri" w:cs="Arial"/>
          <w:b/>
          <w:bCs/>
          <w:lang w:eastAsia="en-US"/>
        </w:rPr>
      </w:pPr>
      <w:r w:rsidRPr="00700CDB">
        <w:rPr>
          <w:rFonts w:eastAsia="Calibri" w:cs="Arial"/>
          <w:b/>
          <w:bCs/>
          <w:lang w:eastAsia="en-US"/>
        </w:rPr>
        <w:t>O</w:t>
      </w:r>
      <w:r w:rsidR="00C00864" w:rsidRPr="00700CDB">
        <w:rPr>
          <w:rFonts w:eastAsia="Calibri" w:cs="Arial"/>
          <w:b/>
          <w:bCs/>
          <w:lang w:eastAsia="en-US"/>
        </w:rPr>
        <w:t>rientado</w:t>
      </w:r>
      <w:r w:rsidR="00DB34DD" w:rsidRPr="00700CDB">
        <w:rPr>
          <w:rFonts w:eastAsia="Calibri" w:cs="Arial"/>
          <w:b/>
          <w:bCs/>
          <w:lang w:eastAsia="en-US"/>
        </w:rPr>
        <w:t xml:space="preserve">r: </w:t>
      </w:r>
      <w:r w:rsidR="006D2BF4" w:rsidRPr="00700CDB">
        <w:rPr>
          <w:rFonts w:eastAsia="Calibri" w:cs="Arial"/>
          <w:b/>
          <w:bCs/>
          <w:lang w:eastAsia="en-US"/>
        </w:rPr>
        <w:t xml:space="preserve">Prof. </w:t>
      </w:r>
      <w:proofErr w:type="spellStart"/>
      <w:r w:rsidR="007B2086" w:rsidRPr="00700CDB">
        <w:rPr>
          <w:rFonts w:eastAsia="Calibri" w:cs="Arial"/>
          <w:b/>
          <w:bCs/>
          <w:lang w:eastAsia="en-US"/>
        </w:rPr>
        <w:t>Geison</w:t>
      </w:r>
      <w:proofErr w:type="spellEnd"/>
      <w:r w:rsidR="007B2086" w:rsidRPr="00700CDB">
        <w:rPr>
          <w:rFonts w:eastAsia="Calibri" w:cs="Arial"/>
          <w:b/>
          <w:bCs/>
          <w:lang w:eastAsia="en-US"/>
        </w:rPr>
        <w:t xml:space="preserve"> </w:t>
      </w:r>
      <w:proofErr w:type="spellStart"/>
      <w:r w:rsidR="007B2086" w:rsidRPr="00700CDB">
        <w:rPr>
          <w:rFonts w:eastAsia="Calibri" w:cs="Arial"/>
          <w:b/>
          <w:bCs/>
          <w:lang w:eastAsia="en-US"/>
        </w:rPr>
        <w:t>Luis</w:t>
      </w:r>
      <w:proofErr w:type="spellEnd"/>
      <w:r w:rsidR="007B2086" w:rsidRPr="00700CDB">
        <w:rPr>
          <w:rFonts w:eastAsia="Calibri" w:cs="Arial"/>
          <w:b/>
          <w:bCs/>
          <w:lang w:eastAsia="en-US"/>
        </w:rPr>
        <w:t xml:space="preserve"> </w:t>
      </w:r>
      <w:proofErr w:type="spellStart"/>
      <w:r w:rsidR="007B2086" w:rsidRPr="00700CDB">
        <w:rPr>
          <w:rFonts w:eastAsia="Calibri" w:cs="Arial"/>
          <w:b/>
          <w:bCs/>
          <w:lang w:eastAsia="en-US"/>
        </w:rPr>
        <w:t>Rasia</w:t>
      </w:r>
      <w:proofErr w:type="spellEnd"/>
    </w:p>
    <w:p w14:paraId="3C174CF4" w14:textId="77777777" w:rsidR="00755A33" w:rsidRPr="00700CDB" w:rsidRDefault="00755A33" w:rsidP="004F5386">
      <w:pPr>
        <w:ind w:firstLine="0"/>
        <w:jc w:val="center"/>
        <w:rPr>
          <w:rFonts w:eastAsia="Calibri" w:cs="Arial"/>
          <w:b/>
          <w:bCs/>
          <w:lang w:eastAsia="en-US"/>
        </w:rPr>
      </w:pPr>
    </w:p>
    <w:p w14:paraId="64EFF65E" w14:textId="77777777" w:rsidR="001635DE" w:rsidRPr="00700CDB" w:rsidRDefault="001635DE" w:rsidP="004F5386">
      <w:pPr>
        <w:ind w:firstLine="0"/>
        <w:jc w:val="center"/>
        <w:rPr>
          <w:rFonts w:cs="Arial"/>
          <w:b/>
        </w:rPr>
      </w:pPr>
    </w:p>
    <w:p w14:paraId="64CB6A29" w14:textId="77777777" w:rsidR="001635DE" w:rsidRPr="00700CDB" w:rsidRDefault="001635DE" w:rsidP="004F5386">
      <w:pPr>
        <w:ind w:firstLine="0"/>
        <w:jc w:val="center"/>
        <w:rPr>
          <w:rFonts w:cs="Arial"/>
          <w:b/>
        </w:rPr>
      </w:pPr>
    </w:p>
    <w:p w14:paraId="6AB483F4" w14:textId="77777777" w:rsidR="00685C09" w:rsidRPr="00700CDB" w:rsidRDefault="00685C09" w:rsidP="004F5386">
      <w:pPr>
        <w:ind w:firstLine="0"/>
        <w:jc w:val="center"/>
        <w:rPr>
          <w:rFonts w:cs="Arial"/>
          <w:b/>
        </w:rPr>
      </w:pPr>
    </w:p>
    <w:p w14:paraId="2A371869" w14:textId="77777777" w:rsidR="00806EFB" w:rsidRPr="00700CDB" w:rsidRDefault="00806EFB" w:rsidP="004F5386">
      <w:pPr>
        <w:ind w:firstLine="0"/>
        <w:rPr>
          <w:rFonts w:cs="Arial"/>
          <w:b/>
        </w:rPr>
      </w:pPr>
    </w:p>
    <w:p w14:paraId="1EB035C9" w14:textId="77777777" w:rsidR="006241D9" w:rsidRPr="00700CDB" w:rsidRDefault="006241D9" w:rsidP="004F5386">
      <w:pPr>
        <w:ind w:firstLine="0"/>
        <w:rPr>
          <w:rFonts w:cs="Arial"/>
          <w:b/>
        </w:rPr>
      </w:pPr>
    </w:p>
    <w:p w14:paraId="690C17FD" w14:textId="77777777" w:rsidR="00E57C3D" w:rsidRPr="00700CDB" w:rsidRDefault="00E57C3D" w:rsidP="004F5386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eastAsia="en-US"/>
        </w:rPr>
      </w:pPr>
      <w:r w:rsidRPr="00700CDB">
        <w:rPr>
          <w:rFonts w:eastAsia="Calibri" w:cs="Arial"/>
          <w:b/>
          <w:bCs/>
          <w:lang w:eastAsia="en-US"/>
        </w:rPr>
        <w:t>Caxias do Sul</w:t>
      </w:r>
    </w:p>
    <w:p w14:paraId="1001390D" w14:textId="43725E23" w:rsidR="006241D9" w:rsidRPr="00700CDB" w:rsidRDefault="0029200D" w:rsidP="004F5386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eastAsia="en-US"/>
        </w:rPr>
      </w:pPr>
      <w:r w:rsidRPr="00700CDB">
        <w:rPr>
          <w:rFonts w:eastAsia="Calibri" w:cs="Arial"/>
          <w:b/>
          <w:bCs/>
          <w:lang w:eastAsia="en-US"/>
        </w:rPr>
        <w:t>202</w:t>
      </w:r>
      <w:r w:rsidR="007B2086" w:rsidRPr="00700CDB">
        <w:rPr>
          <w:rFonts w:eastAsia="Calibri" w:cs="Arial"/>
          <w:b/>
          <w:bCs/>
          <w:lang w:eastAsia="en-US"/>
        </w:rPr>
        <w:t>2</w:t>
      </w:r>
      <w:r w:rsidR="006241D9" w:rsidRPr="00700CDB">
        <w:rPr>
          <w:rFonts w:eastAsia="Calibri" w:cs="Arial"/>
          <w:b/>
          <w:bCs/>
          <w:lang w:eastAsia="en-US"/>
        </w:rPr>
        <w:br w:type="page"/>
      </w:r>
    </w:p>
    <w:p w14:paraId="19F67008" w14:textId="5C11AD2D" w:rsidR="0041080F" w:rsidRPr="00700CDB" w:rsidRDefault="00CE1C7E" w:rsidP="0041080F">
      <w:pPr>
        <w:ind w:firstLine="0"/>
        <w:jc w:val="center"/>
        <w:rPr>
          <w:rFonts w:cs="Arial"/>
          <w:b/>
        </w:rPr>
      </w:pPr>
      <w:r w:rsidRPr="00700CDB">
        <w:rPr>
          <w:rFonts w:cs="Arial"/>
          <w:b/>
          <w:sz w:val="28"/>
          <w:szCs w:val="28"/>
        </w:rPr>
        <w:lastRenderedPageBreak/>
        <w:t>FABRICIO BALBINOT</w:t>
      </w:r>
      <w:r w:rsidRPr="00700CDB">
        <w:rPr>
          <w:rFonts w:cs="Arial"/>
          <w:b/>
        </w:rPr>
        <w:t xml:space="preserve"> </w:t>
      </w:r>
    </w:p>
    <w:p w14:paraId="1E34A140" w14:textId="77777777" w:rsidR="0041080F" w:rsidRPr="00700CDB" w:rsidRDefault="0041080F" w:rsidP="0041080F">
      <w:pPr>
        <w:jc w:val="center"/>
        <w:rPr>
          <w:rFonts w:cs="Arial"/>
          <w:b/>
        </w:rPr>
      </w:pPr>
    </w:p>
    <w:p w14:paraId="641ACC85" w14:textId="77777777" w:rsidR="0041080F" w:rsidRPr="00700CDB" w:rsidRDefault="0041080F" w:rsidP="0041080F">
      <w:pPr>
        <w:jc w:val="center"/>
        <w:rPr>
          <w:rFonts w:cs="Arial"/>
          <w:b/>
        </w:rPr>
      </w:pPr>
    </w:p>
    <w:p w14:paraId="7324F3F6" w14:textId="77777777" w:rsidR="0041080F" w:rsidRPr="00700CDB" w:rsidRDefault="0041080F" w:rsidP="0041080F">
      <w:pPr>
        <w:jc w:val="center"/>
        <w:rPr>
          <w:rFonts w:cs="Arial"/>
          <w:b/>
        </w:rPr>
      </w:pPr>
    </w:p>
    <w:p w14:paraId="3D1EC44B" w14:textId="77777777" w:rsidR="00405096" w:rsidRPr="00405096" w:rsidRDefault="00405096" w:rsidP="00405096">
      <w:pPr>
        <w:ind w:firstLine="0"/>
        <w:jc w:val="center"/>
        <w:rPr>
          <w:rFonts w:eastAsiaTheme="minorHAnsi" w:cs="Arial"/>
          <w:b/>
          <w:sz w:val="28"/>
          <w:szCs w:val="22"/>
          <w:lang w:eastAsia="en-US"/>
        </w:rPr>
      </w:pPr>
      <w:r w:rsidRPr="00405096">
        <w:rPr>
          <w:rFonts w:eastAsiaTheme="minorHAnsi" w:cs="Arial"/>
          <w:b/>
          <w:bCs/>
          <w:sz w:val="28"/>
          <w:szCs w:val="22"/>
          <w:lang w:eastAsia="en-US"/>
        </w:rPr>
        <w:t>DESENVOLVIMENTO DE UM TPMS INTEGRADO AO SISTEMA MULTIPLEX LOHR PARA ONIBUS</w:t>
      </w:r>
    </w:p>
    <w:p w14:paraId="3BCBEFD1" w14:textId="77777777" w:rsidR="00405096" w:rsidRPr="00700CDB" w:rsidRDefault="00405096" w:rsidP="00E15976">
      <w:pPr>
        <w:widowControl/>
        <w:autoSpaceDE/>
        <w:autoSpaceDN/>
        <w:spacing w:after="200" w:line="480" w:lineRule="auto"/>
        <w:rPr>
          <w:rFonts w:eastAsia="Calibri" w:cs="Arial"/>
          <w:b/>
          <w:bCs/>
          <w:sz w:val="28"/>
          <w:szCs w:val="28"/>
          <w:lang w:eastAsia="en-US"/>
        </w:rPr>
      </w:pPr>
    </w:p>
    <w:p w14:paraId="371977F9" w14:textId="252C306A" w:rsidR="0041080F" w:rsidRPr="00700CDB" w:rsidRDefault="0041080F" w:rsidP="0041080F">
      <w:pPr>
        <w:ind w:left="4253" w:firstLine="0"/>
        <w:rPr>
          <w:rFonts w:cs="Arial"/>
          <w:b/>
        </w:rPr>
      </w:pPr>
      <w:r w:rsidRPr="00700CDB">
        <w:rPr>
          <w:rFonts w:cs="Arial"/>
          <w:b/>
        </w:rPr>
        <w:t xml:space="preserve">Trabalho apresentado para o Curso de </w:t>
      </w:r>
      <w:r w:rsidR="00CC34A8" w:rsidRPr="00700CDB">
        <w:rPr>
          <w:rFonts w:cs="Arial"/>
          <w:b/>
        </w:rPr>
        <w:t>Engenharia Elétrica</w:t>
      </w:r>
      <w:r w:rsidRPr="00700CDB">
        <w:rPr>
          <w:rFonts w:cs="Arial"/>
          <w:b/>
        </w:rPr>
        <w:t xml:space="preserve">, do Centro Universitário </w:t>
      </w:r>
      <w:proofErr w:type="spellStart"/>
      <w:r w:rsidRPr="00700CDB">
        <w:rPr>
          <w:rFonts w:cs="Arial"/>
          <w:b/>
        </w:rPr>
        <w:t>Uniftec</w:t>
      </w:r>
      <w:proofErr w:type="spellEnd"/>
      <w:r w:rsidRPr="00700CDB">
        <w:rPr>
          <w:rFonts w:cs="Arial"/>
          <w:b/>
        </w:rPr>
        <w:t xml:space="preserve"> como parte dos requisitos para avaliação da unidade curricular de TCC. </w:t>
      </w:r>
      <w:r w:rsidRPr="00700CDB">
        <w:rPr>
          <w:rFonts w:cs="Arial"/>
          <w:b/>
        </w:rPr>
        <w:cr/>
      </w:r>
    </w:p>
    <w:p w14:paraId="671C6D63" w14:textId="77777777" w:rsidR="0041080F" w:rsidRPr="00700CDB" w:rsidRDefault="0041080F" w:rsidP="0041080F">
      <w:pPr>
        <w:rPr>
          <w:rFonts w:cs="Arial"/>
          <w:b/>
          <w:sz w:val="20"/>
          <w:szCs w:val="20"/>
        </w:rPr>
      </w:pPr>
    </w:p>
    <w:p w14:paraId="489D5850" w14:textId="77777777" w:rsidR="0041080F" w:rsidRPr="00700CDB" w:rsidRDefault="0041080F" w:rsidP="0041080F">
      <w:pPr>
        <w:rPr>
          <w:rFonts w:cs="Arial"/>
          <w:b/>
          <w:sz w:val="20"/>
          <w:szCs w:val="20"/>
        </w:rPr>
      </w:pPr>
      <w:r w:rsidRPr="00700CDB">
        <w:rPr>
          <w:rFonts w:cs="Arial"/>
          <w:b/>
          <w:sz w:val="20"/>
          <w:szCs w:val="20"/>
        </w:rPr>
        <w:t>Aprovado em ___/____/____</w:t>
      </w:r>
    </w:p>
    <w:p w14:paraId="5751DDBC" w14:textId="77777777" w:rsidR="0041080F" w:rsidRPr="00700CDB" w:rsidRDefault="0041080F" w:rsidP="0041080F">
      <w:pPr>
        <w:jc w:val="center"/>
        <w:rPr>
          <w:rFonts w:cs="Arial"/>
          <w:b/>
        </w:rPr>
      </w:pPr>
    </w:p>
    <w:p w14:paraId="7AB46BFB" w14:textId="77777777" w:rsidR="00D22453" w:rsidRPr="00700CDB" w:rsidRDefault="00D22453" w:rsidP="0041080F">
      <w:pPr>
        <w:jc w:val="center"/>
        <w:rPr>
          <w:rFonts w:cs="Arial"/>
          <w:b/>
        </w:rPr>
      </w:pPr>
    </w:p>
    <w:p w14:paraId="769F7198" w14:textId="77777777" w:rsidR="0041080F" w:rsidRPr="00700CDB" w:rsidRDefault="0041080F" w:rsidP="00507BFE">
      <w:pPr>
        <w:ind w:firstLine="0"/>
        <w:jc w:val="center"/>
        <w:rPr>
          <w:rFonts w:cs="Arial"/>
          <w:b/>
        </w:rPr>
      </w:pPr>
      <w:r w:rsidRPr="00700CDB">
        <w:rPr>
          <w:rFonts w:cs="Arial"/>
          <w:b/>
        </w:rPr>
        <w:t>BANCA EXAMINADORA</w:t>
      </w:r>
    </w:p>
    <w:p w14:paraId="5DD5C655" w14:textId="77777777" w:rsidR="0041080F" w:rsidRPr="00700CDB" w:rsidRDefault="0041080F" w:rsidP="00507BFE">
      <w:pPr>
        <w:ind w:firstLine="0"/>
        <w:jc w:val="center"/>
        <w:rPr>
          <w:rFonts w:cs="Arial"/>
          <w:b/>
        </w:rPr>
      </w:pPr>
    </w:p>
    <w:p w14:paraId="6D269D4B" w14:textId="77777777" w:rsidR="0041080F" w:rsidRPr="00700CDB" w:rsidRDefault="0041080F" w:rsidP="00507BFE">
      <w:pPr>
        <w:ind w:firstLine="0"/>
        <w:jc w:val="center"/>
        <w:rPr>
          <w:rFonts w:cs="Arial"/>
          <w:b/>
        </w:rPr>
      </w:pPr>
      <w:r w:rsidRPr="00700CDB">
        <w:rPr>
          <w:rFonts w:cs="Arial"/>
          <w:b/>
        </w:rPr>
        <w:t>____________________________________</w:t>
      </w:r>
      <w:r w:rsidR="00F23425" w:rsidRPr="00700CDB">
        <w:rPr>
          <w:rFonts w:cs="Arial"/>
          <w:b/>
        </w:rPr>
        <w:t>_______</w:t>
      </w:r>
    </w:p>
    <w:p w14:paraId="7D6D2E18" w14:textId="55556B6F" w:rsidR="0041080F" w:rsidRPr="00700CDB" w:rsidRDefault="00DE5554" w:rsidP="00507BFE">
      <w:pPr>
        <w:ind w:firstLine="0"/>
        <w:jc w:val="center"/>
        <w:rPr>
          <w:rFonts w:cs="Arial"/>
          <w:b/>
        </w:rPr>
      </w:pPr>
      <w:r w:rsidRPr="00700CDB">
        <w:rPr>
          <w:rFonts w:cs="Arial"/>
          <w:b/>
        </w:rPr>
        <w:t xml:space="preserve">Professor Orientador: </w:t>
      </w:r>
      <w:r w:rsidRPr="00700CDB">
        <w:rPr>
          <w:rFonts w:eastAsia="Calibri" w:cs="Arial"/>
          <w:b/>
          <w:bCs/>
          <w:lang w:eastAsia="en-US"/>
        </w:rPr>
        <w:t xml:space="preserve">Esp. ou Me ou Dr. </w:t>
      </w:r>
      <w:proofErr w:type="spellStart"/>
      <w:r w:rsidRPr="00700CDB">
        <w:rPr>
          <w:rFonts w:eastAsia="Calibri" w:cs="Arial"/>
          <w:b/>
          <w:bCs/>
          <w:lang w:eastAsia="en-US"/>
        </w:rPr>
        <w:t>Xxxx</w:t>
      </w:r>
      <w:proofErr w:type="spellEnd"/>
      <w:r w:rsidRPr="00700CDB">
        <w:rPr>
          <w:rFonts w:eastAsia="Calibri" w:cs="Arial"/>
          <w:b/>
          <w:bCs/>
          <w:lang w:eastAsia="en-US"/>
        </w:rPr>
        <w:t xml:space="preserve"> </w:t>
      </w:r>
      <w:r w:rsidR="00151101" w:rsidRPr="00700CDB">
        <w:rPr>
          <w:rFonts w:eastAsia="Calibri" w:cs="Arial"/>
          <w:b/>
          <w:bCs/>
          <w:lang w:eastAsia="en-US"/>
        </w:rPr>
        <w:t>XXI</w:t>
      </w:r>
    </w:p>
    <w:p w14:paraId="608E45A1" w14:textId="77777777" w:rsidR="0041080F" w:rsidRPr="00700CDB" w:rsidRDefault="0041080F" w:rsidP="00507BFE">
      <w:pPr>
        <w:ind w:firstLine="0"/>
        <w:jc w:val="center"/>
        <w:rPr>
          <w:rFonts w:cs="Arial"/>
          <w:b/>
        </w:rPr>
      </w:pPr>
    </w:p>
    <w:p w14:paraId="4D121584" w14:textId="77777777" w:rsidR="0041080F" w:rsidRPr="00700CDB" w:rsidRDefault="0041080F" w:rsidP="00507BFE">
      <w:pPr>
        <w:ind w:firstLine="0"/>
        <w:jc w:val="center"/>
        <w:rPr>
          <w:rFonts w:cs="Arial"/>
          <w:b/>
        </w:rPr>
      </w:pPr>
      <w:r w:rsidRPr="00700CDB">
        <w:rPr>
          <w:rFonts w:cs="Arial"/>
          <w:b/>
        </w:rPr>
        <w:t>____________________________________</w:t>
      </w:r>
      <w:r w:rsidR="00F23425" w:rsidRPr="00700CDB">
        <w:rPr>
          <w:rFonts w:cs="Arial"/>
          <w:b/>
        </w:rPr>
        <w:t>______</w:t>
      </w:r>
    </w:p>
    <w:p w14:paraId="49D05599" w14:textId="3904FA28" w:rsidR="00DE5554" w:rsidRPr="00700CDB" w:rsidRDefault="00DE5554" w:rsidP="00507BFE">
      <w:pPr>
        <w:ind w:firstLine="0"/>
        <w:jc w:val="center"/>
        <w:rPr>
          <w:rFonts w:cs="Arial"/>
          <w:b/>
        </w:rPr>
      </w:pPr>
      <w:r w:rsidRPr="00700CDB">
        <w:rPr>
          <w:rFonts w:cs="Arial"/>
          <w:b/>
        </w:rPr>
        <w:t xml:space="preserve">Professor Avaliador: </w:t>
      </w:r>
      <w:r w:rsidRPr="00700CDB">
        <w:rPr>
          <w:rFonts w:eastAsia="Calibri" w:cs="Arial"/>
          <w:b/>
          <w:bCs/>
          <w:lang w:eastAsia="en-US"/>
        </w:rPr>
        <w:t xml:space="preserve">Esp. ou Me ou Dr. </w:t>
      </w:r>
      <w:proofErr w:type="spellStart"/>
      <w:r w:rsidRPr="00700CDB">
        <w:rPr>
          <w:rFonts w:eastAsia="Calibri" w:cs="Arial"/>
          <w:b/>
          <w:bCs/>
          <w:lang w:eastAsia="en-US"/>
        </w:rPr>
        <w:t>Xxxx</w:t>
      </w:r>
      <w:proofErr w:type="spellEnd"/>
      <w:r w:rsidRPr="00700CDB">
        <w:rPr>
          <w:rFonts w:eastAsia="Calibri" w:cs="Arial"/>
          <w:b/>
          <w:bCs/>
          <w:lang w:eastAsia="en-US"/>
        </w:rPr>
        <w:t xml:space="preserve"> </w:t>
      </w:r>
      <w:r w:rsidR="00151101" w:rsidRPr="00700CDB">
        <w:rPr>
          <w:rFonts w:eastAsia="Calibri" w:cs="Arial"/>
          <w:b/>
          <w:bCs/>
          <w:lang w:eastAsia="en-US"/>
        </w:rPr>
        <w:t>XXI</w:t>
      </w:r>
    </w:p>
    <w:p w14:paraId="5870B6F5" w14:textId="77777777" w:rsidR="0041080F" w:rsidRPr="00700CDB" w:rsidRDefault="0041080F" w:rsidP="00507BFE">
      <w:pPr>
        <w:ind w:firstLine="0"/>
        <w:jc w:val="center"/>
        <w:rPr>
          <w:rFonts w:cs="Arial"/>
          <w:b/>
        </w:rPr>
      </w:pPr>
    </w:p>
    <w:p w14:paraId="7727AFD0" w14:textId="77777777" w:rsidR="0041080F" w:rsidRPr="00700CDB" w:rsidRDefault="0041080F" w:rsidP="00507BFE">
      <w:pPr>
        <w:ind w:firstLine="0"/>
        <w:jc w:val="center"/>
        <w:rPr>
          <w:rFonts w:cs="Arial"/>
          <w:b/>
        </w:rPr>
      </w:pPr>
      <w:r w:rsidRPr="00700CDB">
        <w:rPr>
          <w:rFonts w:cs="Arial"/>
          <w:b/>
        </w:rPr>
        <w:t>__________________________________</w:t>
      </w:r>
      <w:r w:rsidR="00F23425" w:rsidRPr="00700CDB">
        <w:rPr>
          <w:rFonts w:cs="Arial"/>
          <w:b/>
        </w:rPr>
        <w:t>______</w:t>
      </w:r>
      <w:r w:rsidRPr="00700CDB">
        <w:rPr>
          <w:rFonts w:cs="Arial"/>
          <w:b/>
        </w:rPr>
        <w:t>__</w:t>
      </w:r>
    </w:p>
    <w:p w14:paraId="4890C476" w14:textId="335E5D1E" w:rsidR="00DE5554" w:rsidRPr="00700CDB" w:rsidRDefault="00DE5554" w:rsidP="00507BFE">
      <w:pPr>
        <w:ind w:firstLine="0"/>
        <w:jc w:val="center"/>
        <w:rPr>
          <w:rFonts w:cs="Arial"/>
          <w:b/>
        </w:rPr>
      </w:pPr>
      <w:r w:rsidRPr="00700CDB">
        <w:rPr>
          <w:rFonts w:cs="Arial"/>
          <w:b/>
        </w:rPr>
        <w:t xml:space="preserve">Professor Avaliador: </w:t>
      </w:r>
      <w:r w:rsidRPr="00700CDB">
        <w:rPr>
          <w:rFonts w:eastAsia="Calibri" w:cs="Arial"/>
          <w:b/>
          <w:bCs/>
          <w:lang w:eastAsia="en-US"/>
        </w:rPr>
        <w:t xml:space="preserve">Esp. ou Me ou Dr. </w:t>
      </w:r>
      <w:proofErr w:type="spellStart"/>
      <w:r w:rsidRPr="00700CDB">
        <w:rPr>
          <w:rFonts w:eastAsia="Calibri" w:cs="Arial"/>
          <w:b/>
          <w:bCs/>
          <w:lang w:eastAsia="en-US"/>
        </w:rPr>
        <w:t>Xxxx</w:t>
      </w:r>
      <w:proofErr w:type="spellEnd"/>
      <w:r w:rsidRPr="00700CDB">
        <w:rPr>
          <w:rFonts w:eastAsia="Calibri" w:cs="Arial"/>
          <w:b/>
          <w:bCs/>
          <w:lang w:eastAsia="en-US"/>
        </w:rPr>
        <w:t xml:space="preserve"> </w:t>
      </w:r>
      <w:r w:rsidR="00151101" w:rsidRPr="00700CDB">
        <w:rPr>
          <w:rFonts w:eastAsia="Calibri" w:cs="Arial"/>
          <w:b/>
          <w:bCs/>
          <w:lang w:eastAsia="en-US"/>
        </w:rPr>
        <w:t>XXI</w:t>
      </w:r>
    </w:p>
    <w:p w14:paraId="11775854" w14:textId="77777777" w:rsidR="000B6ADC" w:rsidRPr="00700CDB" w:rsidRDefault="000B6ADC" w:rsidP="00B9521E">
      <w:pPr>
        <w:ind w:firstLine="0"/>
        <w:rPr>
          <w:rFonts w:cs="Arial"/>
          <w:b/>
        </w:rPr>
      </w:pPr>
    </w:p>
    <w:p w14:paraId="2A844EE1" w14:textId="77777777" w:rsidR="000B6ADC" w:rsidRPr="00700CDB" w:rsidRDefault="000B6ADC" w:rsidP="00507BFE">
      <w:pPr>
        <w:ind w:firstLine="0"/>
        <w:jc w:val="center"/>
        <w:rPr>
          <w:rFonts w:cs="Arial"/>
          <w:b/>
        </w:rPr>
      </w:pPr>
    </w:p>
    <w:p w14:paraId="30D2E8B4" w14:textId="77777777" w:rsidR="0041080F" w:rsidRPr="00700CDB" w:rsidRDefault="0041080F" w:rsidP="00507BFE">
      <w:pPr>
        <w:ind w:firstLine="0"/>
        <w:jc w:val="center"/>
        <w:rPr>
          <w:rFonts w:cs="Arial"/>
          <w:b/>
        </w:rPr>
      </w:pPr>
      <w:r w:rsidRPr="00700CDB">
        <w:rPr>
          <w:rFonts w:cs="Arial"/>
          <w:b/>
        </w:rPr>
        <w:t>Caxias do Sul</w:t>
      </w:r>
    </w:p>
    <w:p w14:paraId="20F86E0E" w14:textId="5574E7F2" w:rsidR="00F14FE9" w:rsidRPr="00700CDB" w:rsidRDefault="00314FCA" w:rsidP="00B9521E">
      <w:pPr>
        <w:ind w:firstLine="0"/>
        <w:jc w:val="center"/>
        <w:rPr>
          <w:rFonts w:cs="Arial"/>
          <w:b/>
        </w:rPr>
      </w:pPr>
      <w:r w:rsidRPr="00700CDB">
        <w:rPr>
          <w:rFonts w:cs="Arial"/>
          <w:b/>
        </w:rPr>
        <w:t>20</w:t>
      </w:r>
      <w:r w:rsidR="00CE1C7E" w:rsidRPr="00700CDB">
        <w:rPr>
          <w:rFonts w:cs="Arial"/>
          <w:b/>
        </w:rPr>
        <w:t>2</w:t>
      </w:r>
      <w:r w:rsidR="00F849F0" w:rsidRPr="00700CDB">
        <w:rPr>
          <w:rFonts w:cs="Arial"/>
          <w:b/>
        </w:rPr>
        <w:t>2</w:t>
      </w:r>
      <w:r w:rsidR="00F14FE9" w:rsidRPr="00700CDB">
        <w:rPr>
          <w:rFonts w:cs="Arial"/>
          <w:b/>
        </w:rPr>
        <w:br w:type="page"/>
      </w:r>
    </w:p>
    <w:p w14:paraId="19BBFF4B" w14:textId="77777777" w:rsidR="00405096" w:rsidRPr="00405096" w:rsidRDefault="00405096" w:rsidP="00405096">
      <w:pPr>
        <w:ind w:firstLine="0"/>
        <w:jc w:val="center"/>
        <w:rPr>
          <w:rFonts w:eastAsiaTheme="minorHAnsi" w:cs="Arial"/>
          <w:b/>
          <w:sz w:val="28"/>
          <w:szCs w:val="22"/>
          <w:lang w:eastAsia="en-US"/>
        </w:rPr>
      </w:pPr>
      <w:r w:rsidRPr="00405096">
        <w:rPr>
          <w:rFonts w:eastAsiaTheme="minorHAnsi" w:cs="Arial"/>
          <w:b/>
          <w:bCs/>
          <w:sz w:val="28"/>
          <w:szCs w:val="22"/>
          <w:lang w:eastAsia="en-US"/>
        </w:rPr>
        <w:lastRenderedPageBreak/>
        <w:t>DESENVOLVIMENTO DE UM TPMS INTEGRADO AO SISTEMA MULTIPLEX LOHR PARA ONIBUS</w:t>
      </w:r>
    </w:p>
    <w:p w14:paraId="1EC71190" w14:textId="77777777" w:rsidR="0090329A" w:rsidRDefault="0090329A" w:rsidP="004E387F">
      <w:pPr>
        <w:spacing w:line="240" w:lineRule="auto"/>
        <w:jc w:val="right"/>
        <w:rPr>
          <w:rFonts w:cs="Arial"/>
          <w:b/>
        </w:rPr>
      </w:pPr>
    </w:p>
    <w:p w14:paraId="4DD9D577" w14:textId="6E571B81" w:rsidR="0064040E" w:rsidRPr="00700CDB" w:rsidRDefault="00B9521E" w:rsidP="004E387F">
      <w:pPr>
        <w:spacing w:line="240" w:lineRule="auto"/>
        <w:jc w:val="right"/>
        <w:rPr>
          <w:rFonts w:cs="Arial"/>
          <w:b/>
          <w:vertAlign w:val="superscript"/>
          <w:lang w:val="es-ES"/>
        </w:rPr>
      </w:pPr>
      <w:r w:rsidRPr="00700CDB">
        <w:rPr>
          <w:rFonts w:cs="Arial"/>
          <w:b/>
          <w:lang w:val="es-ES"/>
        </w:rPr>
        <w:t>Fabricio Balbinot</w:t>
      </w:r>
    </w:p>
    <w:p w14:paraId="38DF25A6" w14:textId="5E89D74C" w:rsidR="0064040E" w:rsidRPr="00700CDB" w:rsidRDefault="003E5BE8" w:rsidP="004E387F">
      <w:pPr>
        <w:spacing w:line="240" w:lineRule="auto"/>
        <w:jc w:val="right"/>
        <w:rPr>
          <w:rFonts w:cs="Arial"/>
          <w:lang w:val="es-ES"/>
        </w:rPr>
      </w:pPr>
      <w:r w:rsidRPr="00700CDB">
        <w:rPr>
          <w:rFonts w:cs="Arial"/>
          <w:lang w:val="es-ES"/>
        </w:rPr>
        <w:t>Autor</w:t>
      </w:r>
    </w:p>
    <w:p w14:paraId="63B42EF7" w14:textId="0DF81E9D" w:rsidR="004E387F" w:rsidRPr="00700CDB" w:rsidRDefault="00B9521E" w:rsidP="004E387F">
      <w:pPr>
        <w:spacing w:line="240" w:lineRule="auto"/>
        <w:jc w:val="right"/>
        <w:rPr>
          <w:rFonts w:cs="Arial"/>
          <w:lang w:val="es-ES"/>
        </w:rPr>
      </w:pPr>
      <w:r w:rsidRPr="00700CDB">
        <w:rPr>
          <w:rFonts w:cs="Arial"/>
          <w:lang w:val="es-ES"/>
        </w:rPr>
        <w:t>fabricio94.balbinot2@gmail.com</w:t>
      </w:r>
    </w:p>
    <w:p w14:paraId="127A9585" w14:textId="77777777" w:rsidR="004E387F" w:rsidRPr="00700CDB" w:rsidRDefault="004E387F" w:rsidP="004E387F">
      <w:pPr>
        <w:spacing w:line="240" w:lineRule="auto"/>
        <w:jc w:val="right"/>
        <w:rPr>
          <w:rFonts w:cs="Arial"/>
          <w:lang w:val="es-ES"/>
        </w:rPr>
      </w:pPr>
    </w:p>
    <w:p w14:paraId="03C6D65A" w14:textId="258BD67B" w:rsidR="00893F4E" w:rsidRPr="00700CDB" w:rsidRDefault="00B9521E" w:rsidP="004E387F">
      <w:pPr>
        <w:spacing w:line="240" w:lineRule="auto"/>
        <w:jc w:val="right"/>
        <w:rPr>
          <w:rFonts w:cs="Arial"/>
          <w:b/>
          <w:vertAlign w:val="superscript"/>
          <w:lang w:val="es-ES"/>
        </w:rPr>
      </w:pPr>
      <w:r w:rsidRPr="00700CDB">
        <w:rPr>
          <w:rFonts w:cs="Arial"/>
          <w:b/>
          <w:lang w:val="es-ES"/>
        </w:rPr>
        <w:t xml:space="preserve">Prof. </w:t>
      </w:r>
      <w:r w:rsidR="00F849F0" w:rsidRPr="00700CDB">
        <w:rPr>
          <w:rFonts w:cs="Arial"/>
          <w:b/>
          <w:lang w:val="es-ES"/>
        </w:rPr>
        <w:t xml:space="preserve">Geison Luis </w:t>
      </w:r>
      <w:proofErr w:type="spellStart"/>
      <w:r w:rsidR="00F849F0" w:rsidRPr="00700CDB">
        <w:rPr>
          <w:rFonts w:cs="Arial"/>
          <w:b/>
          <w:lang w:val="es-ES"/>
        </w:rPr>
        <w:t>Rasia</w:t>
      </w:r>
      <w:proofErr w:type="spellEnd"/>
    </w:p>
    <w:p w14:paraId="7E19F5A9" w14:textId="320E056A" w:rsidR="00873E6C" w:rsidRPr="00700CDB" w:rsidRDefault="00873E6C" w:rsidP="004E387F">
      <w:pPr>
        <w:spacing w:line="240" w:lineRule="auto"/>
        <w:jc w:val="right"/>
        <w:rPr>
          <w:rFonts w:eastAsia="Calibri" w:cs="Arial"/>
          <w:bCs/>
          <w:lang w:val="es-ES" w:eastAsia="en-US"/>
        </w:rPr>
      </w:pPr>
      <w:r w:rsidRPr="00700CDB">
        <w:rPr>
          <w:rFonts w:eastAsia="Calibri" w:cs="Arial"/>
          <w:bCs/>
          <w:lang w:val="es-ES" w:eastAsia="en-US"/>
        </w:rPr>
        <w:t>Orientador</w:t>
      </w:r>
    </w:p>
    <w:p w14:paraId="44F252B9" w14:textId="0AAE7ADB" w:rsidR="00873E6C" w:rsidRPr="00700CDB" w:rsidRDefault="00F849F0" w:rsidP="004E387F">
      <w:pPr>
        <w:spacing w:line="240" w:lineRule="auto"/>
        <w:jc w:val="right"/>
        <w:rPr>
          <w:rFonts w:cs="Arial"/>
          <w:lang w:val="es-ES"/>
        </w:rPr>
      </w:pPr>
      <w:r w:rsidRPr="00700CDB">
        <w:rPr>
          <w:rFonts w:cs="Arial"/>
          <w:lang w:val="es-ES"/>
        </w:rPr>
        <w:t>geisonrasia@acad.ftec.com.br</w:t>
      </w:r>
    </w:p>
    <w:p w14:paraId="1F5C66A4" w14:textId="77777777" w:rsidR="0064040E" w:rsidRPr="00700CDB" w:rsidRDefault="0064040E" w:rsidP="0096075F">
      <w:pPr>
        <w:spacing w:line="240" w:lineRule="auto"/>
        <w:rPr>
          <w:rFonts w:cs="Arial"/>
          <w:lang w:val="es-ES"/>
        </w:rPr>
      </w:pPr>
    </w:p>
    <w:p w14:paraId="36DA567A" w14:textId="77777777" w:rsidR="0064040E" w:rsidRPr="00700CDB" w:rsidRDefault="0064040E" w:rsidP="0096075F">
      <w:pPr>
        <w:spacing w:line="240" w:lineRule="auto"/>
        <w:rPr>
          <w:rFonts w:cs="Arial"/>
          <w:lang w:val="es-ES"/>
        </w:rPr>
      </w:pPr>
    </w:p>
    <w:p w14:paraId="24FA30E8" w14:textId="7244AFBC" w:rsidR="00131B03" w:rsidRPr="00700CDB" w:rsidRDefault="0064040E" w:rsidP="000F1C8E">
      <w:pPr>
        <w:spacing w:line="240" w:lineRule="auto"/>
        <w:ind w:left="21" w:right="-1" w:hanging="21"/>
        <w:rPr>
          <w:rFonts w:cs="Arial"/>
          <w:sz w:val="20"/>
          <w:szCs w:val="20"/>
          <w:lang w:val="en-US"/>
        </w:rPr>
      </w:pPr>
      <w:proofErr w:type="spellStart"/>
      <w:r w:rsidRPr="00700CDB">
        <w:rPr>
          <w:rFonts w:cs="Arial"/>
          <w:b/>
          <w:sz w:val="20"/>
          <w:szCs w:val="20"/>
          <w:lang w:val="en-US"/>
        </w:rPr>
        <w:t>R</w:t>
      </w:r>
      <w:r w:rsidR="000A3048" w:rsidRPr="00700CDB">
        <w:rPr>
          <w:rFonts w:cs="Arial"/>
          <w:b/>
          <w:sz w:val="20"/>
          <w:szCs w:val="20"/>
          <w:lang w:val="en-US"/>
        </w:rPr>
        <w:t>esumo</w:t>
      </w:r>
      <w:proofErr w:type="spellEnd"/>
      <w:r w:rsidRPr="00700CDB">
        <w:rPr>
          <w:rFonts w:cs="Arial"/>
          <w:b/>
          <w:sz w:val="20"/>
          <w:szCs w:val="20"/>
          <w:lang w:val="en-US"/>
        </w:rPr>
        <w:t>:</w:t>
      </w:r>
      <w:r w:rsidRPr="00700CDB">
        <w:rPr>
          <w:rFonts w:cs="Arial"/>
          <w:sz w:val="20"/>
          <w:szCs w:val="20"/>
          <w:lang w:val="en-US"/>
        </w:rPr>
        <w:t xml:space="preserve"> </w:t>
      </w:r>
    </w:p>
    <w:p w14:paraId="640752D1" w14:textId="77777777" w:rsidR="005B7B89" w:rsidRPr="00700CDB" w:rsidRDefault="005B7B89" w:rsidP="000F1C8E">
      <w:pPr>
        <w:spacing w:line="240" w:lineRule="auto"/>
        <w:ind w:left="21" w:right="-1" w:hanging="21"/>
        <w:rPr>
          <w:rFonts w:cs="Arial"/>
          <w:sz w:val="20"/>
          <w:szCs w:val="20"/>
          <w:lang w:val="en-US"/>
        </w:rPr>
      </w:pPr>
    </w:p>
    <w:p w14:paraId="7134694C" w14:textId="4D781F23" w:rsidR="000B5407" w:rsidRPr="00700CDB" w:rsidRDefault="000B5407" w:rsidP="000F1C8E">
      <w:pPr>
        <w:spacing w:line="240" w:lineRule="auto"/>
        <w:ind w:right="-1" w:firstLine="0"/>
        <w:rPr>
          <w:sz w:val="20"/>
          <w:szCs w:val="20"/>
          <w:lang w:val="en-US"/>
        </w:rPr>
      </w:pPr>
    </w:p>
    <w:p w14:paraId="02B886CB" w14:textId="77777777" w:rsidR="000B5407" w:rsidRPr="00700CDB" w:rsidRDefault="000B5407" w:rsidP="000B5407">
      <w:pPr>
        <w:ind w:left="21" w:right="892"/>
        <w:rPr>
          <w:b/>
          <w:sz w:val="20"/>
          <w:szCs w:val="20"/>
          <w:lang w:val="en-US"/>
        </w:rPr>
      </w:pPr>
    </w:p>
    <w:p w14:paraId="7C17C8B9" w14:textId="62ABE62B" w:rsidR="000B5407" w:rsidRPr="00700CDB" w:rsidRDefault="000B5407" w:rsidP="00B96E2D">
      <w:pPr>
        <w:ind w:left="21" w:right="892" w:hanging="21"/>
        <w:rPr>
          <w:sz w:val="20"/>
          <w:szCs w:val="20"/>
          <w:lang w:val="en-US"/>
        </w:rPr>
      </w:pPr>
      <w:proofErr w:type="spellStart"/>
      <w:r w:rsidRPr="00700CDB">
        <w:rPr>
          <w:b/>
          <w:sz w:val="20"/>
          <w:szCs w:val="20"/>
          <w:lang w:val="en-US"/>
        </w:rPr>
        <w:t>Palavras-</w:t>
      </w:r>
      <w:proofErr w:type="gramStart"/>
      <w:r w:rsidRPr="00700CDB">
        <w:rPr>
          <w:b/>
          <w:sz w:val="20"/>
          <w:szCs w:val="20"/>
          <w:lang w:val="en-US"/>
        </w:rPr>
        <w:t>chave</w:t>
      </w:r>
      <w:proofErr w:type="spellEnd"/>
      <w:r w:rsidRPr="00700CDB">
        <w:rPr>
          <w:b/>
          <w:sz w:val="20"/>
          <w:szCs w:val="20"/>
          <w:lang w:val="en-US"/>
        </w:rPr>
        <w:t>:</w:t>
      </w:r>
      <w:r w:rsidRPr="00700CDB">
        <w:rPr>
          <w:sz w:val="20"/>
          <w:szCs w:val="20"/>
          <w:lang w:val="en-US"/>
        </w:rPr>
        <w:t>.</w:t>
      </w:r>
      <w:proofErr w:type="gramEnd"/>
      <w:r w:rsidRPr="00700CDB">
        <w:rPr>
          <w:sz w:val="20"/>
          <w:szCs w:val="20"/>
          <w:lang w:val="en-US"/>
        </w:rPr>
        <w:t xml:space="preserve"> </w:t>
      </w:r>
    </w:p>
    <w:p w14:paraId="377C5D24" w14:textId="77777777" w:rsidR="00CE2F00" w:rsidRPr="00700CDB" w:rsidRDefault="00CE2F00" w:rsidP="000B5407">
      <w:pPr>
        <w:ind w:left="21" w:right="892"/>
        <w:rPr>
          <w:lang w:val="en-US"/>
        </w:rPr>
      </w:pPr>
    </w:p>
    <w:p w14:paraId="390E0944" w14:textId="77777777" w:rsidR="003442CD" w:rsidRPr="00700CDB" w:rsidRDefault="003442CD" w:rsidP="0096075F">
      <w:pPr>
        <w:spacing w:line="240" w:lineRule="auto"/>
        <w:rPr>
          <w:rFonts w:cs="Arial"/>
          <w:lang w:val="en-US"/>
        </w:rPr>
      </w:pPr>
    </w:p>
    <w:p w14:paraId="6A8651B6" w14:textId="77777777" w:rsidR="00CE2F00" w:rsidRPr="00700CDB" w:rsidRDefault="00CE2F00">
      <w:pPr>
        <w:widowControl/>
        <w:autoSpaceDE/>
        <w:autoSpaceDN/>
        <w:rPr>
          <w:rFonts w:eastAsia="Calibri" w:cs="Arial"/>
          <w:b/>
          <w:bCs/>
          <w:lang w:val="en-US" w:eastAsia="en-US"/>
        </w:rPr>
      </w:pPr>
      <w:r w:rsidRPr="00700CDB">
        <w:rPr>
          <w:rFonts w:eastAsia="Calibri" w:cs="Arial"/>
          <w:b/>
          <w:bCs/>
          <w:lang w:val="en-US" w:eastAsia="en-US"/>
        </w:rPr>
        <w:br w:type="page"/>
      </w:r>
    </w:p>
    <w:p w14:paraId="1D5EF65E" w14:textId="5AAD3DAF" w:rsidR="0045246A" w:rsidRPr="00405096" w:rsidRDefault="00405096" w:rsidP="00405096">
      <w:pPr>
        <w:spacing w:line="240" w:lineRule="auto"/>
        <w:ind w:firstLine="0"/>
        <w:jc w:val="center"/>
        <w:rPr>
          <w:rFonts w:cs="Arial"/>
          <w:b/>
          <w:sz w:val="28"/>
          <w:szCs w:val="28"/>
          <w:shd w:val="clear" w:color="auto" w:fill="FFFFFF"/>
          <w:lang w:val="en-US"/>
        </w:rPr>
      </w:pPr>
      <w:r w:rsidRPr="00405096">
        <w:rPr>
          <w:rFonts w:cs="Arial"/>
          <w:b/>
          <w:sz w:val="28"/>
          <w:szCs w:val="28"/>
          <w:shd w:val="clear" w:color="auto" w:fill="FFFFFF"/>
          <w:lang w:val="en-US"/>
        </w:rPr>
        <w:lastRenderedPageBreak/>
        <w:t>DEVELOPMENT OF A TPMS INTEGRATED TO THE MULTIPLEX LOHR SYSTEM FOR BUSES</w:t>
      </w:r>
    </w:p>
    <w:p w14:paraId="2469E536" w14:textId="77777777" w:rsidR="0045246A" w:rsidRPr="00700CDB" w:rsidRDefault="0045246A" w:rsidP="004E387F">
      <w:pPr>
        <w:spacing w:line="240" w:lineRule="auto"/>
        <w:jc w:val="right"/>
        <w:rPr>
          <w:rFonts w:cs="Arial"/>
          <w:b/>
          <w:shd w:val="clear" w:color="auto" w:fill="FFFFFF"/>
          <w:lang w:val="en-US"/>
        </w:rPr>
      </w:pPr>
    </w:p>
    <w:p w14:paraId="6CF64C03" w14:textId="77777777" w:rsidR="005340E1" w:rsidRPr="00700CDB" w:rsidRDefault="005340E1" w:rsidP="004E387F">
      <w:pPr>
        <w:spacing w:line="240" w:lineRule="auto"/>
        <w:jc w:val="right"/>
        <w:rPr>
          <w:rFonts w:cs="Arial"/>
          <w:b/>
          <w:shd w:val="clear" w:color="auto" w:fill="FFFFFF"/>
          <w:lang w:val="en-US"/>
        </w:rPr>
      </w:pPr>
    </w:p>
    <w:p w14:paraId="4C277732" w14:textId="2E401F1C" w:rsidR="00A939CF" w:rsidRPr="00700CDB" w:rsidRDefault="00E61F9C" w:rsidP="004E387F">
      <w:pPr>
        <w:spacing w:line="240" w:lineRule="auto"/>
        <w:jc w:val="right"/>
        <w:rPr>
          <w:rFonts w:cs="Arial"/>
          <w:b/>
          <w:vertAlign w:val="superscript"/>
        </w:rPr>
      </w:pPr>
      <w:r w:rsidRPr="00700CDB">
        <w:rPr>
          <w:rFonts w:cs="Arial"/>
          <w:b/>
        </w:rPr>
        <w:t>Fabricio Balbinot</w:t>
      </w:r>
    </w:p>
    <w:p w14:paraId="211491E2" w14:textId="77777777" w:rsidR="00204E93" w:rsidRPr="00700CDB" w:rsidRDefault="00204E93" w:rsidP="004E387F">
      <w:pPr>
        <w:pStyle w:val="Texto"/>
        <w:spacing w:line="240" w:lineRule="auto"/>
        <w:ind w:firstLine="0"/>
        <w:jc w:val="right"/>
      </w:pPr>
      <w:proofErr w:type="spellStart"/>
      <w:r w:rsidRPr="00700CDB">
        <w:t>Author</w:t>
      </w:r>
      <w:proofErr w:type="spellEnd"/>
    </w:p>
    <w:p w14:paraId="2D2D40FA" w14:textId="183D678B" w:rsidR="002D2D37" w:rsidRPr="00700CDB" w:rsidRDefault="00E61F9C" w:rsidP="004E387F">
      <w:pPr>
        <w:spacing w:line="240" w:lineRule="auto"/>
        <w:jc w:val="right"/>
        <w:rPr>
          <w:rFonts w:cs="Arial"/>
        </w:rPr>
      </w:pPr>
      <w:r w:rsidRPr="00700CDB">
        <w:rPr>
          <w:rFonts w:cs="Arial"/>
        </w:rPr>
        <w:t>fabricio94.balbinot2@gmail.com</w:t>
      </w:r>
    </w:p>
    <w:p w14:paraId="3C22814D" w14:textId="77777777" w:rsidR="00204E93" w:rsidRPr="00700CDB" w:rsidRDefault="00204E93" w:rsidP="004E387F">
      <w:pPr>
        <w:spacing w:line="240" w:lineRule="auto"/>
        <w:jc w:val="right"/>
        <w:rPr>
          <w:rFonts w:cs="Arial"/>
          <w:b/>
        </w:rPr>
      </w:pPr>
    </w:p>
    <w:p w14:paraId="12C72F95" w14:textId="77777777" w:rsidR="004E387F" w:rsidRPr="00700CDB" w:rsidRDefault="004E387F" w:rsidP="004E387F">
      <w:pPr>
        <w:spacing w:line="240" w:lineRule="auto"/>
        <w:jc w:val="right"/>
        <w:rPr>
          <w:rFonts w:cs="Arial"/>
          <w:b/>
        </w:rPr>
      </w:pPr>
    </w:p>
    <w:p w14:paraId="0187CFF0" w14:textId="77777777" w:rsidR="00295C9C" w:rsidRPr="00700CDB" w:rsidRDefault="00295C9C" w:rsidP="004E387F">
      <w:pPr>
        <w:spacing w:line="240" w:lineRule="auto"/>
        <w:jc w:val="right"/>
        <w:rPr>
          <w:rFonts w:cs="Arial"/>
          <w:b/>
        </w:rPr>
      </w:pPr>
      <w:proofErr w:type="spellStart"/>
      <w:r w:rsidRPr="00700CDB">
        <w:rPr>
          <w:rFonts w:cs="Arial"/>
          <w:b/>
        </w:rPr>
        <w:t>Geison</w:t>
      </w:r>
      <w:proofErr w:type="spellEnd"/>
      <w:r w:rsidRPr="00700CDB">
        <w:rPr>
          <w:rFonts w:cs="Arial"/>
          <w:b/>
        </w:rPr>
        <w:t xml:space="preserve"> </w:t>
      </w:r>
      <w:proofErr w:type="spellStart"/>
      <w:r w:rsidRPr="00700CDB">
        <w:rPr>
          <w:rFonts w:cs="Arial"/>
          <w:b/>
        </w:rPr>
        <w:t>Luis</w:t>
      </w:r>
      <w:proofErr w:type="spellEnd"/>
      <w:r w:rsidRPr="00700CDB">
        <w:rPr>
          <w:rFonts w:cs="Arial"/>
          <w:b/>
        </w:rPr>
        <w:t xml:space="preserve"> </w:t>
      </w:r>
      <w:proofErr w:type="spellStart"/>
      <w:r w:rsidRPr="00700CDB">
        <w:rPr>
          <w:rFonts w:cs="Arial"/>
          <w:b/>
        </w:rPr>
        <w:t>Rasia</w:t>
      </w:r>
      <w:proofErr w:type="spellEnd"/>
      <w:r w:rsidRPr="00700CDB">
        <w:rPr>
          <w:rFonts w:cs="Arial"/>
          <w:b/>
        </w:rPr>
        <w:t xml:space="preserve"> </w:t>
      </w:r>
    </w:p>
    <w:p w14:paraId="070CDD56" w14:textId="248AF28D" w:rsidR="00204E93" w:rsidRPr="00700CDB" w:rsidRDefault="008933B1" w:rsidP="004E387F">
      <w:pPr>
        <w:spacing w:line="240" w:lineRule="auto"/>
        <w:jc w:val="right"/>
        <w:rPr>
          <w:rFonts w:cs="Arial"/>
        </w:rPr>
      </w:pPr>
      <w:proofErr w:type="spellStart"/>
      <w:r w:rsidRPr="00700CDB">
        <w:t>Teacher</w:t>
      </w:r>
      <w:proofErr w:type="spellEnd"/>
      <w:r w:rsidR="00204E93" w:rsidRPr="00700CDB">
        <w:t xml:space="preserve"> </w:t>
      </w:r>
      <w:proofErr w:type="spellStart"/>
      <w:r w:rsidR="00204E93" w:rsidRPr="00700CDB">
        <w:t>Advisor</w:t>
      </w:r>
      <w:proofErr w:type="spellEnd"/>
    </w:p>
    <w:p w14:paraId="6BFA4EEA" w14:textId="77777777" w:rsidR="00295C9C" w:rsidRPr="00700CDB" w:rsidRDefault="00295C9C" w:rsidP="00295C9C">
      <w:pPr>
        <w:spacing w:line="240" w:lineRule="auto"/>
        <w:jc w:val="right"/>
        <w:rPr>
          <w:rFonts w:cs="Arial"/>
        </w:rPr>
      </w:pPr>
      <w:r w:rsidRPr="00700CDB">
        <w:rPr>
          <w:rFonts w:cs="Arial"/>
        </w:rPr>
        <w:t>geisonrasia@acad.ftec.com.br</w:t>
      </w:r>
    </w:p>
    <w:p w14:paraId="2D954983" w14:textId="77777777" w:rsidR="00383FD7" w:rsidRPr="00700CDB" w:rsidRDefault="00383FD7" w:rsidP="00383FD7">
      <w:pPr>
        <w:spacing w:line="240" w:lineRule="auto"/>
        <w:rPr>
          <w:rFonts w:cs="Arial"/>
        </w:rPr>
      </w:pPr>
    </w:p>
    <w:p w14:paraId="533202FA" w14:textId="77777777" w:rsidR="00383FD7" w:rsidRPr="00700CDB" w:rsidRDefault="00383FD7" w:rsidP="00383FD7">
      <w:pPr>
        <w:spacing w:line="240" w:lineRule="auto"/>
        <w:rPr>
          <w:rFonts w:cs="Arial"/>
          <w:i/>
          <w:sz w:val="20"/>
          <w:szCs w:val="20"/>
        </w:rPr>
      </w:pPr>
    </w:p>
    <w:p w14:paraId="40A9093C" w14:textId="3B1DF418" w:rsidR="00383FD7" w:rsidRPr="00700CDB" w:rsidRDefault="00383FD7" w:rsidP="00FB7189">
      <w:pPr>
        <w:spacing w:line="240" w:lineRule="auto"/>
        <w:ind w:left="21" w:right="-1" w:hanging="21"/>
        <w:rPr>
          <w:rFonts w:cs="Arial"/>
          <w:sz w:val="20"/>
          <w:szCs w:val="20"/>
          <w:shd w:val="clear" w:color="auto" w:fill="FFFFFF"/>
          <w:lang w:val="en-US"/>
        </w:rPr>
      </w:pPr>
      <w:r w:rsidRPr="00700CDB">
        <w:rPr>
          <w:rFonts w:cs="Arial"/>
          <w:b/>
          <w:i/>
          <w:sz w:val="20"/>
          <w:szCs w:val="20"/>
          <w:lang w:val="en-US"/>
        </w:rPr>
        <w:t>A</w:t>
      </w:r>
      <w:r w:rsidR="000A3048" w:rsidRPr="00700CDB">
        <w:rPr>
          <w:rFonts w:cs="Arial"/>
          <w:b/>
          <w:i/>
          <w:sz w:val="20"/>
          <w:szCs w:val="20"/>
          <w:lang w:val="en-US"/>
        </w:rPr>
        <w:t>bstract</w:t>
      </w:r>
      <w:r w:rsidRPr="00700CDB">
        <w:rPr>
          <w:rFonts w:cs="Arial"/>
          <w:b/>
          <w:i/>
          <w:sz w:val="20"/>
          <w:szCs w:val="20"/>
          <w:lang w:val="en-US"/>
        </w:rPr>
        <w:t>:</w:t>
      </w:r>
      <w:r w:rsidRPr="00700CDB">
        <w:rPr>
          <w:rFonts w:cs="Arial"/>
          <w:sz w:val="20"/>
          <w:szCs w:val="20"/>
          <w:lang w:val="en-US"/>
        </w:rPr>
        <w:t xml:space="preserve"> </w:t>
      </w:r>
    </w:p>
    <w:p w14:paraId="0E4937A9" w14:textId="77777777" w:rsidR="005B7B89" w:rsidRPr="00700CDB" w:rsidRDefault="005B7B89" w:rsidP="00FB7189">
      <w:pPr>
        <w:spacing w:line="240" w:lineRule="auto"/>
        <w:ind w:left="21" w:right="-1" w:hanging="21"/>
        <w:rPr>
          <w:sz w:val="20"/>
          <w:szCs w:val="20"/>
          <w:lang w:val="en-US"/>
        </w:rPr>
      </w:pPr>
    </w:p>
    <w:p w14:paraId="2FD42986" w14:textId="77777777" w:rsidR="00383FD7" w:rsidRPr="00700CDB" w:rsidRDefault="00383FD7" w:rsidP="00383FD7">
      <w:pPr>
        <w:ind w:left="21" w:right="892"/>
        <w:rPr>
          <w:b/>
          <w:i/>
          <w:sz w:val="20"/>
          <w:szCs w:val="20"/>
          <w:lang w:val="en-US"/>
        </w:rPr>
      </w:pPr>
    </w:p>
    <w:p w14:paraId="7949D4A4" w14:textId="43CB2D85" w:rsidR="00CE2F00" w:rsidRPr="00700CDB" w:rsidRDefault="001042C8" w:rsidP="00FB7189">
      <w:pPr>
        <w:ind w:left="21" w:right="892" w:hanging="21"/>
        <w:rPr>
          <w:sz w:val="20"/>
          <w:szCs w:val="20"/>
          <w:lang w:val="en-US"/>
        </w:rPr>
      </w:pPr>
      <w:r w:rsidRPr="00700CDB">
        <w:rPr>
          <w:rFonts w:cs="Arial"/>
          <w:b/>
          <w:i/>
          <w:sz w:val="20"/>
          <w:szCs w:val="20"/>
          <w:shd w:val="clear" w:color="auto" w:fill="FFFFFF"/>
          <w:lang w:val="en-US"/>
        </w:rPr>
        <w:t>Keywords</w:t>
      </w:r>
      <w:r w:rsidR="00383FD7" w:rsidRPr="00700CDB">
        <w:rPr>
          <w:rFonts w:cs="Arial"/>
          <w:b/>
          <w:i/>
          <w:sz w:val="20"/>
          <w:szCs w:val="20"/>
          <w:shd w:val="clear" w:color="auto" w:fill="FFFFFF"/>
          <w:lang w:val="en-US"/>
        </w:rPr>
        <w:t>:</w:t>
      </w:r>
      <w:r w:rsidRPr="00700CDB">
        <w:rPr>
          <w:rFonts w:cs="Arial"/>
          <w:sz w:val="20"/>
          <w:szCs w:val="20"/>
          <w:shd w:val="clear" w:color="auto" w:fill="FFFFFF"/>
          <w:lang w:val="en-US"/>
        </w:rPr>
        <w:t xml:space="preserve"> </w:t>
      </w:r>
    </w:p>
    <w:p w14:paraId="649E2C9E" w14:textId="2322996B" w:rsidR="00313F3D" w:rsidRPr="00700CDB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0164668E" w14:textId="03BF1069" w:rsidR="00313F3D" w:rsidRPr="00700CDB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53E52FD0" w14:textId="1A680F39" w:rsidR="00313F3D" w:rsidRPr="00700CDB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251CAAF7" w14:textId="57D7947B" w:rsidR="00313F3D" w:rsidRPr="00700CDB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046808DB" w14:textId="262868B1" w:rsidR="00313F3D" w:rsidRPr="00700CDB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77450B70" w14:textId="2ED4D048" w:rsidR="00313F3D" w:rsidRPr="00700CDB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35473917" w14:textId="08660685" w:rsidR="00313F3D" w:rsidRPr="00700CDB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4D14C3A7" w14:textId="30A2C55F" w:rsidR="00313F3D" w:rsidRPr="00700CDB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6F7A8FF8" w14:textId="77777777" w:rsidR="00313F3D" w:rsidRPr="00700CDB" w:rsidRDefault="00313F3D" w:rsidP="00FB7189">
      <w:pPr>
        <w:ind w:left="21" w:right="892" w:hanging="21"/>
        <w:rPr>
          <w:sz w:val="20"/>
          <w:szCs w:val="20"/>
        </w:rPr>
      </w:pPr>
    </w:p>
    <w:p w14:paraId="098FBAD8" w14:textId="3700649E" w:rsidR="009A39F9" w:rsidRPr="00700CDB" w:rsidRDefault="009A39F9" w:rsidP="009A39F9">
      <w:pPr>
        <w:ind w:right="892" w:firstLine="0"/>
        <w:rPr>
          <w:sz w:val="20"/>
          <w:szCs w:val="20"/>
        </w:rPr>
      </w:pPr>
      <w:r w:rsidRPr="00700CDB">
        <w:rPr>
          <w:sz w:val="20"/>
          <w:szCs w:val="20"/>
        </w:rPr>
        <w:t xml:space="preserve"> </w:t>
      </w:r>
    </w:p>
    <w:p w14:paraId="385E4A1D" w14:textId="0CF4046A" w:rsidR="009A39F9" w:rsidRPr="00700CDB" w:rsidRDefault="009A39F9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085A0292" w14:textId="00214707" w:rsidR="00327BF8" w:rsidRPr="00700CDB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17AE7C8F" w14:textId="1BED4974" w:rsidR="00327BF8" w:rsidRPr="00700CDB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79279E44" w14:textId="7FEF92C8" w:rsidR="00327BF8" w:rsidRPr="00700CDB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24DEFB11" w14:textId="1952911F" w:rsidR="00327BF8" w:rsidRPr="00700CDB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0F9612DA" w14:textId="0B5DFEB4" w:rsidR="00327BF8" w:rsidRPr="00700CDB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3000FA23" w14:textId="3088D3C7" w:rsidR="00327BF8" w:rsidRPr="00700CDB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0C314294" w14:textId="58D3CD9A" w:rsidR="00327BF8" w:rsidRPr="00700CDB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508382BB" w14:textId="603B2E74" w:rsidR="00327BF8" w:rsidRPr="00700CDB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5971EEE8" w14:textId="02E72129" w:rsidR="00327BF8" w:rsidRPr="00700CDB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77EFE46E" w14:textId="491B3531" w:rsidR="00327BF8" w:rsidRPr="00700CDB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4014CFDC" w14:textId="43243838" w:rsidR="00327BF8" w:rsidRDefault="00327BF8" w:rsidP="0045246A">
      <w:pPr>
        <w:ind w:right="892" w:firstLine="0"/>
        <w:rPr>
          <w:rFonts w:cs="Arial"/>
          <w:b/>
          <w:i/>
          <w:shd w:val="clear" w:color="auto" w:fill="FFFFFF"/>
        </w:rPr>
      </w:pPr>
    </w:p>
    <w:p w14:paraId="5F8D876C" w14:textId="77777777" w:rsidR="00405096" w:rsidRPr="00700CDB" w:rsidRDefault="00405096" w:rsidP="0045246A">
      <w:pPr>
        <w:ind w:right="892" w:firstLine="0"/>
        <w:rPr>
          <w:rFonts w:cs="Arial"/>
          <w:b/>
          <w:i/>
          <w:shd w:val="clear" w:color="auto" w:fill="FFFFFF"/>
        </w:rPr>
      </w:pPr>
    </w:p>
    <w:p w14:paraId="715005BB" w14:textId="77777777" w:rsidR="00C729DE" w:rsidRPr="00700CDB" w:rsidRDefault="00207D00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eastAsia="en-US"/>
        </w:rPr>
      </w:pPr>
      <w:r w:rsidRPr="00700CDB">
        <w:rPr>
          <w:rFonts w:eastAsia="Calibri" w:cs="Arial"/>
          <w:b/>
          <w:bCs/>
          <w:lang w:eastAsia="en-US"/>
        </w:rPr>
        <w:lastRenderedPageBreak/>
        <w:t xml:space="preserve">LISTA DE </w:t>
      </w:r>
      <w:r w:rsidR="00366E86" w:rsidRPr="00700CDB">
        <w:rPr>
          <w:rFonts w:eastAsia="Calibri" w:cs="Arial"/>
          <w:b/>
          <w:bCs/>
          <w:lang w:eastAsia="en-US"/>
        </w:rPr>
        <w:t>FIGURAS</w:t>
      </w:r>
    </w:p>
    <w:p w14:paraId="12E97D6E" w14:textId="77777777" w:rsidR="00186B28" w:rsidRPr="00700CDB" w:rsidRDefault="00186B28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eastAsia="en-US"/>
        </w:rPr>
      </w:pPr>
    </w:p>
    <w:p w14:paraId="07E8143A" w14:textId="53847970" w:rsidR="00BD6C91" w:rsidRDefault="0038544D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700CDB">
        <w:rPr>
          <w:rFonts w:eastAsia="Calibri" w:cs="Arial"/>
          <w:b/>
          <w:bCs w:val="0"/>
          <w:lang w:eastAsia="en-US"/>
        </w:rPr>
        <w:fldChar w:fldCharType="begin"/>
      </w:r>
      <w:r w:rsidRPr="00700CDB">
        <w:rPr>
          <w:rFonts w:eastAsia="Calibri" w:cs="Arial"/>
          <w:b/>
          <w:bCs w:val="0"/>
          <w:lang w:eastAsia="en-US"/>
        </w:rPr>
        <w:instrText xml:space="preserve"> TOC \h \z \c "Figura" </w:instrText>
      </w:r>
      <w:r w:rsidRPr="00700CDB">
        <w:rPr>
          <w:rFonts w:eastAsia="Calibri" w:cs="Arial"/>
          <w:b/>
          <w:bCs w:val="0"/>
          <w:lang w:eastAsia="en-US"/>
        </w:rPr>
        <w:fldChar w:fldCharType="separate"/>
      </w:r>
      <w:hyperlink w:anchor="_Toc108260866" w:history="1">
        <w:r w:rsidR="00BD6C91" w:rsidRPr="00676761">
          <w:rPr>
            <w:rStyle w:val="Hyperlink"/>
            <w:noProof/>
          </w:rPr>
          <w:t>Figura 1: Diagrama de blocos de um sensor de pressão.</w:t>
        </w:r>
        <w:r w:rsidR="00BD6C91">
          <w:rPr>
            <w:noProof/>
            <w:webHidden/>
          </w:rPr>
          <w:tab/>
        </w:r>
        <w:r w:rsidR="00BD6C91">
          <w:rPr>
            <w:noProof/>
            <w:webHidden/>
          </w:rPr>
          <w:fldChar w:fldCharType="begin"/>
        </w:r>
        <w:r w:rsidR="00BD6C91">
          <w:rPr>
            <w:noProof/>
            <w:webHidden/>
          </w:rPr>
          <w:instrText xml:space="preserve"> PAGEREF _Toc108260866 \h </w:instrText>
        </w:r>
        <w:r w:rsidR="00BD6C91">
          <w:rPr>
            <w:noProof/>
            <w:webHidden/>
          </w:rPr>
        </w:r>
        <w:r w:rsidR="00BD6C91">
          <w:rPr>
            <w:noProof/>
            <w:webHidden/>
          </w:rPr>
          <w:fldChar w:fldCharType="separate"/>
        </w:r>
        <w:r w:rsidR="00BD6C91">
          <w:rPr>
            <w:noProof/>
            <w:webHidden/>
          </w:rPr>
          <w:t>15</w:t>
        </w:r>
        <w:r w:rsidR="00BD6C91">
          <w:rPr>
            <w:noProof/>
            <w:webHidden/>
          </w:rPr>
          <w:fldChar w:fldCharType="end"/>
        </w:r>
      </w:hyperlink>
    </w:p>
    <w:p w14:paraId="6D5CB37C" w14:textId="2BE63B7D" w:rsidR="00BD6C91" w:rsidRDefault="00BD6C9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8260867" w:history="1">
        <w:r w:rsidRPr="00676761">
          <w:rPr>
            <w:rStyle w:val="Hyperlink"/>
            <w:noProof/>
          </w:rPr>
          <w:t>Figura 2: Composição de receptor de TPMS.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_Toc108260867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85E81A7" w14:textId="38E6C3C6" w:rsidR="00BD6C91" w:rsidRDefault="00BD6C9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8260868" w:history="1">
        <w:r w:rsidRPr="00676761">
          <w:rPr>
            <w:rStyle w:val="Hyperlink"/>
            <w:noProof/>
          </w:rPr>
          <w:t>Figura 3: Diagrama de blocos do sensor FXTH87EK116T1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_Toc108260868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A0A2D4" w14:textId="4843BAFA" w:rsidR="00BD6C91" w:rsidRDefault="00BD6C9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8260869" w:history="1">
        <w:r w:rsidRPr="00676761">
          <w:rPr>
            <w:rStyle w:val="Hyperlink"/>
            <w:noProof/>
          </w:rPr>
          <w:t>Figura 4: Diagrama de Blocos do sensor FXTH8</w:t>
        </w:r>
        <w:r w:rsidRPr="00676761">
          <w:rPr>
            <w:rStyle w:val="Hyperlink"/>
            <w:noProof/>
          </w:rPr>
          <w:t>7</w:t>
        </w:r>
        <w:r w:rsidRPr="00676761">
          <w:rPr>
            <w:rStyle w:val="Hyperlink"/>
            <w:noProof/>
          </w:rPr>
          <w:t>EK116T1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_Toc108260869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993A3F0" w14:textId="6915CEE8" w:rsidR="00BD6C91" w:rsidRDefault="00BD6C9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8260870" w:history="1">
        <w:r w:rsidRPr="00676761">
          <w:rPr>
            <w:rStyle w:val="Hyperlink"/>
            <w:noProof/>
          </w:rPr>
          <w:t>Figura 5: Arquitetura da família de microcontroladores S32K11X.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_Toc108260870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0051104" w14:textId="56C96DDB" w:rsidR="00BD6C91" w:rsidRDefault="00BD6C9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8260871" w:history="1">
        <w:r w:rsidRPr="00676761">
          <w:rPr>
            <w:rStyle w:val="Hyperlink"/>
            <w:noProof/>
          </w:rPr>
          <w:t>Figura 6: Funcionalidades integradas na família de sensores NTM88.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_Toc108260871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D6AB6B3" w14:textId="36BC07DD" w:rsidR="00BD6C91" w:rsidRDefault="00BD6C9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8260872" w:history="1">
        <w:r w:rsidRPr="00676761">
          <w:rPr>
            <w:rStyle w:val="Hyperlink"/>
            <w:noProof/>
          </w:rPr>
          <w:t>Figura 7: Dimensões do CI da família de sensores NTM88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_Toc108260872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1EFA866" w14:textId="01DB64B4" w:rsidR="00BD6C91" w:rsidRDefault="00BD6C9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8260873" w:history="1">
        <w:r w:rsidRPr="00676761">
          <w:rPr>
            <w:rStyle w:val="Hyperlink"/>
            <w:noProof/>
          </w:rPr>
          <w:t>Figura 8: Topologia básica de fonte linear.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_Toc108260873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5F8D81D" w14:textId="721C33CF" w:rsidR="00366E86" w:rsidRPr="00700CDB" w:rsidRDefault="0038544D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lang w:eastAsia="en-US"/>
        </w:rPr>
      </w:pPr>
      <w:r w:rsidRPr="00700CDB">
        <w:rPr>
          <w:rFonts w:eastAsia="Calibri" w:cs="Arial"/>
          <w:b/>
          <w:bCs/>
          <w:lang w:eastAsia="en-US"/>
        </w:rPr>
        <w:fldChar w:fldCharType="end"/>
      </w:r>
    </w:p>
    <w:p w14:paraId="720356AA" w14:textId="0520B5DE" w:rsidR="00B02DAC" w:rsidRPr="00700CDB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lang w:eastAsia="en-US"/>
        </w:rPr>
      </w:pPr>
    </w:p>
    <w:p w14:paraId="52EDADBC" w14:textId="77777777" w:rsidR="00B02DAC" w:rsidRPr="00700CDB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lang w:eastAsia="en-US"/>
        </w:rPr>
      </w:pPr>
    </w:p>
    <w:p w14:paraId="568789B4" w14:textId="0ED6F89D" w:rsidR="00136591" w:rsidRPr="00700CDB" w:rsidRDefault="00136591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eastAsia="en-US"/>
        </w:rPr>
      </w:pPr>
    </w:p>
    <w:p w14:paraId="680C4A0B" w14:textId="3A816BE0" w:rsidR="00B02DAC" w:rsidRPr="00700CDB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eastAsia="en-US"/>
        </w:rPr>
      </w:pPr>
    </w:p>
    <w:p w14:paraId="12144F16" w14:textId="302AC93F" w:rsidR="00B02DAC" w:rsidRPr="00700CDB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eastAsia="en-US"/>
        </w:rPr>
      </w:pPr>
    </w:p>
    <w:p w14:paraId="74774FF3" w14:textId="204303DB" w:rsidR="00B02DAC" w:rsidRPr="00700CDB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eastAsia="en-US"/>
        </w:rPr>
      </w:pPr>
    </w:p>
    <w:p w14:paraId="45F7B5A9" w14:textId="4B00EAB6" w:rsidR="00B02DAC" w:rsidRPr="00700CDB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eastAsia="en-US"/>
        </w:rPr>
      </w:pPr>
    </w:p>
    <w:p w14:paraId="7D392B8B" w14:textId="15487520" w:rsidR="00B02DAC" w:rsidRPr="00700CDB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eastAsia="en-US"/>
        </w:rPr>
      </w:pPr>
    </w:p>
    <w:p w14:paraId="17C20965" w14:textId="09EF2716" w:rsidR="00B02DAC" w:rsidRPr="00700CDB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eastAsia="en-US"/>
        </w:rPr>
      </w:pPr>
    </w:p>
    <w:p w14:paraId="36BB1DBB" w14:textId="43706540" w:rsidR="00B02DAC" w:rsidRPr="00700CDB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eastAsia="en-US"/>
        </w:rPr>
      </w:pPr>
    </w:p>
    <w:p w14:paraId="49E92BAE" w14:textId="113D8D7A" w:rsidR="00B02DAC" w:rsidRPr="00700CDB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eastAsia="en-US"/>
        </w:rPr>
      </w:pPr>
    </w:p>
    <w:p w14:paraId="01693DF1" w14:textId="3D79F801" w:rsidR="00B02DAC" w:rsidRPr="00700CDB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eastAsia="en-US"/>
        </w:rPr>
      </w:pPr>
    </w:p>
    <w:p w14:paraId="0B2C13B6" w14:textId="34FCE7C9" w:rsidR="00B02DAC" w:rsidRPr="00700CDB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eastAsia="en-US"/>
        </w:rPr>
      </w:pPr>
    </w:p>
    <w:p w14:paraId="05DE5A7F" w14:textId="3E42709C" w:rsidR="00B02DAC" w:rsidRPr="00700CDB" w:rsidRDefault="00B02DAC" w:rsidP="007C55C4">
      <w:pPr>
        <w:widowControl/>
        <w:autoSpaceDE/>
        <w:autoSpaceDN/>
        <w:ind w:firstLine="0"/>
        <w:rPr>
          <w:rFonts w:eastAsia="Calibri" w:cs="Arial"/>
          <w:b/>
          <w:bCs/>
          <w:lang w:eastAsia="en-US"/>
        </w:rPr>
      </w:pPr>
    </w:p>
    <w:p w14:paraId="15E6EC89" w14:textId="29D2E886" w:rsidR="00B02DAC" w:rsidRPr="00700CDB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eastAsia="en-US"/>
        </w:rPr>
      </w:pPr>
    </w:p>
    <w:p w14:paraId="1B2F3685" w14:textId="7D4B5DFC" w:rsidR="000C139E" w:rsidRPr="00700CDB" w:rsidRDefault="000C139E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eastAsia="en-US"/>
        </w:rPr>
      </w:pPr>
    </w:p>
    <w:p w14:paraId="346548B8" w14:textId="4BF221B7" w:rsidR="000C139E" w:rsidRPr="00700CDB" w:rsidRDefault="000C139E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eastAsia="en-US"/>
        </w:rPr>
      </w:pPr>
    </w:p>
    <w:p w14:paraId="230456CE" w14:textId="2DDBE061" w:rsidR="00313F3D" w:rsidRPr="00700CDB" w:rsidRDefault="00313F3D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eastAsia="en-US"/>
        </w:rPr>
      </w:pPr>
    </w:p>
    <w:p w14:paraId="673BB60A" w14:textId="78C37E70" w:rsidR="00A86A18" w:rsidRPr="00700CDB" w:rsidRDefault="00A86A18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eastAsia="en-US"/>
        </w:rPr>
      </w:pPr>
    </w:p>
    <w:p w14:paraId="2F70380D" w14:textId="637A9190" w:rsidR="00A86A18" w:rsidRDefault="00A86A18" w:rsidP="00233FF1">
      <w:pPr>
        <w:widowControl/>
        <w:autoSpaceDE/>
        <w:autoSpaceDN/>
        <w:ind w:firstLine="0"/>
        <w:rPr>
          <w:rFonts w:eastAsia="Calibri" w:cs="Arial"/>
          <w:b/>
          <w:bCs/>
          <w:lang w:eastAsia="en-US"/>
        </w:rPr>
      </w:pPr>
    </w:p>
    <w:p w14:paraId="702F1D19" w14:textId="77777777" w:rsidR="00233FF1" w:rsidRPr="00700CDB" w:rsidRDefault="00233FF1" w:rsidP="00233FF1">
      <w:pPr>
        <w:widowControl/>
        <w:autoSpaceDE/>
        <w:autoSpaceDN/>
        <w:ind w:firstLine="0"/>
        <w:rPr>
          <w:rFonts w:eastAsia="Calibri" w:cs="Arial"/>
          <w:b/>
          <w:bCs/>
          <w:lang w:eastAsia="en-US"/>
        </w:rPr>
      </w:pPr>
    </w:p>
    <w:p w14:paraId="7EF9FF9D" w14:textId="57D033D4" w:rsidR="00A86A18" w:rsidRPr="00700CDB" w:rsidRDefault="00A86A18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eastAsia="en-US"/>
        </w:rPr>
      </w:pPr>
    </w:p>
    <w:p w14:paraId="6961275A" w14:textId="4F2F91A5" w:rsidR="00A86A18" w:rsidRPr="00700CDB" w:rsidRDefault="00A86A18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eastAsia="en-US"/>
        </w:rPr>
      </w:pPr>
    </w:p>
    <w:p w14:paraId="6EF33AA2" w14:textId="77777777" w:rsidR="00A86A18" w:rsidRPr="00700CDB" w:rsidRDefault="00A86A18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eastAsia="en-US"/>
        </w:rPr>
      </w:pPr>
    </w:p>
    <w:p w14:paraId="28BAAEEF" w14:textId="77777777" w:rsidR="00FA5B45" w:rsidRPr="00700CDB" w:rsidRDefault="0025686E" w:rsidP="00C729DE">
      <w:pPr>
        <w:pStyle w:val="ndicedeilustraes"/>
        <w:tabs>
          <w:tab w:val="right" w:leader="dot" w:pos="9061"/>
        </w:tabs>
        <w:ind w:left="0" w:firstLine="0"/>
        <w:jc w:val="center"/>
        <w:rPr>
          <w:rFonts w:cs="Arial"/>
          <w:noProof/>
        </w:rPr>
      </w:pPr>
      <w:r w:rsidRPr="00700CDB">
        <w:rPr>
          <w:rFonts w:eastAsia="Calibri" w:cs="Arial"/>
          <w:bCs w:val="0"/>
        </w:rPr>
        <w:fldChar w:fldCharType="begin"/>
      </w:r>
      <w:r w:rsidRPr="00700CDB">
        <w:rPr>
          <w:rFonts w:eastAsia="Calibri" w:cs="Arial"/>
          <w:bCs w:val="0"/>
        </w:rPr>
        <w:instrText xml:space="preserve"> TOC \c "Figura" </w:instrText>
      </w:r>
      <w:r w:rsidRPr="00700CDB">
        <w:rPr>
          <w:rFonts w:eastAsia="Calibri" w:cs="Arial"/>
          <w:bCs w:val="0"/>
        </w:rPr>
        <w:fldChar w:fldCharType="separate"/>
      </w:r>
    </w:p>
    <w:p w14:paraId="7369F385" w14:textId="6886AD1F" w:rsidR="00C729DE" w:rsidRPr="00700CDB" w:rsidRDefault="00C729DE" w:rsidP="007C55C4">
      <w:pPr>
        <w:ind w:firstLine="0"/>
        <w:jc w:val="center"/>
        <w:rPr>
          <w:rFonts w:eastAsia="Calibri" w:cs="Arial"/>
          <w:b/>
          <w:bCs/>
          <w:lang w:eastAsia="en-US"/>
        </w:rPr>
      </w:pPr>
      <w:r w:rsidRPr="00700CDB">
        <w:rPr>
          <w:rFonts w:eastAsia="Calibri" w:cs="Arial"/>
          <w:b/>
          <w:bCs/>
          <w:lang w:eastAsia="en-US"/>
        </w:rPr>
        <w:t>LISTA DE GRÁFICOS</w:t>
      </w:r>
    </w:p>
    <w:p w14:paraId="42B02077" w14:textId="77777777" w:rsidR="005B1DEB" w:rsidRPr="00700CDB" w:rsidRDefault="0025686E" w:rsidP="00C729DE">
      <w:pPr>
        <w:pStyle w:val="ndicedeilustraes"/>
        <w:tabs>
          <w:tab w:val="right" w:leader="dot" w:pos="9062"/>
        </w:tabs>
        <w:spacing w:line="276" w:lineRule="auto"/>
        <w:ind w:firstLine="0"/>
        <w:jc w:val="center"/>
        <w:rPr>
          <w:rFonts w:eastAsia="Calibri" w:cs="Arial"/>
          <w:bCs w:val="0"/>
        </w:rPr>
      </w:pPr>
      <w:r w:rsidRPr="00700CDB">
        <w:rPr>
          <w:rFonts w:eastAsia="Calibri" w:cs="Arial"/>
          <w:bCs w:val="0"/>
        </w:rPr>
        <w:fldChar w:fldCharType="end"/>
      </w:r>
    </w:p>
    <w:p w14:paraId="45A847C4" w14:textId="09497321" w:rsidR="00FA5B45" w:rsidRPr="00700CDB" w:rsidRDefault="007C55C4" w:rsidP="00FA5B45">
      <w:pPr>
        <w:pStyle w:val="Legendatexto"/>
      </w:pPr>
      <w:r w:rsidRPr="00700CDB">
        <w:rPr>
          <w:rFonts w:cs="Arial"/>
          <w:b w:val="0"/>
          <w:bCs w:val="0"/>
          <w:sz w:val="24"/>
          <w:szCs w:val="24"/>
        </w:rPr>
        <w:fldChar w:fldCharType="begin"/>
      </w:r>
      <w:r w:rsidRPr="00700CDB">
        <w:rPr>
          <w:rFonts w:cs="Arial"/>
          <w:b w:val="0"/>
          <w:bCs w:val="0"/>
          <w:sz w:val="24"/>
          <w:szCs w:val="24"/>
        </w:rPr>
        <w:instrText xml:space="preserve"> TOC \c "Gráfico" </w:instrText>
      </w:r>
      <w:r w:rsidRPr="00700CDB">
        <w:rPr>
          <w:rFonts w:cs="Arial"/>
          <w:b w:val="0"/>
          <w:bCs w:val="0"/>
          <w:sz w:val="24"/>
          <w:szCs w:val="24"/>
        </w:rPr>
        <w:fldChar w:fldCharType="separate"/>
      </w:r>
      <w:r w:rsidR="001A76C2" w:rsidRPr="00700CDB">
        <w:rPr>
          <w:rFonts w:cs="Arial"/>
          <w:noProof/>
          <w:sz w:val="24"/>
          <w:szCs w:val="24"/>
        </w:rPr>
        <w:t>Nenhuma entrada de índice de ilustrações foi encontrada.</w:t>
      </w:r>
      <w:r w:rsidRPr="00700CDB">
        <w:rPr>
          <w:rFonts w:cs="Arial"/>
          <w:b w:val="0"/>
          <w:bCs w:val="0"/>
          <w:sz w:val="24"/>
          <w:szCs w:val="24"/>
        </w:rPr>
        <w:fldChar w:fldCharType="end"/>
      </w:r>
      <w:r w:rsidR="005B1DEB" w:rsidRPr="00700CDB">
        <w:br w:type="page"/>
      </w:r>
    </w:p>
    <w:p w14:paraId="360648EF" w14:textId="77777777" w:rsidR="00C729DE" w:rsidRPr="00700CDB" w:rsidRDefault="00CE2F00" w:rsidP="00C729DE">
      <w:pPr>
        <w:ind w:left="21" w:right="892" w:hanging="21"/>
        <w:jc w:val="center"/>
        <w:rPr>
          <w:rFonts w:eastAsia="Calibri" w:cs="Arial"/>
          <w:b/>
          <w:bCs/>
          <w:lang w:eastAsia="en-US"/>
        </w:rPr>
      </w:pPr>
      <w:r w:rsidRPr="00700CDB">
        <w:rPr>
          <w:rFonts w:eastAsia="Calibri" w:cs="Arial"/>
          <w:b/>
          <w:bCs/>
          <w:lang w:eastAsia="en-US"/>
        </w:rPr>
        <w:lastRenderedPageBreak/>
        <w:t>LISTA DE ABREVIATURAS E SIGLAS</w:t>
      </w:r>
    </w:p>
    <w:p w14:paraId="77F91A07" w14:textId="2A2B7227" w:rsidR="00CE2F00" w:rsidRPr="00700CDB" w:rsidRDefault="00CE2F00" w:rsidP="00CE2F00">
      <w:pPr>
        <w:widowControl/>
        <w:autoSpaceDE/>
        <w:autoSpaceDN/>
        <w:jc w:val="center"/>
        <w:rPr>
          <w:rFonts w:eastAsia="Calibri" w:cs="Arial"/>
          <w:b/>
          <w:bCs/>
          <w:lang w:eastAsia="en-US"/>
        </w:rPr>
      </w:pPr>
    </w:p>
    <w:p w14:paraId="5FC70BF9" w14:textId="498015D8" w:rsidR="00563241" w:rsidRDefault="00313F3D" w:rsidP="00563241">
      <w:pPr>
        <w:widowControl/>
        <w:autoSpaceDE/>
        <w:autoSpaceDN/>
        <w:ind w:firstLine="0"/>
        <w:rPr>
          <w:shd w:val="clear" w:color="auto" w:fill="FFFFFF"/>
        </w:rPr>
      </w:pPr>
      <w:r w:rsidRPr="00700CDB">
        <w:rPr>
          <w:shd w:val="clear" w:color="auto" w:fill="FFFFFF"/>
        </w:rPr>
        <w:t>ANATEL</w:t>
      </w:r>
      <w:r w:rsidR="00563241" w:rsidRPr="00700CDB">
        <w:rPr>
          <w:shd w:val="clear" w:color="auto" w:fill="FFFFFF"/>
        </w:rPr>
        <w:tab/>
      </w:r>
      <w:r w:rsidRPr="00700CDB">
        <w:rPr>
          <w:shd w:val="clear" w:color="auto" w:fill="FFFFFF"/>
        </w:rPr>
        <w:t>Agência Nacional de Telecomunicações</w:t>
      </w:r>
    </w:p>
    <w:p w14:paraId="51D2E2BF" w14:textId="330F0203" w:rsidR="00B17796" w:rsidRPr="00700CDB" w:rsidRDefault="00B17796" w:rsidP="00563241">
      <w:pPr>
        <w:widowControl/>
        <w:autoSpaceDE/>
        <w:autoSpaceDN/>
        <w:ind w:firstLine="0"/>
        <w:rPr>
          <w:shd w:val="clear" w:color="auto" w:fill="FFFFFF"/>
        </w:rPr>
      </w:pPr>
      <w:r>
        <w:t>ABS</w:t>
      </w:r>
      <w:r w:rsidR="00D92CF3">
        <w:t xml:space="preserve"> </w:t>
      </w:r>
      <w:proofErr w:type="spellStart"/>
      <w:r w:rsidR="00D92CF3" w:rsidRPr="00D92CF3">
        <w:t>Antilock</w:t>
      </w:r>
      <w:proofErr w:type="spellEnd"/>
      <w:r w:rsidR="00D92CF3" w:rsidRPr="00D92CF3">
        <w:t xml:space="preserve"> </w:t>
      </w:r>
      <w:proofErr w:type="spellStart"/>
      <w:r w:rsidR="00D92CF3" w:rsidRPr="00D92CF3">
        <w:t>Braking</w:t>
      </w:r>
      <w:proofErr w:type="spellEnd"/>
      <w:r w:rsidR="00D92CF3" w:rsidRPr="00D92CF3">
        <w:t xml:space="preserve"> System</w:t>
      </w:r>
    </w:p>
    <w:p w14:paraId="5B002E01" w14:textId="36CF0D82" w:rsidR="00056020" w:rsidRPr="00AE1D07" w:rsidRDefault="00056020" w:rsidP="00563241">
      <w:pPr>
        <w:widowControl/>
        <w:autoSpaceDE/>
        <w:autoSpaceDN/>
        <w:ind w:firstLine="0"/>
        <w:rPr>
          <w:rFonts w:eastAsia="Calibri" w:cs="Arial"/>
        </w:rPr>
      </w:pPr>
      <w:r w:rsidRPr="00AE1D07">
        <w:rPr>
          <w:rFonts w:eastAsia="Calibri" w:cs="Arial"/>
        </w:rPr>
        <w:t>CO</w:t>
      </w:r>
      <w:r w:rsidRPr="00AE1D07">
        <w:rPr>
          <w:rFonts w:eastAsia="Calibri" w:cs="Arial"/>
          <w:vertAlign w:val="subscript"/>
        </w:rPr>
        <w:t>2</w:t>
      </w:r>
      <w:r w:rsidRPr="00AE1D07">
        <w:rPr>
          <w:rFonts w:eastAsia="Calibri" w:cs="Arial"/>
        </w:rPr>
        <w:tab/>
      </w:r>
      <w:r w:rsidRPr="00AE1D07">
        <w:rPr>
          <w:rFonts w:eastAsia="Calibri" w:cs="Arial"/>
        </w:rPr>
        <w:tab/>
        <w:t>Dióxido de Carbono</w:t>
      </w:r>
    </w:p>
    <w:p w14:paraId="0F7D4693" w14:textId="77777777" w:rsidR="00F8639A" w:rsidRPr="00AE1D07" w:rsidRDefault="00F308B4" w:rsidP="00836537">
      <w:pPr>
        <w:widowControl/>
        <w:autoSpaceDE/>
        <w:autoSpaceDN/>
        <w:ind w:firstLine="0"/>
        <w:rPr>
          <w:rFonts w:eastAsia="Calibri" w:cs="Arial"/>
          <w:i/>
          <w:iCs/>
          <w:lang w:eastAsia="en-US"/>
        </w:rPr>
      </w:pPr>
      <w:r w:rsidRPr="00AE1D07">
        <w:rPr>
          <w:rFonts w:eastAsia="Calibri" w:cs="Arial"/>
          <w:lang w:eastAsia="en-US"/>
        </w:rPr>
        <w:t>TPMS</w:t>
      </w:r>
      <w:r w:rsidRPr="00AE1D07">
        <w:rPr>
          <w:rFonts w:eastAsia="Calibri" w:cs="Arial"/>
          <w:lang w:eastAsia="en-US"/>
        </w:rPr>
        <w:tab/>
      </w:r>
      <w:r w:rsidRPr="00AE1D07">
        <w:rPr>
          <w:rFonts w:eastAsia="Calibri" w:cs="Arial"/>
          <w:lang w:eastAsia="en-US"/>
        </w:rPr>
        <w:tab/>
      </w:r>
      <w:r w:rsidRPr="00AE1D07">
        <w:rPr>
          <w:rFonts w:eastAsia="Calibri" w:cs="Arial"/>
          <w:i/>
          <w:iCs/>
          <w:lang w:eastAsia="en-US"/>
        </w:rPr>
        <w:t xml:space="preserve">Tire </w:t>
      </w:r>
      <w:proofErr w:type="spellStart"/>
      <w:r w:rsidRPr="00AE1D07">
        <w:rPr>
          <w:rFonts w:eastAsia="Calibri" w:cs="Arial"/>
          <w:i/>
          <w:iCs/>
          <w:lang w:eastAsia="en-US"/>
        </w:rPr>
        <w:t>Pressure</w:t>
      </w:r>
      <w:proofErr w:type="spellEnd"/>
      <w:r w:rsidRPr="00AE1D07">
        <w:rPr>
          <w:rFonts w:eastAsia="Calibri" w:cs="Arial"/>
          <w:i/>
          <w:iCs/>
          <w:lang w:eastAsia="en-US"/>
        </w:rPr>
        <w:t xml:space="preserve"> </w:t>
      </w:r>
      <w:proofErr w:type="spellStart"/>
      <w:r w:rsidRPr="00AE1D07">
        <w:rPr>
          <w:rFonts w:eastAsia="Calibri" w:cs="Arial"/>
          <w:i/>
          <w:iCs/>
          <w:lang w:eastAsia="en-US"/>
        </w:rPr>
        <w:t>Monitoring</w:t>
      </w:r>
      <w:proofErr w:type="spellEnd"/>
      <w:r w:rsidRPr="00AE1D07">
        <w:rPr>
          <w:rFonts w:eastAsia="Calibri" w:cs="Arial"/>
          <w:i/>
          <w:iCs/>
          <w:lang w:eastAsia="en-US"/>
        </w:rPr>
        <w:t xml:space="preserve"> System</w:t>
      </w:r>
    </w:p>
    <w:p w14:paraId="19981254" w14:textId="72DA4925" w:rsidR="00056020" w:rsidRPr="00AE1D07" w:rsidRDefault="00F8639A" w:rsidP="00836537">
      <w:pPr>
        <w:widowControl/>
        <w:autoSpaceDE/>
        <w:autoSpaceDN/>
        <w:ind w:firstLine="0"/>
        <w:rPr>
          <w:rFonts w:eastAsia="Calibri" w:cs="Arial"/>
          <w:lang w:eastAsia="en-US"/>
        </w:rPr>
      </w:pPr>
      <w:r w:rsidRPr="00AE1D07">
        <w:t xml:space="preserve">ECU </w:t>
      </w:r>
      <w:r w:rsidRPr="00AE1D07">
        <w:tab/>
      </w:r>
      <w:r w:rsidRPr="00AE1D07">
        <w:tab/>
      </w:r>
      <w:proofErr w:type="spellStart"/>
      <w:r w:rsidRPr="00AE1D07">
        <w:rPr>
          <w:i/>
          <w:iCs/>
        </w:rPr>
        <w:t>Electronic</w:t>
      </w:r>
      <w:proofErr w:type="spellEnd"/>
      <w:r w:rsidRPr="00AE1D07">
        <w:rPr>
          <w:i/>
          <w:iCs/>
        </w:rPr>
        <w:t xml:space="preserve"> </w:t>
      </w:r>
      <w:proofErr w:type="spellStart"/>
      <w:r w:rsidRPr="00AE1D07">
        <w:rPr>
          <w:i/>
          <w:iCs/>
        </w:rPr>
        <w:t>Control</w:t>
      </w:r>
      <w:proofErr w:type="spellEnd"/>
      <w:r w:rsidRPr="00AE1D07">
        <w:rPr>
          <w:i/>
          <w:iCs/>
        </w:rPr>
        <w:t xml:space="preserve"> Unit</w:t>
      </w:r>
      <w:r w:rsidR="00F308B4" w:rsidRPr="00AE1D07">
        <w:rPr>
          <w:rFonts w:eastAsia="Calibri" w:cs="Arial"/>
          <w:lang w:eastAsia="en-US"/>
        </w:rPr>
        <w:t xml:space="preserve"> </w:t>
      </w:r>
    </w:p>
    <w:p w14:paraId="3B35100B" w14:textId="5F115263" w:rsidR="00DA3E64" w:rsidRPr="00DA3E64" w:rsidRDefault="00DA3E64" w:rsidP="00836537">
      <w:pPr>
        <w:widowControl/>
        <w:autoSpaceDE/>
        <w:autoSpaceDN/>
        <w:ind w:firstLine="0"/>
        <w:rPr>
          <w:rFonts w:eastAsia="Calibri" w:cs="Arial"/>
          <w:lang w:eastAsia="en-US"/>
        </w:rPr>
      </w:pPr>
      <w:r w:rsidRPr="00DA3E64">
        <w:t>EUA</w:t>
      </w:r>
      <w:r w:rsidRPr="00DA3E64">
        <w:tab/>
      </w:r>
      <w:r w:rsidRPr="00DA3E64">
        <w:tab/>
        <w:t>Estados Unidos da A</w:t>
      </w:r>
      <w:r>
        <w:t>mérica</w:t>
      </w:r>
    </w:p>
    <w:p w14:paraId="0F95BA7B" w14:textId="1734CF01" w:rsidR="00056020" w:rsidRPr="00DA3E64" w:rsidRDefault="00056020" w:rsidP="00836537">
      <w:pPr>
        <w:widowControl/>
        <w:autoSpaceDE/>
        <w:autoSpaceDN/>
        <w:ind w:firstLine="0"/>
        <w:rPr>
          <w:rFonts w:eastAsia="Calibri" w:cs="Arial"/>
          <w:lang w:val="en-US" w:eastAsia="en-US"/>
        </w:rPr>
      </w:pPr>
      <w:r w:rsidRPr="00DA3E64">
        <w:rPr>
          <w:rFonts w:eastAsia="Calibri" w:cs="Arial"/>
          <w:lang w:val="en-US" w:eastAsia="en-US"/>
        </w:rPr>
        <w:t xml:space="preserve">HDVs </w:t>
      </w:r>
      <w:r w:rsidRPr="00DA3E64">
        <w:rPr>
          <w:rFonts w:eastAsia="Calibri" w:cs="Arial"/>
          <w:lang w:val="en-US" w:eastAsia="en-US"/>
        </w:rPr>
        <w:tab/>
      </w:r>
      <w:r w:rsidRPr="00DA3E64">
        <w:rPr>
          <w:rFonts w:eastAsia="Calibri" w:cs="Arial"/>
          <w:lang w:val="en-US" w:eastAsia="en-US"/>
        </w:rPr>
        <w:tab/>
      </w:r>
      <w:r w:rsidR="00EF2602" w:rsidRPr="00DA3E64">
        <w:rPr>
          <w:rFonts w:eastAsia="Calibri" w:cs="Arial"/>
          <w:i/>
          <w:iCs/>
          <w:lang w:val="en-US" w:eastAsia="en-US"/>
        </w:rPr>
        <w:t>Heavy-Duty Vehicles</w:t>
      </w:r>
      <w:r w:rsidR="00EF2602" w:rsidRPr="00DA3E64">
        <w:rPr>
          <w:rFonts w:eastAsia="Calibri" w:cs="Arial"/>
          <w:lang w:val="en-US" w:eastAsia="en-US"/>
        </w:rPr>
        <w:t xml:space="preserve"> </w:t>
      </w:r>
      <w:r w:rsidR="0038544D" w:rsidRPr="00DA3E64">
        <w:rPr>
          <w:rFonts w:eastAsia="Calibri" w:cs="Arial"/>
          <w:lang w:val="en-US" w:eastAsia="en-US"/>
        </w:rPr>
        <w:t>gentleman</w:t>
      </w:r>
    </w:p>
    <w:p w14:paraId="30E67735" w14:textId="486A3764" w:rsidR="00056020" w:rsidRPr="00700CDB" w:rsidRDefault="00056020" w:rsidP="00836537">
      <w:pPr>
        <w:widowControl/>
        <w:autoSpaceDE/>
        <w:autoSpaceDN/>
        <w:ind w:firstLine="0"/>
        <w:rPr>
          <w:rFonts w:eastAsia="Calibri" w:cs="Arial"/>
          <w:lang w:val="en-US"/>
        </w:rPr>
      </w:pPr>
      <w:r w:rsidRPr="00700CDB">
        <w:rPr>
          <w:rFonts w:eastAsia="Calibri" w:cs="Arial"/>
          <w:lang w:val="en-US"/>
        </w:rPr>
        <w:t>ISO</w:t>
      </w:r>
      <w:r w:rsidRPr="00700CDB">
        <w:rPr>
          <w:rFonts w:eastAsia="Calibri" w:cs="Arial"/>
          <w:lang w:val="en-US"/>
        </w:rPr>
        <w:tab/>
      </w:r>
      <w:r w:rsidRPr="00700CDB">
        <w:rPr>
          <w:rFonts w:eastAsia="Calibri" w:cs="Arial"/>
          <w:lang w:val="en-US"/>
        </w:rPr>
        <w:tab/>
      </w:r>
      <w:r w:rsidRPr="00700CDB">
        <w:rPr>
          <w:rFonts w:eastAsia="Calibri" w:cs="Arial"/>
          <w:i/>
          <w:iCs/>
          <w:lang w:val="en-US"/>
        </w:rPr>
        <w:t>International Organization for Standardization</w:t>
      </w:r>
      <w:r w:rsidRPr="00700CDB">
        <w:rPr>
          <w:rFonts w:eastAsia="Calibri" w:cs="Arial"/>
          <w:lang w:val="en-US"/>
        </w:rPr>
        <w:t xml:space="preserve"> </w:t>
      </w:r>
    </w:p>
    <w:p w14:paraId="1477FBC1" w14:textId="524D450F" w:rsidR="00056020" w:rsidRPr="00700CDB" w:rsidRDefault="00056020" w:rsidP="00056020">
      <w:pPr>
        <w:widowControl/>
        <w:autoSpaceDE/>
        <w:autoSpaceDN/>
        <w:ind w:firstLine="0"/>
        <w:rPr>
          <w:rFonts w:eastAsia="Calibri" w:cs="Arial"/>
          <w:lang w:val="en-US" w:eastAsia="en-US"/>
        </w:rPr>
      </w:pPr>
      <w:r w:rsidRPr="00700CDB">
        <w:rPr>
          <w:rFonts w:eastAsia="Calibri" w:cs="Arial"/>
          <w:lang w:val="en-US" w:eastAsia="en-US"/>
        </w:rPr>
        <w:t>LCVs</w:t>
      </w:r>
      <w:r w:rsidRPr="00700CDB">
        <w:rPr>
          <w:rFonts w:eastAsia="Calibri" w:cs="Arial"/>
          <w:lang w:val="en-US" w:eastAsia="en-US"/>
        </w:rPr>
        <w:tab/>
      </w:r>
      <w:r w:rsidRPr="00700CDB">
        <w:rPr>
          <w:rFonts w:eastAsia="Calibri" w:cs="Arial"/>
          <w:lang w:val="en-US" w:eastAsia="en-US"/>
        </w:rPr>
        <w:tab/>
      </w:r>
      <w:r w:rsidRPr="00700CDB">
        <w:rPr>
          <w:rFonts w:eastAsia="Calibri" w:cs="Arial"/>
          <w:i/>
          <w:iCs/>
          <w:lang w:val="en-US" w:eastAsia="en-US"/>
        </w:rPr>
        <w:t>Light-Commercial Vehicles</w:t>
      </w:r>
      <w:r w:rsidRPr="00700CDB">
        <w:rPr>
          <w:rFonts w:eastAsia="Calibri" w:cs="Arial"/>
          <w:lang w:val="en-US" w:eastAsia="en-US"/>
        </w:rPr>
        <w:t xml:space="preserve"> </w:t>
      </w:r>
    </w:p>
    <w:p w14:paraId="58A87996" w14:textId="7D2A9182" w:rsidR="00E858B8" w:rsidRPr="00AE1D07" w:rsidRDefault="00E858B8" w:rsidP="00836537">
      <w:pPr>
        <w:widowControl/>
        <w:autoSpaceDE/>
        <w:autoSpaceDN/>
        <w:ind w:firstLine="0"/>
        <w:rPr>
          <w:rFonts w:eastAsia="Calibri" w:cs="Arial"/>
          <w:i/>
          <w:iCs/>
          <w:lang w:val="en-US" w:eastAsia="en-US"/>
        </w:rPr>
      </w:pPr>
      <w:r w:rsidRPr="00AE1D07">
        <w:rPr>
          <w:rFonts w:eastAsia="Calibri" w:cs="Arial"/>
          <w:lang w:val="en-US" w:eastAsia="en-US"/>
        </w:rPr>
        <w:t xml:space="preserve">TNO </w:t>
      </w:r>
      <w:r w:rsidRPr="00AE1D07">
        <w:rPr>
          <w:rFonts w:eastAsia="Calibri" w:cs="Arial"/>
          <w:lang w:val="en-US" w:eastAsia="en-US"/>
        </w:rPr>
        <w:tab/>
      </w:r>
      <w:r w:rsidRPr="00AE1D07">
        <w:rPr>
          <w:rFonts w:eastAsia="Calibri" w:cs="Arial"/>
          <w:lang w:val="en-US" w:eastAsia="en-US"/>
        </w:rPr>
        <w:tab/>
      </w:r>
      <w:proofErr w:type="spellStart"/>
      <w:r w:rsidRPr="00AE1D07">
        <w:rPr>
          <w:rFonts w:eastAsia="Calibri" w:cs="Arial"/>
          <w:i/>
          <w:iCs/>
          <w:lang w:val="en-US" w:eastAsia="en-US"/>
        </w:rPr>
        <w:t>Toegepast</w:t>
      </w:r>
      <w:proofErr w:type="spellEnd"/>
      <w:r w:rsidRPr="00AE1D07">
        <w:rPr>
          <w:rFonts w:eastAsia="Calibri" w:cs="Arial"/>
          <w:i/>
          <w:iCs/>
          <w:lang w:val="en-US" w:eastAsia="en-US"/>
        </w:rPr>
        <w:t xml:space="preserve"> </w:t>
      </w:r>
      <w:proofErr w:type="spellStart"/>
      <w:r w:rsidRPr="00AE1D07">
        <w:rPr>
          <w:rFonts w:eastAsia="Calibri" w:cs="Arial"/>
          <w:i/>
          <w:iCs/>
          <w:lang w:val="en-US" w:eastAsia="en-US"/>
        </w:rPr>
        <w:t>Natuurwetenschappelijk</w:t>
      </w:r>
      <w:proofErr w:type="spellEnd"/>
      <w:r w:rsidRPr="00AE1D07">
        <w:rPr>
          <w:rFonts w:eastAsia="Calibri" w:cs="Arial"/>
          <w:i/>
          <w:iCs/>
          <w:lang w:val="en-US" w:eastAsia="en-US"/>
        </w:rPr>
        <w:t xml:space="preserve"> </w:t>
      </w:r>
      <w:proofErr w:type="spellStart"/>
      <w:r w:rsidRPr="00AE1D07">
        <w:rPr>
          <w:rFonts w:eastAsia="Calibri" w:cs="Arial"/>
          <w:i/>
          <w:iCs/>
          <w:lang w:val="en-US" w:eastAsia="en-US"/>
        </w:rPr>
        <w:t>Onderzoek</w:t>
      </w:r>
      <w:proofErr w:type="spellEnd"/>
    </w:p>
    <w:p w14:paraId="33C7CCAA" w14:textId="57570132" w:rsidR="00E858B8" w:rsidRPr="00700CDB" w:rsidRDefault="00857213" w:rsidP="00836537">
      <w:pPr>
        <w:widowControl/>
        <w:autoSpaceDE/>
        <w:autoSpaceDN/>
        <w:ind w:firstLine="0"/>
        <w:rPr>
          <w:rFonts w:eastAsia="Calibri" w:cs="Arial"/>
          <w:lang w:eastAsia="en-US"/>
        </w:rPr>
      </w:pPr>
      <w:r w:rsidRPr="00700CDB">
        <w:rPr>
          <w:rFonts w:eastAsia="Calibri" w:cs="Arial"/>
          <w:lang w:eastAsia="en-US"/>
        </w:rPr>
        <w:t>BIT</w:t>
      </w:r>
      <w:r w:rsidR="00A95788" w:rsidRPr="00700CDB">
        <w:rPr>
          <w:rFonts w:eastAsia="Calibri" w:cs="Arial"/>
          <w:lang w:eastAsia="en-US"/>
        </w:rPr>
        <w:tab/>
      </w:r>
      <w:r w:rsidR="00A95788" w:rsidRPr="00700CDB">
        <w:rPr>
          <w:rFonts w:eastAsia="Calibri" w:cs="Arial"/>
          <w:lang w:eastAsia="en-US"/>
        </w:rPr>
        <w:tab/>
      </w:r>
      <w:r w:rsidR="00DC6FCB" w:rsidRPr="00700CDB">
        <w:rPr>
          <w:rFonts w:eastAsia="Calibri" w:cs="Arial"/>
          <w:lang w:eastAsia="en-US"/>
        </w:rPr>
        <w:t xml:space="preserve">Banco de Informações de Transportes </w:t>
      </w:r>
    </w:p>
    <w:p w14:paraId="4D74DD4D" w14:textId="30BF5D53" w:rsidR="002A68BC" w:rsidRPr="00700CDB" w:rsidRDefault="00A76EC0" w:rsidP="002A68BC">
      <w:pPr>
        <w:widowControl/>
        <w:autoSpaceDE/>
        <w:autoSpaceDN/>
        <w:ind w:firstLine="0"/>
        <w:rPr>
          <w:rFonts w:eastAsia="Calibri" w:cs="Arial"/>
          <w:lang w:val="en-US" w:eastAsia="en-US"/>
        </w:rPr>
      </w:pPr>
      <w:r w:rsidRPr="00700CDB">
        <w:rPr>
          <w:rFonts w:eastAsia="Calibri" w:cs="Arial"/>
          <w:lang w:val="en-US" w:eastAsia="en-US"/>
        </w:rPr>
        <w:t xml:space="preserve">NHTSA </w:t>
      </w:r>
      <w:r w:rsidR="00A95788" w:rsidRPr="00700CDB">
        <w:rPr>
          <w:rFonts w:eastAsia="Calibri" w:cs="Arial"/>
          <w:lang w:val="en-US" w:eastAsia="en-US"/>
        </w:rPr>
        <w:tab/>
      </w:r>
      <w:r w:rsidRPr="00700CDB">
        <w:rPr>
          <w:rFonts w:eastAsia="Calibri" w:cs="Arial"/>
          <w:i/>
          <w:iCs/>
          <w:lang w:val="en-US" w:eastAsia="en-US"/>
        </w:rPr>
        <w:t xml:space="preserve"> National Highway Traffic Safety Administration</w:t>
      </w:r>
    </w:p>
    <w:p w14:paraId="629AB4CC" w14:textId="362424C0" w:rsidR="00E027FF" w:rsidRPr="00E027FF" w:rsidRDefault="003C07D3" w:rsidP="00E027FF">
      <w:pPr>
        <w:widowControl/>
        <w:autoSpaceDE/>
        <w:autoSpaceDN/>
        <w:ind w:firstLine="0"/>
        <w:rPr>
          <w:rFonts w:eastAsia="Calibri" w:cs="Arial"/>
          <w:lang w:eastAsia="en-US"/>
        </w:rPr>
      </w:pPr>
      <w:r w:rsidRPr="00700CDB">
        <w:rPr>
          <w:rFonts w:eastAsia="Calibri" w:cs="Arial"/>
          <w:lang w:eastAsia="en-US"/>
        </w:rPr>
        <w:t xml:space="preserve">ANTT </w:t>
      </w:r>
      <w:r w:rsidRPr="00700CDB">
        <w:rPr>
          <w:rFonts w:eastAsia="Calibri" w:cs="Arial"/>
          <w:lang w:eastAsia="en-US"/>
        </w:rPr>
        <w:tab/>
      </w:r>
      <w:r w:rsidRPr="00700CDB">
        <w:rPr>
          <w:rFonts w:eastAsia="Calibri" w:cs="Arial"/>
          <w:lang w:eastAsia="en-US"/>
        </w:rPr>
        <w:tab/>
      </w:r>
      <w:r w:rsidR="002A68BC" w:rsidRPr="00700CDB">
        <w:rPr>
          <w:rFonts w:eastAsia="Calibri" w:cs="Arial"/>
          <w:lang w:eastAsia="en-US"/>
        </w:rPr>
        <w:t xml:space="preserve">Agência Nacional de Transportes Terrestres </w:t>
      </w:r>
    </w:p>
    <w:p w14:paraId="7F219B7D" w14:textId="2492ABA2" w:rsidR="0092262C" w:rsidRPr="00700CDB" w:rsidRDefault="0092262C" w:rsidP="0092262C">
      <w:pPr>
        <w:widowControl/>
        <w:adjustRightInd w:val="0"/>
        <w:ind w:firstLine="0"/>
        <w:jc w:val="left"/>
        <w:rPr>
          <w:rFonts w:eastAsia="Calibri" w:cs="Arial"/>
          <w:sz w:val="23"/>
          <w:szCs w:val="23"/>
          <w:lang w:val="en-US"/>
        </w:rPr>
      </w:pPr>
      <w:r w:rsidRPr="00700CDB">
        <w:rPr>
          <w:rFonts w:eastAsia="Calibri" w:cs="Arial"/>
          <w:sz w:val="23"/>
          <w:szCs w:val="23"/>
          <w:lang w:val="en-US"/>
        </w:rPr>
        <w:t xml:space="preserve">ECU </w:t>
      </w:r>
      <w:r w:rsidRPr="00700CDB">
        <w:rPr>
          <w:rFonts w:eastAsia="Calibri" w:cs="Arial"/>
          <w:sz w:val="23"/>
          <w:szCs w:val="23"/>
          <w:lang w:val="en-US"/>
        </w:rPr>
        <w:tab/>
      </w:r>
      <w:r w:rsidRPr="00700CDB">
        <w:rPr>
          <w:rFonts w:eastAsia="Calibri" w:cs="Arial"/>
          <w:sz w:val="23"/>
          <w:szCs w:val="23"/>
          <w:lang w:val="en-US"/>
        </w:rPr>
        <w:tab/>
      </w:r>
      <w:r w:rsidRPr="00700CDB">
        <w:rPr>
          <w:rFonts w:eastAsia="Calibri" w:cs="Arial"/>
          <w:i/>
          <w:iCs/>
          <w:sz w:val="23"/>
          <w:szCs w:val="23"/>
          <w:lang w:val="en-US"/>
        </w:rPr>
        <w:t xml:space="preserve">Electronic Control Unit </w:t>
      </w:r>
    </w:p>
    <w:p w14:paraId="3A4C1200" w14:textId="29CF1D3A" w:rsidR="002A68BC" w:rsidRPr="00700CDB" w:rsidRDefault="0092262C" w:rsidP="0092262C">
      <w:pPr>
        <w:widowControl/>
        <w:autoSpaceDE/>
        <w:autoSpaceDN/>
        <w:ind w:firstLine="0"/>
        <w:rPr>
          <w:rFonts w:eastAsia="Calibri" w:cs="Arial"/>
          <w:lang w:val="en-US" w:eastAsia="en-US"/>
        </w:rPr>
      </w:pPr>
      <w:r w:rsidRPr="00700CDB">
        <w:rPr>
          <w:rFonts w:eastAsia="Calibri" w:cs="Arial"/>
          <w:sz w:val="23"/>
          <w:szCs w:val="23"/>
          <w:lang w:val="en-US"/>
        </w:rPr>
        <w:t xml:space="preserve">EEPROM </w:t>
      </w:r>
      <w:r w:rsidRPr="00700CDB">
        <w:rPr>
          <w:rFonts w:eastAsia="Calibri" w:cs="Arial"/>
          <w:sz w:val="23"/>
          <w:szCs w:val="23"/>
          <w:lang w:val="en-US"/>
        </w:rPr>
        <w:tab/>
      </w:r>
      <w:r w:rsidRPr="00700CDB">
        <w:rPr>
          <w:rFonts w:eastAsia="Calibri" w:cs="Arial"/>
          <w:i/>
          <w:iCs/>
          <w:sz w:val="23"/>
          <w:szCs w:val="23"/>
          <w:lang w:val="en-US"/>
        </w:rPr>
        <w:t>Electrically Erasable Programmable Read-Only Memory</w:t>
      </w:r>
    </w:p>
    <w:p w14:paraId="51A7FEBE" w14:textId="54FEF3FA" w:rsidR="0092262C" w:rsidRPr="00700CDB" w:rsidRDefault="0092262C" w:rsidP="0092262C">
      <w:pPr>
        <w:widowControl/>
        <w:adjustRightInd w:val="0"/>
        <w:ind w:firstLine="0"/>
        <w:jc w:val="left"/>
        <w:rPr>
          <w:rFonts w:eastAsia="Calibri" w:cs="Arial"/>
          <w:sz w:val="23"/>
          <w:szCs w:val="23"/>
          <w:lang w:val="en-US"/>
        </w:rPr>
      </w:pPr>
      <w:r w:rsidRPr="00700CDB">
        <w:rPr>
          <w:rFonts w:eastAsia="Calibri" w:cs="Arial"/>
          <w:sz w:val="23"/>
          <w:szCs w:val="23"/>
          <w:lang w:val="en-US"/>
        </w:rPr>
        <w:t xml:space="preserve">EMC </w:t>
      </w:r>
      <w:r w:rsidRPr="00700CDB">
        <w:rPr>
          <w:rFonts w:eastAsia="Calibri" w:cs="Arial"/>
          <w:sz w:val="23"/>
          <w:szCs w:val="23"/>
          <w:lang w:val="en-US"/>
        </w:rPr>
        <w:tab/>
      </w:r>
      <w:r w:rsidRPr="00700CDB">
        <w:rPr>
          <w:rFonts w:eastAsia="Calibri" w:cs="Arial"/>
          <w:sz w:val="23"/>
          <w:szCs w:val="23"/>
          <w:lang w:val="en-US"/>
        </w:rPr>
        <w:tab/>
      </w:r>
      <w:r w:rsidRPr="00700CDB">
        <w:rPr>
          <w:rFonts w:eastAsia="Calibri" w:cs="Arial"/>
          <w:i/>
          <w:iCs/>
          <w:sz w:val="23"/>
          <w:szCs w:val="23"/>
          <w:lang w:val="en-US"/>
        </w:rPr>
        <w:t xml:space="preserve">Electromagnetic compatibility </w:t>
      </w:r>
    </w:p>
    <w:p w14:paraId="3755F9B2" w14:textId="3D3E2DD4" w:rsidR="0092262C" w:rsidRPr="00700CDB" w:rsidRDefault="0092262C" w:rsidP="0092262C">
      <w:pPr>
        <w:widowControl/>
        <w:autoSpaceDE/>
        <w:autoSpaceDN/>
        <w:ind w:firstLine="0"/>
        <w:rPr>
          <w:rFonts w:eastAsia="Calibri" w:cs="Arial"/>
          <w:lang w:val="en-US" w:eastAsia="en-US"/>
        </w:rPr>
      </w:pPr>
      <w:r w:rsidRPr="00700CDB">
        <w:rPr>
          <w:rFonts w:eastAsia="Calibri" w:cs="Arial"/>
          <w:sz w:val="23"/>
          <w:szCs w:val="23"/>
          <w:lang w:val="en-US"/>
        </w:rPr>
        <w:t xml:space="preserve">EMI </w:t>
      </w:r>
      <w:r w:rsidRPr="00700CDB">
        <w:rPr>
          <w:rFonts w:eastAsia="Calibri" w:cs="Arial"/>
          <w:sz w:val="23"/>
          <w:szCs w:val="23"/>
          <w:lang w:val="en-US"/>
        </w:rPr>
        <w:tab/>
      </w:r>
      <w:r w:rsidRPr="00700CDB">
        <w:rPr>
          <w:rFonts w:eastAsia="Calibri" w:cs="Arial"/>
          <w:sz w:val="23"/>
          <w:szCs w:val="23"/>
          <w:lang w:val="en-US"/>
        </w:rPr>
        <w:tab/>
      </w:r>
      <w:r w:rsidRPr="00700CDB">
        <w:rPr>
          <w:rFonts w:eastAsia="Calibri" w:cs="Arial"/>
          <w:i/>
          <w:iCs/>
          <w:sz w:val="23"/>
          <w:szCs w:val="23"/>
          <w:lang w:val="en-US"/>
        </w:rPr>
        <w:t>Electromagnetic interference</w:t>
      </w:r>
    </w:p>
    <w:p w14:paraId="25F3E894" w14:textId="29A6EA6E" w:rsidR="0044124F" w:rsidRPr="00E027FF" w:rsidRDefault="0092262C" w:rsidP="00836537">
      <w:pPr>
        <w:widowControl/>
        <w:autoSpaceDE/>
        <w:autoSpaceDN/>
        <w:ind w:firstLine="0"/>
        <w:rPr>
          <w:rFonts w:eastAsia="Calibri" w:cs="Arial"/>
          <w:i/>
          <w:iCs/>
          <w:lang w:eastAsia="en-US"/>
        </w:rPr>
      </w:pPr>
      <w:r w:rsidRPr="00700CDB">
        <w:rPr>
          <w:sz w:val="23"/>
          <w:szCs w:val="23"/>
        </w:rPr>
        <w:t xml:space="preserve">GND </w:t>
      </w:r>
      <w:r w:rsidRPr="00700CDB">
        <w:rPr>
          <w:sz w:val="23"/>
          <w:szCs w:val="23"/>
        </w:rPr>
        <w:tab/>
      </w:r>
      <w:r w:rsidRPr="00700CDB">
        <w:rPr>
          <w:sz w:val="23"/>
          <w:szCs w:val="23"/>
        </w:rPr>
        <w:tab/>
      </w:r>
      <w:proofErr w:type="spellStart"/>
      <w:r w:rsidRPr="00700CDB">
        <w:rPr>
          <w:i/>
          <w:iCs/>
          <w:sz w:val="23"/>
          <w:szCs w:val="23"/>
        </w:rPr>
        <w:t>Graduated</w:t>
      </w:r>
      <w:proofErr w:type="spellEnd"/>
      <w:r w:rsidRPr="00700CDB">
        <w:rPr>
          <w:i/>
          <w:iCs/>
          <w:sz w:val="23"/>
          <w:szCs w:val="23"/>
        </w:rPr>
        <w:t xml:space="preserve"> Neutral </w:t>
      </w:r>
      <w:proofErr w:type="spellStart"/>
      <w:r w:rsidRPr="00700CDB">
        <w:rPr>
          <w:i/>
          <w:iCs/>
          <w:sz w:val="23"/>
          <w:szCs w:val="23"/>
        </w:rPr>
        <w:t>Density</w:t>
      </w:r>
      <w:proofErr w:type="spellEnd"/>
      <w:r w:rsidRPr="00700CDB">
        <w:rPr>
          <w:i/>
          <w:iCs/>
          <w:sz w:val="23"/>
          <w:szCs w:val="23"/>
        </w:rPr>
        <w:t xml:space="preserve"> </w:t>
      </w:r>
      <w:proofErr w:type="spellStart"/>
      <w:r w:rsidRPr="00700CDB">
        <w:rPr>
          <w:i/>
          <w:iCs/>
          <w:sz w:val="23"/>
          <w:szCs w:val="23"/>
        </w:rPr>
        <w:t>filter</w:t>
      </w:r>
      <w:proofErr w:type="spellEnd"/>
    </w:p>
    <w:p w14:paraId="1D3886F2" w14:textId="50C29DED" w:rsidR="0044124F" w:rsidRDefault="0044124F" w:rsidP="0092262C">
      <w:pPr>
        <w:widowControl/>
        <w:autoSpaceDE/>
        <w:autoSpaceDN/>
        <w:ind w:firstLine="0"/>
        <w:rPr>
          <w:sz w:val="23"/>
          <w:szCs w:val="23"/>
        </w:rPr>
      </w:pPr>
      <w:r w:rsidRPr="00700CDB">
        <w:rPr>
          <w:sz w:val="23"/>
          <w:szCs w:val="23"/>
        </w:rPr>
        <w:t xml:space="preserve">MCU </w:t>
      </w:r>
      <w:r w:rsidR="0092262C" w:rsidRPr="00700CDB">
        <w:rPr>
          <w:sz w:val="23"/>
          <w:szCs w:val="23"/>
        </w:rPr>
        <w:tab/>
      </w:r>
      <w:r w:rsidR="0092262C" w:rsidRPr="00700CDB">
        <w:rPr>
          <w:sz w:val="23"/>
          <w:szCs w:val="23"/>
        </w:rPr>
        <w:tab/>
      </w:r>
      <w:r w:rsidRPr="00700CDB">
        <w:rPr>
          <w:sz w:val="23"/>
          <w:szCs w:val="23"/>
        </w:rPr>
        <w:t>Microcontrolador</w:t>
      </w:r>
    </w:p>
    <w:p w14:paraId="5531788B" w14:textId="65EA5877" w:rsidR="00680172" w:rsidRPr="00700CDB" w:rsidRDefault="00680172" w:rsidP="0092262C">
      <w:pPr>
        <w:widowControl/>
        <w:autoSpaceDE/>
        <w:autoSpaceDN/>
        <w:ind w:firstLine="0"/>
        <w:rPr>
          <w:sz w:val="23"/>
          <w:szCs w:val="23"/>
        </w:rPr>
      </w:pPr>
      <w:r>
        <w:t>OEM</w:t>
      </w:r>
    </w:p>
    <w:p w14:paraId="62DD4CDC" w14:textId="2680F297" w:rsidR="0092262C" w:rsidRPr="00700CDB" w:rsidRDefault="0092262C" w:rsidP="0092262C">
      <w:pPr>
        <w:widowControl/>
        <w:adjustRightInd w:val="0"/>
        <w:ind w:firstLine="0"/>
        <w:jc w:val="left"/>
        <w:rPr>
          <w:rFonts w:eastAsia="Calibri" w:cs="Arial"/>
          <w:sz w:val="23"/>
          <w:szCs w:val="23"/>
        </w:rPr>
      </w:pPr>
      <w:r w:rsidRPr="00700CDB">
        <w:rPr>
          <w:rFonts w:eastAsia="Calibri" w:cs="Arial"/>
          <w:sz w:val="23"/>
          <w:szCs w:val="23"/>
        </w:rPr>
        <w:t xml:space="preserve">PCI </w:t>
      </w:r>
      <w:r w:rsidRPr="00700CDB">
        <w:rPr>
          <w:rFonts w:eastAsia="Calibri" w:cs="Arial"/>
          <w:sz w:val="23"/>
          <w:szCs w:val="23"/>
        </w:rPr>
        <w:tab/>
      </w:r>
      <w:r w:rsidRPr="00700CDB">
        <w:rPr>
          <w:rFonts w:eastAsia="Calibri" w:cs="Arial"/>
          <w:sz w:val="23"/>
          <w:szCs w:val="23"/>
        </w:rPr>
        <w:tab/>
        <w:t xml:space="preserve">Placa de Circuito Impresso </w:t>
      </w:r>
    </w:p>
    <w:p w14:paraId="3A80891F" w14:textId="6879A16C" w:rsidR="00E858B8" w:rsidRPr="00700CDB" w:rsidRDefault="0092262C" w:rsidP="0092262C">
      <w:pPr>
        <w:widowControl/>
        <w:autoSpaceDE/>
        <w:autoSpaceDN/>
        <w:ind w:firstLine="0"/>
        <w:rPr>
          <w:rFonts w:eastAsia="Calibri" w:cs="Arial"/>
          <w:lang w:val="en-US" w:eastAsia="en-US"/>
        </w:rPr>
      </w:pPr>
      <w:r w:rsidRPr="00700CDB">
        <w:rPr>
          <w:rFonts w:eastAsia="Calibri" w:cs="Arial"/>
          <w:sz w:val="23"/>
          <w:szCs w:val="23"/>
          <w:lang w:val="en-US"/>
        </w:rPr>
        <w:t xml:space="preserve">PN </w:t>
      </w:r>
      <w:r w:rsidRPr="00700CDB">
        <w:rPr>
          <w:rFonts w:eastAsia="Calibri" w:cs="Arial"/>
          <w:sz w:val="23"/>
          <w:szCs w:val="23"/>
          <w:lang w:val="en-US"/>
        </w:rPr>
        <w:tab/>
      </w:r>
      <w:r w:rsidRPr="00700CDB">
        <w:rPr>
          <w:rFonts w:eastAsia="Calibri" w:cs="Arial"/>
          <w:sz w:val="23"/>
          <w:szCs w:val="23"/>
          <w:lang w:val="en-US"/>
        </w:rPr>
        <w:tab/>
        <w:t>Part Number</w:t>
      </w:r>
    </w:p>
    <w:p w14:paraId="40167B7D" w14:textId="397EB3D9" w:rsidR="0092262C" w:rsidRPr="00700CDB" w:rsidRDefault="0092262C" w:rsidP="0092262C">
      <w:pPr>
        <w:widowControl/>
        <w:adjustRightInd w:val="0"/>
        <w:ind w:firstLine="0"/>
        <w:jc w:val="left"/>
        <w:rPr>
          <w:rFonts w:eastAsia="Calibri" w:cs="Arial"/>
          <w:sz w:val="23"/>
          <w:szCs w:val="23"/>
          <w:lang w:val="en-US"/>
        </w:rPr>
      </w:pPr>
      <w:r w:rsidRPr="00700CDB">
        <w:rPr>
          <w:rFonts w:eastAsia="Calibri" w:cs="Arial"/>
          <w:sz w:val="23"/>
          <w:szCs w:val="23"/>
          <w:lang w:val="en-US"/>
        </w:rPr>
        <w:t xml:space="preserve">RAM </w:t>
      </w:r>
      <w:r w:rsidRPr="00700CDB">
        <w:rPr>
          <w:rFonts w:eastAsia="Calibri" w:cs="Arial"/>
          <w:sz w:val="23"/>
          <w:szCs w:val="23"/>
          <w:lang w:val="en-US"/>
        </w:rPr>
        <w:tab/>
      </w:r>
      <w:r w:rsidRPr="00700CDB">
        <w:rPr>
          <w:rFonts w:eastAsia="Calibri" w:cs="Arial"/>
          <w:sz w:val="23"/>
          <w:szCs w:val="23"/>
          <w:lang w:val="en-US"/>
        </w:rPr>
        <w:tab/>
      </w:r>
      <w:r w:rsidRPr="00700CDB">
        <w:rPr>
          <w:rFonts w:eastAsia="Calibri" w:cs="Arial"/>
          <w:i/>
          <w:iCs/>
          <w:sz w:val="23"/>
          <w:szCs w:val="23"/>
          <w:lang w:val="en-US"/>
        </w:rPr>
        <w:t>Random Access Memory</w:t>
      </w:r>
      <w:r w:rsidRPr="00700CDB">
        <w:rPr>
          <w:rFonts w:eastAsia="Calibri" w:cs="Arial"/>
          <w:sz w:val="23"/>
          <w:szCs w:val="23"/>
          <w:lang w:val="en-US"/>
        </w:rPr>
        <w:t xml:space="preserve"> </w:t>
      </w:r>
    </w:p>
    <w:p w14:paraId="7EEC4061" w14:textId="6F3AAB8E" w:rsidR="0092262C" w:rsidRPr="00700CDB" w:rsidRDefault="0092262C" w:rsidP="0092262C">
      <w:pPr>
        <w:widowControl/>
        <w:autoSpaceDE/>
        <w:autoSpaceDN/>
        <w:ind w:firstLine="0"/>
        <w:rPr>
          <w:rFonts w:eastAsia="Calibri" w:cs="Arial"/>
          <w:i/>
          <w:iCs/>
          <w:sz w:val="23"/>
          <w:szCs w:val="23"/>
          <w:lang w:val="en-US"/>
        </w:rPr>
      </w:pPr>
      <w:r w:rsidRPr="00700CDB">
        <w:rPr>
          <w:rFonts w:eastAsia="Calibri" w:cs="Arial"/>
          <w:sz w:val="23"/>
          <w:szCs w:val="23"/>
          <w:lang w:val="en-US"/>
        </w:rPr>
        <w:t xml:space="preserve">ROM </w:t>
      </w:r>
      <w:r w:rsidRPr="00700CDB">
        <w:rPr>
          <w:rFonts w:eastAsia="Calibri" w:cs="Arial"/>
          <w:sz w:val="23"/>
          <w:szCs w:val="23"/>
          <w:lang w:val="en-US"/>
        </w:rPr>
        <w:tab/>
      </w:r>
      <w:r w:rsidRPr="00700CDB">
        <w:rPr>
          <w:rFonts w:eastAsia="Calibri" w:cs="Arial"/>
          <w:sz w:val="23"/>
          <w:szCs w:val="23"/>
          <w:lang w:val="en-US"/>
        </w:rPr>
        <w:tab/>
      </w:r>
      <w:r w:rsidRPr="00700CDB">
        <w:rPr>
          <w:rFonts w:eastAsia="Calibri" w:cs="Arial"/>
          <w:i/>
          <w:iCs/>
          <w:sz w:val="23"/>
          <w:szCs w:val="23"/>
          <w:lang w:val="en-US"/>
        </w:rPr>
        <w:t>Read Only Memory</w:t>
      </w:r>
    </w:p>
    <w:p w14:paraId="5CB44B7D" w14:textId="44F44219" w:rsidR="0092262C" w:rsidRPr="00700CDB" w:rsidRDefault="0092262C" w:rsidP="0092262C">
      <w:pPr>
        <w:widowControl/>
        <w:autoSpaceDE/>
        <w:autoSpaceDN/>
        <w:ind w:firstLine="0"/>
        <w:rPr>
          <w:rFonts w:eastAsia="Calibri" w:cs="Arial"/>
          <w:lang w:val="en-US" w:eastAsia="en-US"/>
        </w:rPr>
      </w:pPr>
      <w:r w:rsidRPr="00700CDB">
        <w:rPr>
          <w:sz w:val="23"/>
          <w:szCs w:val="23"/>
          <w:lang w:val="en-US"/>
        </w:rPr>
        <w:t xml:space="preserve">VDC </w:t>
      </w:r>
      <w:r w:rsidRPr="00700CDB">
        <w:rPr>
          <w:sz w:val="23"/>
          <w:szCs w:val="23"/>
          <w:lang w:val="en-US"/>
        </w:rPr>
        <w:tab/>
      </w:r>
      <w:r w:rsidRPr="00700CDB">
        <w:rPr>
          <w:sz w:val="23"/>
          <w:szCs w:val="23"/>
          <w:lang w:val="en-US"/>
        </w:rPr>
        <w:tab/>
      </w:r>
      <w:r w:rsidRPr="00700CDB">
        <w:rPr>
          <w:i/>
          <w:iCs/>
          <w:sz w:val="23"/>
          <w:szCs w:val="23"/>
          <w:lang w:val="en-US"/>
        </w:rPr>
        <w:t>Voltage at Direct Current</w:t>
      </w:r>
    </w:p>
    <w:p w14:paraId="1350D6E4" w14:textId="1F509351" w:rsidR="00E858B8" w:rsidRPr="00700CDB" w:rsidRDefault="00E858B8" w:rsidP="00836537">
      <w:pPr>
        <w:widowControl/>
        <w:autoSpaceDE/>
        <w:autoSpaceDN/>
        <w:ind w:firstLine="0"/>
        <w:rPr>
          <w:rFonts w:eastAsia="Calibri" w:cs="Arial"/>
          <w:lang w:val="en-US" w:eastAsia="en-US"/>
        </w:rPr>
      </w:pPr>
    </w:p>
    <w:p w14:paraId="71303D86" w14:textId="62B5393C" w:rsidR="00E858B8" w:rsidRPr="00700CDB" w:rsidRDefault="00E858B8" w:rsidP="00836537">
      <w:pPr>
        <w:widowControl/>
        <w:autoSpaceDE/>
        <w:autoSpaceDN/>
        <w:ind w:firstLine="0"/>
        <w:rPr>
          <w:rFonts w:eastAsia="Calibri" w:cs="Arial"/>
          <w:lang w:val="en-US" w:eastAsia="en-US"/>
        </w:rPr>
      </w:pPr>
    </w:p>
    <w:p w14:paraId="5D61A0DD" w14:textId="056537F9" w:rsidR="00E858B8" w:rsidRPr="00700CDB" w:rsidRDefault="00E858B8" w:rsidP="00836537">
      <w:pPr>
        <w:widowControl/>
        <w:autoSpaceDE/>
        <w:autoSpaceDN/>
        <w:ind w:firstLine="0"/>
        <w:rPr>
          <w:rFonts w:eastAsia="Calibri" w:cs="Arial"/>
          <w:lang w:val="en-US" w:eastAsia="en-US"/>
        </w:rPr>
      </w:pPr>
    </w:p>
    <w:p w14:paraId="4810DA67" w14:textId="49976CA5" w:rsidR="00E858B8" w:rsidRPr="00700CDB" w:rsidRDefault="00E858B8" w:rsidP="00836537">
      <w:pPr>
        <w:widowControl/>
        <w:autoSpaceDE/>
        <w:autoSpaceDN/>
        <w:ind w:firstLine="0"/>
        <w:rPr>
          <w:rFonts w:eastAsia="Calibri" w:cs="Arial"/>
          <w:lang w:val="en-US" w:eastAsia="en-US"/>
        </w:rPr>
      </w:pPr>
    </w:p>
    <w:p w14:paraId="4AB31C59" w14:textId="037C5388" w:rsidR="00E858B8" w:rsidRDefault="00E858B8" w:rsidP="00836537">
      <w:pPr>
        <w:widowControl/>
        <w:autoSpaceDE/>
        <w:autoSpaceDN/>
        <w:ind w:firstLine="0"/>
        <w:rPr>
          <w:rFonts w:eastAsia="Calibri" w:cs="Arial"/>
          <w:lang w:val="en-US" w:eastAsia="en-US"/>
        </w:rPr>
      </w:pPr>
    </w:p>
    <w:p w14:paraId="539D4C84" w14:textId="77777777" w:rsidR="00E027FF" w:rsidRPr="00700CDB" w:rsidRDefault="00E027FF" w:rsidP="00836537">
      <w:pPr>
        <w:widowControl/>
        <w:autoSpaceDE/>
        <w:autoSpaceDN/>
        <w:ind w:firstLine="0"/>
        <w:rPr>
          <w:rFonts w:eastAsia="Calibri" w:cs="Arial"/>
          <w:lang w:val="en-US" w:eastAsia="en-US"/>
        </w:rPr>
      </w:pPr>
    </w:p>
    <w:p w14:paraId="70796339" w14:textId="0D8B0AA2" w:rsidR="00E858B8" w:rsidRPr="00700CDB" w:rsidRDefault="00E858B8" w:rsidP="00836537">
      <w:pPr>
        <w:widowControl/>
        <w:autoSpaceDE/>
        <w:autoSpaceDN/>
        <w:ind w:firstLine="0"/>
        <w:rPr>
          <w:rFonts w:eastAsia="Calibri" w:cs="Arial"/>
          <w:lang w:val="en-US" w:eastAsia="en-US"/>
        </w:rPr>
      </w:pPr>
    </w:p>
    <w:p w14:paraId="732E38F6" w14:textId="77777777" w:rsidR="00E858B8" w:rsidRPr="00700CDB" w:rsidRDefault="00E858B8" w:rsidP="00836537">
      <w:pPr>
        <w:widowControl/>
        <w:autoSpaceDE/>
        <w:autoSpaceDN/>
        <w:ind w:firstLine="0"/>
        <w:rPr>
          <w:rFonts w:eastAsia="Calibri" w:cs="Arial"/>
          <w:lang w:val="en-US" w:eastAsia="en-US"/>
        </w:rPr>
      </w:pPr>
    </w:p>
    <w:p w14:paraId="3EE25BCE" w14:textId="77777777" w:rsidR="00D47BA5" w:rsidRPr="00700CDB" w:rsidRDefault="001208FD" w:rsidP="00AD353B">
      <w:pPr>
        <w:pStyle w:val="Sumrio1"/>
        <w:rPr>
          <w:lang w:val="en-US"/>
        </w:rPr>
      </w:pPr>
      <w:r w:rsidRPr="00700CDB">
        <w:rPr>
          <w:lang w:val="en-US"/>
        </w:rPr>
        <w:t>SUMÁRIO</w:t>
      </w:r>
    </w:p>
    <w:sdt>
      <w:sdtPr>
        <w:rPr>
          <w:rFonts w:ascii="Arial" w:hAnsi="Arial"/>
          <w:b w:val="0"/>
          <w:bCs w:val="0"/>
          <w:color w:val="auto"/>
          <w:sz w:val="24"/>
          <w:szCs w:val="24"/>
        </w:rPr>
        <w:id w:val="608243101"/>
        <w:docPartObj>
          <w:docPartGallery w:val="Table of Contents"/>
          <w:docPartUnique/>
        </w:docPartObj>
      </w:sdtPr>
      <w:sdtContent>
        <w:p w14:paraId="0A0E02D0" w14:textId="787E8680" w:rsidR="00D50062" w:rsidRPr="00700CDB" w:rsidRDefault="00D50062" w:rsidP="00233FF1">
          <w:pPr>
            <w:pStyle w:val="CabealhodoSumrio"/>
            <w:spacing w:before="0"/>
            <w:jc w:val="both"/>
            <w:rPr>
              <w:color w:val="auto"/>
              <w:lang w:val="en-US"/>
            </w:rPr>
          </w:pPr>
        </w:p>
        <w:p w14:paraId="49D16EDD" w14:textId="077CB2AD" w:rsidR="00BD6C91" w:rsidRDefault="00D50062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700CDB">
            <w:fldChar w:fldCharType="begin"/>
          </w:r>
          <w:r w:rsidRPr="00700CDB">
            <w:instrText xml:space="preserve"> TOC \o "1-3" \h \z \u </w:instrText>
          </w:r>
          <w:r w:rsidRPr="00700CDB">
            <w:fldChar w:fldCharType="separate"/>
          </w:r>
          <w:hyperlink w:anchor="_Toc108260838" w:history="1">
            <w:r w:rsidR="00BD6C91" w:rsidRPr="00B212F3">
              <w:rPr>
                <w:rStyle w:val="Hyperlink"/>
                <w:rFonts w:eastAsia="Calibri"/>
                <w:noProof/>
              </w:rPr>
              <w:t>1.</w:t>
            </w:r>
            <w:r w:rsidR="00BD6C9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D6C91" w:rsidRPr="00B212F3">
              <w:rPr>
                <w:rStyle w:val="Hyperlink"/>
                <w:rFonts w:eastAsia="Calibri"/>
                <w:noProof/>
              </w:rPr>
              <w:t>INTRODUÇÃO</w:t>
            </w:r>
            <w:r w:rsidR="00BD6C91">
              <w:rPr>
                <w:noProof/>
                <w:webHidden/>
              </w:rPr>
              <w:tab/>
            </w:r>
            <w:r w:rsidR="00BD6C91">
              <w:rPr>
                <w:noProof/>
                <w:webHidden/>
              </w:rPr>
              <w:fldChar w:fldCharType="begin"/>
            </w:r>
            <w:r w:rsidR="00BD6C91">
              <w:rPr>
                <w:noProof/>
                <w:webHidden/>
              </w:rPr>
              <w:instrText xml:space="preserve"> PAGEREF _Toc108260838 \h </w:instrText>
            </w:r>
            <w:r w:rsidR="00BD6C91">
              <w:rPr>
                <w:noProof/>
                <w:webHidden/>
              </w:rPr>
            </w:r>
            <w:r w:rsidR="00BD6C91">
              <w:rPr>
                <w:noProof/>
                <w:webHidden/>
              </w:rPr>
              <w:fldChar w:fldCharType="separate"/>
            </w:r>
            <w:r w:rsidR="00BD6C91">
              <w:rPr>
                <w:noProof/>
                <w:webHidden/>
              </w:rPr>
              <w:t>10</w:t>
            </w:r>
            <w:r w:rsidR="00BD6C91">
              <w:rPr>
                <w:noProof/>
                <w:webHidden/>
              </w:rPr>
              <w:fldChar w:fldCharType="end"/>
            </w:r>
          </w:hyperlink>
        </w:p>
        <w:p w14:paraId="0296E5A9" w14:textId="08E36678" w:rsidR="00BD6C91" w:rsidRDefault="00BD6C9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8260839" w:history="1">
            <w:r w:rsidRPr="00B212F3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212F3">
              <w:rPr>
                <w:rStyle w:val="Hyperlink"/>
                <w:rFonts w:eastAsia="Calibri"/>
                <w:noProof/>
              </w:rPr>
              <w:t>OBJETIVOS E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541E8" w14:textId="41D28BB0" w:rsidR="00BD6C91" w:rsidRDefault="00BD6C9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8260840" w:history="1">
            <w:r w:rsidRPr="00B212F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212F3">
              <w:rPr>
                <w:rStyle w:val="Hyperlink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E665B" w14:textId="6C0B7BCA" w:rsidR="00BD6C91" w:rsidRDefault="00BD6C91">
          <w:pPr>
            <w:pStyle w:val="Sumrio3"/>
            <w:tabs>
              <w:tab w:val="left" w:pos="176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8260841" w:history="1">
            <w:r w:rsidRPr="00B212F3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212F3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99265" w14:textId="34B925B3" w:rsidR="00BD6C91" w:rsidRDefault="00BD6C9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8260842" w:history="1">
            <w:r w:rsidRPr="00B212F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212F3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1DE4B" w14:textId="6FD3473F" w:rsidR="00BD6C91" w:rsidRDefault="00BD6C9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8260843" w:history="1">
            <w:r w:rsidRPr="00B212F3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212F3">
              <w:rPr>
                <w:rStyle w:val="Hyperlink"/>
                <w:rFonts w:eastAsia="Calibri"/>
                <w:noProof/>
                <w:lang w:eastAsia="en-US"/>
              </w:rPr>
              <w:t>R</w:t>
            </w:r>
            <w:r w:rsidRPr="00B212F3">
              <w:rPr>
                <w:rStyle w:val="Hyperlink"/>
                <w:rFonts w:eastAsia="Calibri"/>
                <w:noProof/>
              </w:rPr>
              <w:t>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9C687" w14:textId="4262B09F" w:rsidR="00BD6C91" w:rsidRDefault="00BD6C9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8260844" w:history="1">
            <w:r w:rsidRPr="00B212F3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212F3">
              <w:rPr>
                <w:rStyle w:val="Hyperlink"/>
                <w:noProof/>
              </w:rPr>
              <w:t>ESTADO DA ARTE APLICAÇÃO E TECNOLOGIAS ACERCA DE TPMS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1F65E" w14:textId="31C0FBA4" w:rsidR="00BD6C91" w:rsidRDefault="00BD6C91">
          <w:pPr>
            <w:pStyle w:val="Sumrio3"/>
            <w:tabs>
              <w:tab w:val="left" w:pos="176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8260845" w:history="1">
            <w:r w:rsidRPr="00B212F3">
              <w:rPr>
                <w:rStyle w:val="Hyperlink"/>
                <w:rFonts w:eastAsia="Calibri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212F3">
              <w:rPr>
                <w:rStyle w:val="Hyperlink"/>
                <w:rFonts w:eastAsia="Calibri"/>
                <w:noProof/>
              </w:rPr>
              <w:t>Medição indireta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55F5F" w14:textId="67E983B9" w:rsidR="00BD6C91" w:rsidRDefault="00BD6C91">
          <w:pPr>
            <w:pStyle w:val="Sumrio3"/>
            <w:tabs>
              <w:tab w:val="left" w:pos="176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8260846" w:history="1">
            <w:r w:rsidRPr="00B212F3">
              <w:rPr>
                <w:rStyle w:val="Hyperlink"/>
                <w:rFonts w:eastAsia="Calibri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212F3">
              <w:rPr>
                <w:rStyle w:val="Hyperlink"/>
                <w:rFonts w:eastAsia="Calibri"/>
                <w:noProof/>
              </w:rPr>
              <w:t>Medição direta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89693" w14:textId="7BE56AC5" w:rsidR="00BD6C91" w:rsidRDefault="00BD6C91">
          <w:pPr>
            <w:pStyle w:val="Sumrio3"/>
            <w:tabs>
              <w:tab w:val="left" w:pos="176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8260847" w:history="1">
            <w:r w:rsidRPr="00B212F3">
              <w:rPr>
                <w:rStyle w:val="Hyperlink"/>
                <w:rFonts w:eastAsia="Calibri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212F3">
              <w:rPr>
                <w:rStyle w:val="Hyperlink"/>
                <w:rFonts w:eastAsia="Calibri"/>
                <w:noProof/>
              </w:rPr>
              <w:t>Medição híbrida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58827" w14:textId="328175FE" w:rsidR="00BD6C91" w:rsidRDefault="00BD6C9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8260848" w:history="1">
            <w:r w:rsidRPr="00B212F3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212F3">
              <w:rPr>
                <w:rStyle w:val="Hyperlink"/>
                <w:noProof/>
              </w:rPr>
              <w:t>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518A8" w14:textId="2586C4A1" w:rsidR="00BD6C91" w:rsidRDefault="00BD6C91">
          <w:pPr>
            <w:pStyle w:val="Sumrio3"/>
            <w:tabs>
              <w:tab w:val="left" w:pos="176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8260849" w:history="1">
            <w:r w:rsidRPr="00B212F3">
              <w:rPr>
                <w:rStyle w:val="Hyperlink"/>
                <w:noProof/>
                <w:lang w:eastAsia="en-US"/>
              </w:rPr>
              <w:t>3.2.1.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212F3">
              <w:rPr>
                <w:rStyle w:val="Hyperlink"/>
                <w:noProof/>
                <w:lang w:eastAsia="en-US"/>
              </w:rPr>
              <w:t>Normas de ensaios elétricos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FD2BA" w14:textId="756D9F03" w:rsidR="00BD6C91" w:rsidRDefault="00BD6C91">
          <w:pPr>
            <w:pStyle w:val="Sumrio3"/>
            <w:tabs>
              <w:tab w:val="left" w:pos="176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8260850" w:history="1">
            <w:r w:rsidRPr="00B212F3">
              <w:rPr>
                <w:rStyle w:val="Hyperlink"/>
                <w:noProof/>
                <w:lang w:eastAsia="en-US"/>
              </w:rPr>
              <w:t>3.2.2.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212F3">
              <w:rPr>
                <w:rStyle w:val="Hyperlink"/>
                <w:noProof/>
                <w:lang w:eastAsia="en-US"/>
              </w:rPr>
              <w:t>Melexis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006A" w14:textId="1E134803" w:rsidR="00BD6C91" w:rsidRDefault="00BD6C91">
          <w:pPr>
            <w:pStyle w:val="Sumrio3"/>
            <w:tabs>
              <w:tab w:val="left" w:pos="176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8260851" w:history="1">
            <w:r w:rsidRPr="00B212F3">
              <w:rPr>
                <w:rStyle w:val="Hyperlink"/>
                <w:noProof/>
                <w:lang w:eastAsia="en-US"/>
              </w:rPr>
              <w:t>3.2.3.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212F3">
              <w:rPr>
                <w:rStyle w:val="Hyperlink"/>
                <w:noProof/>
                <w:lang w:eastAsia="en-US"/>
              </w:rPr>
              <w:t>Maxim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A9FD" w14:textId="745D592D" w:rsidR="00BD6C91" w:rsidRDefault="00BD6C91">
          <w:pPr>
            <w:pStyle w:val="Sumrio3"/>
            <w:tabs>
              <w:tab w:val="left" w:pos="176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8260852" w:history="1">
            <w:r w:rsidRPr="00B212F3">
              <w:rPr>
                <w:rStyle w:val="Hyperlink"/>
                <w:noProof/>
                <w:lang w:eastAsia="en-US"/>
              </w:rPr>
              <w:t>3.2.4.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B212F3">
              <w:rPr>
                <w:rStyle w:val="Hyperlink"/>
                <w:noProof/>
                <w:lang w:eastAsia="en-US"/>
              </w:rPr>
              <w:t>Fabricante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633B0" w14:textId="5FF316AF" w:rsidR="00BD6C91" w:rsidRDefault="00BD6C9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8260853" w:history="1">
            <w:r w:rsidRPr="00B212F3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212F3">
              <w:rPr>
                <w:rStyle w:val="Hyperlink"/>
                <w:noProof/>
              </w:rPr>
              <w:t>RECEPTOR ECU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9CC8A" w14:textId="34AD1774" w:rsidR="00BD6C91" w:rsidRDefault="00BD6C9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8260854" w:history="1">
            <w:r w:rsidRPr="00B212F3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212F3">
              <w:rPr>
                <w:rStyle w:val="Hyperlink"/>
                <w:noProof/>
              </w:rPr>
              <w:t>NORMAS A SEREM ATENDIDAS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AFAA" w14:textId="27E4CF62" w:rsidR="00BD6C91" w:rsidRDefault="00BD6C9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8260855" w:history="1">
            <w:r w:rsidRPr="00B212F3">
              <w:rPr>
                <w:rStyle w:val="Hyperlink"/>
                <w:noProof/>
                <w:lang w:eastAsia="en-US"/>
              </w:rPr>
              <w:t>5 revisão de normas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7C4F4" w14:textId="2B17EABC" w:rsidR="00BD6C91" w:rsidRDefault="00BD6C9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8260856" w:history="1">
            <w:r w:rsidRPr="00B212F3">
              <w:rPr>
                <w:rStyle w:val="Hyperlink"/>
                <w:noProof/>
              </w:rPr>
              <w:t>6 SISTEMAS EMBARCADOS e eletrônica automotiva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BA752" w14:textId="1A866009" w:rsidR="00BD6C91" w:rsidRDefault="00BD6C9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8260857" w:history="1">
            <w:r w:rsidRPr="00B212F3">
              <w:rPr>
                <w:rStyle w:val="Hyperlink"/>
                <w:noProof/>
              </w:rPr>
              <w:t>6.1 CIRCUITOS INTEGRADOS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ED718" w14:textId="3895371F" w:rsidR="00BD6C91" w:rsidRDefault="00BD6C91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8260858" w:history="1">
            <w:r w:rsidRPr="00B212F3">
              <w:rPr>
                <w:rStyle w:val="Hyperlink"/>
                <w:noProof/>
              </w:rPr>
              <w:t>6.1.1 Topologia básica de um microcontrolador de 32 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E998B" w14:textId="524547B3" w:rsidR="00BD6C91" w:rsidRDefault="00BD6C91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8260859" w:history="1">
            <w:r w:rsidRPr="00B212F3">
              <w:rPr>
                <w:rStyle w:val="Hyperlink"/>
                <w:noProof/>
              </w:rPr>
              <w:t>6.1.2 Topologia básica de sensores para TPMS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563EF" w14:textId="0F725092" w:rsidR="00BD6C91" w:rsidRDefault="00BD6C9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8260860" w:history="1">
            <w:r w:rsidRPr="00B212F3">
              <w:rPr>
                <w:rStyle w:val="Hyperlink"/>
                <w:noProof/>
              </w:rPr>
              <w:t>6.2 FONTES DE ENERGIA EM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773CF" w14:textId="4A3DF788" w:rsidR="00BD6C91" w:rsidRDefault="00BD6C91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8260861" w:history="1">
            <w:r w:rsidRPr="00B212F3">
              <w:rPr>
                <w:rStyle w:val="Hyperlink"/>
                <w:noProof/>
              </w:rPr>
              <w:t>6.2.x Colocar a norma ISO que estabelece os níveis de tensão para sistemas 12 e 24Vdc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29793" w14:textId="3110D6C3" w:rsidR="00BD6C91" w:rsidRDefault="00BD6C91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8260862" w:history="1">
            <w:r w:rsidRPr="00B212F3">
              <w:rPr>
                <w:rStyle w:val="Hyperlink"/>
                <w:noProof/>
              </w:rPr>
              <w:t>6.2.1Fontes lineares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DD844" w14:textId="3A3CA3D4" w:rsidR="00BD6C91" w:rsidRDefault="00BD6C91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8260863" w:history="1">
            <w:r w:rsidRPr="00B212F3">
              <w:rPr>
                <w:rStyle w:val="Hyperlink"/>
                <w:noProof/>
              </w:rPr>
              <w:t>6.2.2 Fontes chaveadas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E77E8" w14:textId="22DEB6B7" w:rsidR="00BD6C91" w:rsidRDefault="00BD6C9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8260864" w:history="1">
            <w:r w:rsidRPr="00B212F3">
              <w:rPr>
                <w:rStyle w:val="Hyperlink"/>
                <w:noProof/>
              </w:rPr>
              <w:t>7 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AB289" w14:textId="2A10D86E" w:rsidR="00BD6C91" w:rsidRDefault="00BD6C9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8260865" w:history="1">
            <w:r w:rsidRPr="00B212F3">
              <w:rPr>
                <w:rStyle w:val="Hyperlink"/>
                <w:rFonts w:eastAsia="Calibri" w:cs="Arial"/>
                <w:noProof/>
                <w:lang w:eastAsia="en-US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497F" w14:textId="7C9FEE88" w:rsidR="00960BD6" w:rsidRDefault="00D50062" w:rsidP="00960BD6">
          <w:pPr>
            <w:ind w:firstLine="0"/>
            <w:jc w:val="left"/>
          </w:pPr>
          <w:r w:rsidRPr="00700CDB">
            <w:rPr>
              <w:b/>
              <w:bCs/>
            </w:rPr>
            <w:fldChar w:fldCharType="end"/>
          </w:r>
        </w:p>
      </w:sdtContent>
    </w:sdt>
    <w:bookmarkStart w:id="0" w:name="_Toc365569998" w:displacedByCustomXml="prev"/>
    <w:bookmarkStart w:id="1" w:name="_Toc406098410" w:displacedByCustomXml="prev"/>
    <w:p w14:paraId="171C2ACD" w14:textId="47DD62A9" w:rsidR="006241D9" w:rsidRPr="00960BD6" w:rsidRDefault="006241D9" w:rsidP="00960BD6">
      <w:pPr>
        <w:ind w:firstLine="0"/>
        <w:jc w:val="left"/>
        <w:sectPr w:rsidR="006241D9" w:rsidRPr="00960BD6" w:rsidSect="00FE6988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AA9BCC0" w14:textId="135146C2" w:rsidR="005C6B6D" w:rsidRPr="007C3085" w:rsidRDefault="00891F4D" w:rsidP="007C3085">
      <w:pPr>
        <w:pStyle w:val="Ttulo1"/>
        <w:numPr>
          <w:ilvl w:val="0"/>
          <w:numId w:val="8"/>
        </w:numPr>
        <w:ind w:left="284" w:hanging="284"/>
        <w:jc w:val="left"/>
        <w:rPr>
          <w:rFonts w:eastAsia="Calibri"/>
        </w:rPr>
      </w:pPr>
      <w:bookmarkStart w:id="2" w:name="_Toc423895453"/>
      <w:bookmarkStart w:id="3" w:name="_Toc456719047"/>
      <w:bookmarkStart w:id="4" w:name="_Toc108260838"/>
      <w:r w:rsidRPr="00700CDB">
        <w:rPr>
          <w:rFonts w:eastAsia="Calibri"/>
        </w:rPr>
        <w:lastRenderedPageBreak/>
        <w:t>INTRODUÇÃO</w:t>
      </w:r>
      <w:bookmarkEnd w:id="1"/>
      <w:bookmarkEnd w:id="0"/>
      <w:bookmarkEnd w:id="2"/>
      <w:bookmarkEnd w:id="3"/>
      <w:bookmarkEnd w:id="4"/>
      <w:r w:rsidR="00141786" w:rsidRPr="00700CDB">
        <w:rPr>
          <w:rFonts w:eastAsia="Calibri"/>
        </w:rPr>
        <w:t xml:space="preserve"> </w:t>
      </w:r>
      <w:bookmarkStart w:id="5" w:name="_Toc365570001"/>
      <w:bookmarkStart w:id="6" w:name="_Toc406098411"/>
    </w:p>
    <w:p w14:paraId="4D55BF3D" w14:textId="77777777" w:rsidR="007C3085" w:rsidRDefault="005C6B6D" w:rsidP="007C3085">
      <w:pPr>
        <w:pStyle w:val="Texto"/>
        <w:spacing w:after="0"/>
        <w:ind w:firstLine="0"/>
      </w:pPr>
      <w:r>
        <w:tab/>
      </w:r>
    </w:p>
    <w:p w14:paraId="7025318C" w14:textId="1AA9F7C2" w:rsidR="00916161" w:rsidRDefault="005C6B6D" w:rsidP="007C3085">
      <w:pPr>
        <w:pStyle w:val="Texto"/>
        <w:spacing w:after="0"/>
        <w:ind w:firstLine="284"/>
      </w:pPr>
      <w:r>
        <w:t xml:space="preserve">Este trabalho </w:t>
      </w:r>
      <w:r w:rsidR="00304C65">
        <w:t>disserta sobre</w:t>
      </w:r>
      <w:r>
        <w:t xml:space="preserve"> o desenvolvimento </w:t>
      </w:r>
      <w:r w:rsidR="00304C65">
        <w:t>d</w:t>
      </w:r>
      <w:r w:rsidR="00405096">
        <w:t>e um</w:t>
      </w:r>
      <w:r w:rsidR="00304C65">
        <w:t xml:space="preserve"> projeto d</w:t>
      </w:r>
      <w:r w:rsidR="00405096">
        <w:t>e</w:t>
      </w:r>
      <w:r>
        <w:t xml:space="preserve"> TPMS</w:t>
      </w:r>
      <w:r w:rsidR="00304C65">
        <w:t xml:space="preserve"> (sistema de monitoramento de pressão de pneus)</w:t>
      </w:r>
      <w:r>
        <w:t xml:space="preserve"> </w:t>
      </w:r>
      <w:r w:rsidR="00405096">
        <w:t xml:space="preserve">integrado ao sistema de controle multiplex </w:t>
      </w:r>
      <w:r w:rsidR="000F3593">
        <w:t xml:space="preserve">LOHR </w:t>
      </w:r>
      <w:r w:rsidR="00405096">
        <w:t>para ônibus</w:t>
      </w:r>
      <w:r>
        <w:t xml:space="preserve">. No decorrer do trabalho é </w:t>
      </w:r>
      <w:r w:rsidR="00304C65">
        <w:t>a</w:t>
      </w:r>
      <w:r>
        <w:t xml:space="preserve">presentada </w:t>
      </w:r>
      <w:r w:rsidR="00304C65">
        <w:t>uma visão</w:t>
      </w:r>
      <w:r>
        <w:t xml:space="preserve"> global sobre sistemas</w:t>
      </w:r>
      <w:r w:rsidR="000F3593">
        <w:t xml:space="preserve"> de medição de pressão de pneus</w:t>
      </w:r>
      <w:r>
        <w:t xml:space="preserve"> aplicados tanto em veículos da linha leve, quanto da linha pesada</w:t>
      </w:r>
      <w:r w:rsidR="000F3593">
        <w:t>, além</w:t>
      </w:r>
      <w:r w:rsidR="00304C65">
        <w:t xml:space="preserve"> </w:t>
      </w:r>
      <w:r>
        <w:t xml:space="preserve">aspectos que levaram </w:t>
      </w:r>
      <w:r w:rsidR="00304C65">
        <w:t>países desenvolvidos tornar o uso de TPMS obrigatório desde fábrica,</w:t>
      </w:r>
      <w:r w:rsidR="000F3593">
        <w:t xml:space="preserve"> a exemplo de</w:t>
      </w:r>
      <w:r w:rsidR="00304C65">
        <w:t xml:space="preserve"> como ocorre com outros sistemas </w:t>
      </w:r>
      <w:r w:rsidR="00405096">
        <w:t xml:space="preserve">como </w:t>
      </w:r>
      <w:r w:rsidR="00304C65">
        <w:t>por exemplo</w:t>
      </w:r>
      <w:r w:rsidR="00405096">
        <w:t xml:space="preserve"> sistema</w:t>
      </w:r>
      <w:r w:rsidR="000F3593">
        <w:t>s</w:t>
      </w:r>
      <w:r w:rsidR="00405096">
        <w:t xml:space="preserve"> de freios ABS</w:t>
      </w:r>
      <w:r w:rsidR="000F3593">
        <w:t xml:space="preserve"> e de cinto de segurança</w:t>
      </w:r>
      <w:r w:rsidR="00304C65">
        <w:t>.</w:t>
      </w:r>
      <w:r w:rsidR="008056F0">
        <w:t xml:space="preserve"> </w:t>
      </w:r>
    </w:p>
    <w:p w14:paraId="05928DEB" w14:textId="01101DED" w:rsidR="00A348CD" w:rsidRPr="00A348CD" w:rsidRDefault="00A348CD" w:rsidP="00A348CD">
      <w:pPr>
        <w:rPr>
          <w:rFonts w:eastAsia="Calibri" w:cs="Arial"/>
        </w:rPr>
      </w:pPr>
      <w:r>
        <w:rPr>
          <w:lang w:eastAsia="en-US"/>
        </w:rPr>
        <w:t xml:space="preserve">Segundo </w:t>
      </w:r>
      <w:r w:rsidRPr="00700CDB">
        <w:rPr>
          <w:rFonts w:eastAsia="Calibri" w:cs="Arial"/>
        </w:rPr>
        <w:t>VELUPILLAI</w:t>
      </w:r>
      <w:r w:rsidRPr="00700CDB">
        <w:rPr>
          <w:lang w:eastAsia="en-US"/>
        </w:rPr>
        <w:t xml:space="preserve"> </w:t>
      </w:r>
      <w:r>
        <w:rPr>
          <w:lang w:eastAsia="en-US"/>
        </w:rPr>
        <w:t xml:space="preserve">et. al (2007) o </w:t>
      </w:r>
      <w:r w:rsidRPr="00700CDB">
        <w:rPr>
          <w:lang w:eastAsia="en-US"/>
        </w:rPr>
        <w:t>TPMS tem a finalidade de alertar o motorista quando um ou mais pneus estão com a pressão abaixo do limite pré-definido de pressão para o modelo de pneu e podem ser classificados em dois principais grupos, o grupo de medição direta e o grupo de medição indireta</w:t>
      </w:r>
      <w:r>
        <w:rPr>
          <w:lang w:eastAsia="en-US"/>
        </w:rPr>
        <w:t>.</w:t>
      </w:r>
    </w:p>
    <w:p w14:paraId="41E4A6A2" w14:textId="3DA82E80" w:rsidR="00184CFD" w:rsidRDefault="00BB1FCA" w:rsidP="005C6B6D">
      <w:pPr>
        <w:pStyle w:val="Texto"/>
        <w:ind w:firstLine="0"/>
      </w:pPr>
      <w:r>
        <w:tab/>
      </w:r>
      <w:r w:rsidR="00184CFD">
        <w:t>Pneus com pressão abaixo da nominal, possuem maior atrito com o solo, do que os com pressão nominal gerando um acréscimo do consumo de  combustível e aumentando emissões de gases como o CO</w:t>
      </w:r>
      <w:r w:rsidR="00184CFD">
        <w:rPr>
          <w:vertAlign w:val="subscript"/>
        </w:rPr>
        <w:t>2</w:t>
      </w:r>
      <w:r w:rsidR="00E055AE">
        <w:t>(Dióxido de Carbono) ,</w:t>
      </w:r>
      <w:r w:rsidR="00184CFD">
        <w:t xml:space="preserve"> a estabilidade também é afetada, podendo até aumentar a temperatura do pneu em casos extremos</w:t>
      </w:r>
      <w:r w:rsidR="006B109D">
        <w:t>, aumentado as chances de acidentes,</w:t>
      </w:r>
      <w:r w:rsidR="00184CFD">
        <w:t xml:space="preserve"> com a aplicação do TPMS </w:t>
      </w:r>
      <w:r w:rsidR="006B109D">
        <w:t>este tipo de situação pode ser minimizada, mas não são somente benefícios ambientais e de segurança que um monitor de pressão traz se todo o cenário for avaliado há benefícios econômicos, como prolongamento da vida útil do pneu e redução no tempo de revisões rotineiras. (</w:t>
      </w:r>
      <w:r w:rsidR="00993E1E" w:rsidRPr="002D2A9B">
        <w:rPr>
          <w:rFonts w:eastAsia="Calibri"/>
        </w:rPr>
        <w:t>ZYL</w:t>
      </w:r>
      <w:r w:rsidR="006B109D">
        <w:t>, 2013</w:t>
      </w:r>
      <w:r w:rsidR="009B416A">
        <w:t>,</w:t>
      </w:r>
      <w:r w:rsidR="006B109D">
        <w:t xml:space="preserve"> p.20)</w:t>
      </w:r>
    </w:p>
    <w:p w14:paraId="604743C2" w14:textId="2949F49D" w:rsidR="00993E1E" w:rsidRPr="00184CFD" w:rsidRDefault="00993E1E" w:rsidP="00993E1E">
      <w:pPr>
        <w:pStyle w:val="Texto"/>
        <w:ind w:firstLine="709"/>
      </w:pPr>
      <w:r>
        <w:t>No Brasil o TPMS não é obrigatório</w:t>
      </w:r>
      <w:r w:rsidR="002D2A9B">
        <w:t xml:space="preserve"> para nenhuma linha de veículos, seja leve, ou pesada</w:t>
      </w:r>
      <w:r>
        <w:t xml:space="preserve">, embora muitas montadoras já possuam este sistema integrados em muitos modelos de veículos leves. Na linha pesada como caminhões, ônibus e máquinas agrícolas este tipo de sistema ainda não é comum quando comparados a veículos leves. Unindo o grande avanço mundial em relação a adoção de TPMS, principalmente em países desenvolvidos, o desenvolvimento do projeto representará um avanço local, regional e até nacional, pois são poucas as empresas que produzem este tipo sistemas no Brasil. </w:t>
      </w:r>
    </w:p>
    <w:p w14:paraId="6D4BDA06" w14:textId="17639560" w:rsidR="008056F0" w:rsidRPr="00B076CD" w:rsidRDefault="008056F0" w:rsidP="005C6B6D">
      <w:pPr>
        <w:pStyle w:val="Texto"/>
        <w:ind w:firstLine="0"/>
        <w:rPr>
          <w:szCs w:val="24"/>
        </w:rPr>
      </w:pPr>
      <w:r w:rsidRPr="00B076CD">
        <w:rPr>
          <w:szCs w:val="24"/>
        </w:rPr>
        <w:tab/>
        <w:t xml:space="preserve">A empresa LOHR Sistemas Eletrônicos Ltd. Foi fundada em 1992 na cidade de Caxias do Sul, iniciou no mercado de automação industrial, porém em 1995 passou a se dedicar apenas a desenvolver e fabricar soluções eletrônicas para sistemas </w:t>
      </w:r>
      <w:r w:rsidRPr="00B076CD">
        <w:rPr>
          <w:szCs w:val="24"/>
        </w:rPr>
        <w:lastRenderedPageBreak/>
        <w:t xml:space="preserve">embarcados. Hoje a empresa é referência nacional no desenvolvimento de sistemas embarcados, como </w:t>
      </w:r>
      <w:proofErr w:type="spellStart"/>
      <w:r w:rsidRPr="00B076CD">
        <w:rPr>
          <w:szCs w:val="24"/>
        </w:rPr>
        <w:t>ECUs</w:t>
      </w:r>
      <w:proofErr w:type="spellEnd"/>
      <w:r w:rsidR="00E055AE">
        <w:rPr>
          <w:szCs w:val="24"/>
        </w:rPr>
        <w:t xml:space="preserve"> (</w:t>
      </w:r>
      <w:proofErr w:type="spellStart"/>
      <w:r w:rsidR="00E055AE" w:rsidRPr="00E055AE">
        <w:rPr>
          <w:i/>
          <w:iCs/>
        </w:rPr>
        <w:t>Electronic</w:t>
      </w:r>
      <w:proofErr w:type="spellEnd"/>
      <w:r w:rsidR="00E055AE" w:rsidRPr="00E055AE">
        <w:rPr>
          <w:i/>
          <w:iCs/>
        </w:rPr>
        <w:t xml:space="preserve"> </w:t>
      </w:r>
      <w:proofErr w:type="spellStart"/>
      <w:r w:rsidR="00E055AE" w:rsidRPr="00E055AE">
        <w:rPr>
          <w:i/>
          <w:iCs/>
        </w:rPr>
        <w:t>Control</w:t>
      </w:r>
      <w:proofErr w:type="spellEnd"/>
      <w:r w:rsidR="00E055AE" w:rsidRPr="00E055AE">
        <w:rPr>
          <w:i/>
          <w:iCs/>
        </w:rPr>
        <w:t xml:space="preserve"> </w:t>
      </w:r>
      <w:proofErr w:type="spellStart"/>
      <w:r w:rsidR="00E055AE" w:rsidRPr="00E055AE">
        <w:rPr>
          <w:i/>
          <w:iCs/>
        </w:rPr>
        <w:t>Unit</w:t>
      </w:r>
      <w:r w:rsidR="00E055AE">
        <w:rPr>
          <w:i/>
          <w:iCs/>
        </w:rPr>
        <w:t>s</w:t>
      </w:r>
      <w:proofErr w:type="spellEnd"/>
      <w:r w:rsidR="00E055AE" w:rsidRPr="00E055AE">
        <w:rPr>
          <w:i/>
          <w:iCs/>
        </w:rPr>
        <w:t>)</w:t>
      </w:r>
      <w:r w:rsidRPr="00B076CD">
        <w:rPr>
          <w:szCs w:val="24"/>
        </w:rPr>
        <w:t>, displays de visualização, relés e sensores para os segmentos agrícola, rodoviário, de construção e mineração. (LOHR SISTEMAS ELETRONICOS)</w:t>
      </w:r>
    </w:p>
    <w:p w14:paraId="7A4D905D" w14:textId="0B434C96" w:rsidR="00DD2525" w:rsidRDefault="008056F0" w:rsidP="002D2A9B">
      <w:pPr>
        <w:pStyle w:val="Texto"/>
        <w:ind w:firstLine="0"/>
        <w:rPr>
          <w:szCs w:val="24"/>
        </w:rPr>
      </w:pPr>
      <w:r w:rsidRPr="00B076CD">
        <w:rPr>
          <w:szCs w:val="24"/>
        </w:rPr>
        <w:tab/>
        <w:t xml:space="preserve">O desenvolvimento de um TPMS para ser integrado ao sistema de controle de cargas (sistema multiplex) da LOHR representará inovação, pois hoje não existem TPMS compatível </w:t>
      </w:r>
      <w:r w:rsidR="00BB1FCA" w:rsidRPr="00B076CD">
        <w:rPr>
          <w:szCs w:val="24"/>
        </w:rPr>
        <w:t xml:space="preserve">no mercado </w:t>
      </w:r>
      <w:r w:rsidRPr="00B076CD">
        <w:rPr>
          <w:szCs w:val="24"/>
        </w:rPr>
        <w:t>para operar com o sistema multiplex da LOHR</w:t>
      </w:r>
      <w:r w:rsidR="00BB1FCA" w:rsidRPr="00B076CD">
        <w:rPr>
          <w:szCs w:val="24"/>
        </w:rPr>
        <w:t xml:space="preserve"> em carrocerias de ônibus</w:t>
      </w:r>
      <w:r w:rsidRPr="00B076CD">
        <w:rPr>
          <w:szCs w:val="24"/>
        </w:rPr>
        <w:t>.</w:t>
      </w:r>
    </w:p>
    <w:p w14:paraId="2FDDD189" w14:textId="77777777" w:rsidR="002D2A9B" w:rsidRPr="002D2A9B" w:rsidRDefault="002D2A9B" w:rsidP="0096652B">
      <w:pPr>
        <w:pStyle w:val="Texto"/>
        <w:spacing w:after="0"/>
        <w:ind w:firstLine="0"/>
        <w:rPr>
          <w:rStyle w:val="Ttulo1NumeradoChar"/>
          <w:rFonts w:eastAsiaTheme="minorHAnsi"/>
          <w:b w:val="0"/>
          <w:bCs w:val="0"/>
          <w:caps w:val="0"/>
        </w:rPr>
      </w:pPr>
    </w:p>
    <w:p w14:paraId="3F764797" w14:textId="4A756C35" w:rsidR="0042543C" w:rsidRDefault="00E70CD8" w:rsidP="007C3085">
      <w:pPr>
        <w:pStyle w:val="Ttulo1"/>
        <w:numPr>
          <w:ilvl w:val="0"/>
          <w:numId w:val="8"/>
        </w:numPr>
        <w:spacing w:line="360" w:lineRule="auto"/>
        <w:ind w:left="284" w:hanging="284"/>
        <w:jc w:val="both"/>
        <w:rPr>
          <w:rStyle w:val="Ttulo1NumeradoChar"/>
          <w:rFonts w:eastAsia="Calibri"/>
          <w:b/>
          <w:bCs/>
        </w:rPr>
      </w:pPr>
      <w:bookmarkStart w:id="7" w:name="_Toc108260839"/>
      <w:r w:rsidRPr="007C3085">
        <w:rPr>
          <w:rStyle w:val="Ttulo1NumeradoChar"/>
          <w:rFonts w:eastAsia="Calibri"/>
          <w:b/>
          <w:bCs/>
        </w:rPr>
        <w:t>OBJETIVOS E JUSTIFICATIVA</w:t>
      </w:r>
      <w:bookmarkEnd w:id="7"/>
    </w:p>
    <w:p w14:paraId="15C4FF27" w14:textId="77777777" w:rsidR="007C3085" w:rsidRPr="007C3085" w:rsidRDefault="007C3085" w:rsidP="007C3085">
      <w:pPr>
        <w:ind w:firstLine="0"/>
        <w:rPr>
          <w:rFonts w:eastAsia="Calibri"/>
        </w:rPr>
      </w:pPr>
    </w:p>
    <w:p w14:paraId="70578373" w14:textId="73314EAC" w:rsidR="002A4EAE" w:rsidRPr="00D26C32" w:rsidRDefault="002A4EAE" w:rsidP="00AD353B">
      <w:pPr>
        <w:pStyle w:val="Ttulo2"/>
        <w:numPr>
          <w:ilvl w:val="1"/>
          <w:numId w:val="8"/>
        </w:numPr>
      </w:pPr>
      <w:bookmarkStart w:id="8" w:name="_Toc423895455"/>
      <w:bookmarkStart w:id="9" w:name="_Toc456719049"/>
      <w:bookmarkStart w:id="10" w:name="_Toc108260840"/>
      <w:r w:rsidRPr="00D26C32">
        <w:t>OBJETIVOS GERAIS</w:t>
      </w:r>
      <w:bookmarkEnd w:id="8"/>
      <w:bookmarkEnd w:id="9"/>
      <w:bookmarkEnd w:id="10"/>
    </w:p>
    <w:p w14:paraId="6297E490" w14:textId="77777777" w:rsidR="00EB17B7" w:rsidRPr="002D2A9B" w:rsidRDefault="00C10212" w:rsidP="002D2A9B">
      <w:pPr>
        <w:pStyle w:val="Texto"/>
      </w:pPr>
      <w:r w:rsidRPr="002D2A9B">
        <w:tab/>
      </w:r>
    </w:p>
    <w:p w14:paraId="4AE00A99" w14:textId="6A22F63B" w:rsidR="003554FB" w:rsidRPr="002D2A9B" w:rsidRDefault="00C10212" w:rsidP="002D2A9B">
      <w:pPr>
        <w:pStyle w:val="Texto"/>
      </w:pPr>
      <w:r w:rsidRPr="002D2A9B">
        <w:t xml:space="preserve">O objetivo do trabalho é </w:t>
      </w:r>
      <w:r w:rsidR="00EB17B7" w:rsidRPr="002D2A9B">
        <w:t>projetar</w:t>
      </w:r>
      <w:r w:rsidR="00057D5B">
        <w:t xml:space="preserve"> e prototipar um</w:t>
      </w:r>
      <w:r w:rsidR="003554FB" w:rsidRPr="002D2A9B">
        <w:t xml:space="preserve"> sistema eletrônico de um</w:t>
      </w:r>
      <w:r w:rsidRPr="002D2A9B">
        <w:t xml:space="preserve"> TPMS </w:t>
      </w:r>
      <w:r w:rsidR="002D2A9B">
        <w:t>para operação em conjunto</w:t>
      </w:r>
      <w:r w:rsidR="003554FB" w:rsidRPr="002D2A9B">
        <w:t xml:space="preserve"> ao sistema multiplex LOHR </w:t>
      </w:r>
      <w:r w:rsidRPr="002D2A9B">
        <w:t xml:space="preserve">para monitoramento da pressão </w:t>
      </w:r>
      <w:r w:rsidR="00EB17B7" w:rsidRPr="002D2A9B">
        <w:t>d</w:t>
      </w:r>
      <w:r w:rsidR="003554FB" w:rsidRPr="002D2A9B">
        <w:t>e</w:t>
      </w:r>
      <w:r w:rsidR="00EB17B7" w:rsidRPr="002D2A9B">
        <w:t xml:space="preserve"> pneus</w:t>
      </w:r>
      <w:r w:rsidR="003554FB" w:rsidRPr="002D2A9B">
        <w:t xml:space="preserve"> que utilizem ar como fluido</w:t>
      </w:r>
      <w:r w:rsidR="00EB17B7" w:rsidRPr="002D2A9B">
        <w:t xml:space="preserve"> </w:t>
      </w:r>
      <w:r w:rsidR="003554FB" w:rsidRPr="002D2A9B">
        <w:t>em ônibus</w:t>
      </w:r>
      <w:r w:rsidR="008C0380" w:rsidRPr="002D2A9B">
        <w:t xml:space="preserve"> e</w:t>
      </w:r>
      <w:r w:rsidR="00EB17B7" w:rsidRPr="002D2A9B">
        <w:t xml:space="preserve"> </w:t>
      </w:r>
      <w:proofErr w:type="gramStart"/>
      <w:r w:rsidR="003554FB" w:rsidRPr="002D2A9B">
        <w:t>micro-ônibus</w:t>
      </w:r>
      <w:proofErr w:type="gramEnd"/>
      <w:r w:rsidR="002D2A9B">
        <w:t xml:space="preserve"> de até 6 pn</w:t>
      </w:r>
      <w:r w:rsidR="00057D5B">
        <w:t>e</w:t>
      </w:r>
      <w:r w:rsidR="002D2A9B">
        <w:t>us</w:t>
      </w:r>
      <w:r w:rsidR="00EB17B7" w:rsidRPr="002D2A9B">
        <w:t>.</w:t>
      </w:r>
    </w:p>
    <w:p w14:paraId="30C0BD88" w14:textId="03B68411" w:rsidR="00D26C32" w:rsidRPr="002D2A9B" w:rsidRDefault="00D26C32" w:rsidP="00616815">
      <w:pPr>
        <w:pStyle w:val="Texto"/>
        <w:spacing w:after="0"/>
        <w:ind w:firstLine="0"/>
      </w:pPr>
    </w:p>
    <w:p w14:paraId="105176D2" w14:textId="72F2087B" w:rsidR="009E11D4" w:rsidRPr="00233FF1" w:rsidRDefault="00AD353B" w:rsidP="00616815">
      <w:pPr>
        <w:pStyle w:val="Ttulo3"/>
        <w:numPr>
          <w:ilvl w:val="2"/>
          <w:numId w:val="8"/>
        </w:numPr>
        <w:ind w:left="426" w:hanging="426"/>
      </w:pPr>
      <w:bookmarkStart w:id="11" w:name="_Toc108260841"/>
      <w:r w:rsidRPr="00233FF1">
        <w:t>Objetivos específicos</w:t>
      </w:r>
      <w:bookmarkEnd w:id="11"/>
    </w:p>
    <w:p w14:paraId="78D327E7" w14:textId="1EE77FCB" w:rsidR="002A4EAE" w:rsidRPr="00700CDB" w:rsidRDefault="002A4EAE" w:rsidP="00DD4E7C">
      <w:pPr>
        <w:tabs>
          <w:tab w:val="left" w:pos="2029"/>
        </w:tabs>
        <w:ind w:firstLine="0"/>
        <w:rPr>
          <w:lang w:eastAsia="en-US"/>
        </w:rPr>
      </w:pPr>
    </w:p>
    <w:p w14:paraId="1E46AC8A" w14:textId="4FA761F4" w:rsidR="006208C5" w:rsidRPr="00700CDB" w:rsidRDefault="00FC502B" w:rsidP="006208C5">
      <w:pPr>
        <w:tabs>
          <w:tab w:val="left" w:pos="2029"/>
        </w:tabs>
        <w:rPr>
          <w:lang w:eastAsia="en-US"/>
        </w:rPr>
      </w:pPr>
      <w:r w:rsidRPr="00700CDB">
        <w:rPr>
          <w:lang w:eastAsia="en-US"/>
        </w:rPr>
        <w:t xml:space="preserve">Os objetivos específicos </w:t>
      </w:r>
      <w:r w:rsidR="00057D5B">
        <w:rPr>
          <w:lang w:eastAsia="en-US"/>
        </w:rPr>
        <w:t xml:space="preserve">do trabalho </w:t>
      </w:r>
      <w:r w:rsidR="002D2A9B">
        <w:rPr>
          <w:lang w:eastAsia="en-US"/>
        </w:rPr>
        <w:t xml:space="preserve">são divididos em três partes, </w:t>
      </w:r>
      <w:r w:rsidR="00057D5B">
        <w:rPr>
          <w:lang w:eastAsia="en-US"/>
        </w:rPr>
        <w:t>convergindo para a entrega de um protótipo funcional de TPMS.</w:t>
      </w:r>
    </w:p>
    <w:p w14:paraId="5B0898D1" w14:textId="73DB77D8" w:rsidR="006208C5" w:rsidRPr="00700CDB" w:rsidRDefault="006208C5" w:rsidP="006208C5">
      <w:pPr>
        <w:tabs>
          <w:tab w:val="left" w:pos="2029"/>
        </w:tabs>
        <w:ind w:firstLine="0"/>
        <w:rPr>
          <w:lang w:eastAsia="en-US"/>
        </w:rPr>
      </w:pPr>
    </w:p>
    <w:p w14:paraId="0B1E235E" w14:textId="77777777" w:rsidR="003554FB" w:rsidRPr="003554FB" w:rsidRDefault="003554FB" w:rsidP="003554FB">
      <w:pPr>
        <w:pStyle w:val="PargrafodaLista"/>
        <w:numPr>
          <w:ilvl w:val="0"/>
          <w:numId w:val="6"/>
        </w:numPr>
        <w:rPr>
          <w:lang w:eastAsia="en-US"/>
        </w:rPr>
      </w:pPr>
      <w:r w:rsidRPr="003554FB">
        <w:rPr>
          <w:lang w:eastAsia="en-US"/>
        </w:rPr>
        <w:t>Desenvolver e dimensionar os circuitos para o receptor de sinal dos sensores de pressão.</w:t>
      </w:r>
    </w:p>
    <w:p w14:paraId="1E3F72FD" w14:textId="6D485ED3" w:rsidR="003554FB" w:rsidRDefault="003554FB" w:rsidP="003554FB">
      <w:pPr>
        <w:pStyle w:val="PargrafodaLista"/>
        <w:numPr>
          <w:ilvl w:val="0"/>
          <w:numId w:val="6"/>
        </w:numPr>
        <w:rPr>
          <w:lang w:eastAsia="en-US"/>
        </w:rPr>
      </w:pPr>
      <w:r w:rsidRPr="003554FB">
        <w:rPr>
          <w:lang w:eastAsia="en-US"/>
        </w:rPr>
        <w:t>Desenvolver e dimensionar o circuito de medição da pressão dos pneus.</w:t>
      </w:r>
    </w:p>
    <w:p w14:paraId="0C6AA384" w14:textId="42DBDB09" w:rsidR="00966707" w:rsidRPr="003554FB" w:rsidRDefault="00966707" w:rsidP="003554FB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Montar placas protótipo para o desenvolvimento.</w:t>
      </w:r>
    </w:p>
    <w:p w14:paraId="032B2357" w14:textId="6E3CA413" w:rsidR="003554FB" w:rsidRPr="003554FB" w:rsidRDefault="003554FB" w:rsidP="003554FB">
      <w:pPr>
        <w:pStyle w:val="PargrafodaLista"/>
        <w:numPr>
          <w:ilvl w:val="0"/>
          <w:numId w:val="6"/>
        </w:numPr>
        <w:rPr>
          <w:lang w:eastAsia="en-US"/>
        </w:rPr>
      </w:pPr>
      <w:r w:rsidRPr="003554FB">
        <w:rPr>
          <w:lang w:eastAsia="en-US"/>
        </w:rPr>
        <w:t>Integra</w:t>
      </w:r>
      <w:r w:rsidR="0052453E">
        <w:rPr>
          <w:lang w:eastAsia="en-US"/>
        </w:rPr>
        <w:t>r</w:t>
      </w:r>
      <w:r w:rsidRPr="003554FB">
        <w:rPr>
          <w:lang w:eastAsia="en-US"/>
        </w:rPr>
        <w:t xml:space="preserve"> </w:t>
      </w:r>
      <w:r w:rsidR="0052453E">
        <w:rPr>
          <w:lang w:eastAsia="en-US"/>
        </w:rPr>
        <w:t xml:space="preserve">o </w:t>
      </w:r>
      <w:r w:rsidR="00057D5B">
        <w:rPr>
          <w:lang w:eastAsia="en-US"/>
        </w:rPr>
        <w:t>TPMS</w:t>
      </w:r>
      <w:r w:rsidRPr="003554FB">
        <w:rPr>
          <w:lang w:eastAsia="en-US"/>
        </w:rPr>
        <w:t xml:space="preserve"> com sistema multiplex </w:t>
      </w:r>
      <w:r w:rsidR="0052453E">
        <w:rPr>
          <w:lang w:eastAsia="en-US"/>
        </w:rPr>
        <w:t>LOHR</w:t>
      </w:r>
      <w:r>
        <w:rPr>
          <w:lang w:eastAsia="en-US"/>
        </w:rPr>
        <w:t>.</w:t>
      </w:r>
    </w:p>
    <w:p w14:paraId="458E9986" w14:textId="77777777" w:rsidR="00EB17B7" w:rsidRPr="00700CDB" w:rsidRDefault="00EB17B7" w:rsidP="00DD4E7C">
      <w:pPr>
        <w:ind w:firstLine="0"/>
        <w:rPr>
          <w:lang w:eastAsia="en-US"/>
        </w:rPr>
      </w:pPr>
    </w:p>
    <w:p w14:paraId="145AF476" w14:textId="00E21ECD" w:rsidR="001143A4" w:rsidRPr="00700CDB" w:rsidRDefault="0042543C" w:rsidP="0096652B">
      <w:pPr>
        <w:pStyle w:val="Ttulo2"/>
        <w:numPr>
          <w:ilvl w:val="1"/>
          <w:numId w:val="8"/>
        </w:numPr>
        <w:ind w:left="426" w:hanging="426"/>
        <w:jc w:val="both"/>
        <w:rPr>
          <w:color w:val="auto"/>
        </w:rPr>
      </w:pPr>
      <w:r w:rsidRPr="00700CDB">
        <w:rPr>
          <w:color w:val="auto"/>
        </w:rPr>
        <w:t xml:space="preserve"> </w:t>
      </w:r>
      <w:bookmarkStart w:id="12" w:name="_Toc108260842"/>
      <w:r w:rsidRPr="00700CDB">
        <w:rPr>
          <w:color w:val="auto"/>
        </w:rPr>
        <w:t>JUSTIFICATIVA</w:t>
      </w:r>
      <w:bookmarkEnd w:id="12"/>
    </w:p>
    <w:p w14:paraId="5F7B9AAF" w14:textId="32BF2146" w:rsidR="008C57B6" w:rsidRDefault="008C57B6" w:rsidP="00DD4E7C">
      <w:pPr>
        <w:ind w:firstLine="0"/>
        <w:rPr>
          <w:rFonts w:eastAsia="Calibri"/>
          <w:lang w:eastAsia="en-US"/>
        </w:rPr>
      </w:pPr>
    </w:p>
    <w:p w14:paraId="696C4043" w14:textId="52C007D2" w:rsidR="003A56C6" w:rsidRDefault="003A56C6" w:rsidP="00DD4E7C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 xml:space="preserve">O desenvolvimento de um sistema automotivo é desafiador. Atualmente encarroçadoras de ônibus estão buscando o aprimoramento para serem classificadas como montadoras, da mesma forma que as grandes montadoras multinacionais de </w:t>
      </w:r>
      <w:r>
        <w:rPr>
          <w:rFonts w:eastAsia="Calibri"/>
          <w:lang w:eastAsia="en-US"/>
        </w:rPr>
        <w:lastRenderedPageBreak/>
        <w:t>veículos. Intrínseco a este processo os provedores de sistemas eletrônicos devem atender uma serie de normativas e regulamentações internacionais</w:t>
      </w:r>
      <w:r w:rsidR="00F5125B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como por exemplo</w:t>
      </w:r>
      <w:r w:rsidR="00F5125B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testes elétricos da </w:t>
      </w:r>
      <w:r w:rsidR="00F5125B">
        <w:rPr>
          <w:rFonts w:eastAsia="Calibri"/>
          <w:lang w:eastAsia="en-US"/>
        </w:rPr>
        <w:t xml:space="preserve">norma </w:t>
      </w:r>
      <w:r>
        <w:rPr>
          <w:rFonts w:eastAsia="Calibri"/>
          <w:lang w:eastAsia="en-US"/>
        </w:rPr>
        <w:t>ISO 16750, e qualidade no desenvolvimento de projetos certificada pela IATF. A qualidade de um produto eletrônico embarcado não é atestada somente pelos ensaios elétricos, mas também pela excelência</w:t>
      </w:r>
      <w:r w:rsidR="00F5125B">
        <w:rPr>
          <w:rFonts w:eastAsia="Calibri"/>
          <w:lang w:eastAsia="en-US"/>
        </w:rPr>
        <w:t xml:space="preserve"> de</w:t>
      </w:r>
      <w:r>
        <w:rPr>
          <w:rFonts w:eastAsia="Calibri"/>
          <w:lang w:eastAsia="en-US"/>
        </w:rPr>
        <w:t xml:space="preserve"> como um projeto é </w:t>
      </w:r>
      <w:r w:rsidR="00F5125B">
        <w:rPr>
          <w:rFonts w:eastAsia="Calibri"/>
          <w:lang w:eastAsia="en-US"/>
        </w:rPr>
        <w:t>conduzido</w:t>
      </w:r>
      <w:r>
        <w:rPr>
          <w:rFonts w:eastAsia="Calibri"/>
          <w:lang w:eastAsia="en-US"/>
        </w:rPr>
        <w:t>, com início, meio e fim bem definidos.</w:t>
      </w:r>
    </w:p>
    <w:p w14:paraId="1E25F93E" w14:textId="1540B4B5" w:rsidR="003A56C6" w:rsidRDefault="003A56C6" w:rsidP="003A56C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O desenvolvimento de um TPMS no Brasil </w:t>
      </w:r>
      <w:r w:rsidR="00F342A1">
        <w:rPr>
          <w:rFonts w:eastAsia="Calibri"/>
          <w:lang w:eastAsia="en-US"/>
        </w:rPr>
        <w:t>apresenta</w:t>
      </w:r>
      <w:r>
        <w:rPr>
          <w:rFonts w:eastAsia="Calibri"/>
          <w:lang w:eastAsia="en-US"/>
        </w:rPr>
        <w:t xml:space="preserve"> a oferta um produto nacional ao mercado e busca incentivar o desenvolvimento tecnológico e acadêmico do país em um momento que a gra</w:t>
      </w:r>
      <w:r w:rsidR="00F5125B">
        <w:rPr>
          <w:rFonts w:eastAsia="Calibri"/>
          <w:lang w:eastAsia="en-US"/>
        </w:rPr>
        <w:t>n</w:t>
      </w:r>
      <w:r>
        <w:rPr>
          <w:rFonts w:eastAsia="Calibri"/>
          <w:lang w:eastAsia="en-US"/>
        </w:rPr>
        <w:t>de parte das tecnologias são importadas de outros países.</w:t>
      </w:r>
    </w:p>
    <w:p w14:paraId="353A71A1" w14:textId="4A10797D" w:rsidR="003A56C6" w:rsidRDefault="003A56C6" w:rsidP="00DD4E7C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 xml:space="preserve">No Brasil, há muitas empresas que comercializam sistemas de monitoramento de pressão de pneus, porém são poucas as que desenvolveram seus próprios produtos no país. </w:t>
      </w:r>
    </w:p>
    <w:p w14:paraId="333E8F5A" w14:textId="379EDB4C" w:rsidR="005C4E23" w:rsidRDefault="00F21739" w:rsidP="00DD4E7C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 xml:space="preserve">Projetar um TPMS para um sistema de controle de ônibus representa a oportunidade de </w:t>
      </w:r>
      <w:r w:rsidR="007517FF">
        <w:rPr>
          <w:rFonts w:eastAsia="Calibri"/>
          <w:lang w:eastAsia="en-US"/>
        </w:rPr>
        <w:t>agregar alta tecnologia embarcada aos veículos de transporte de passageiros</w:t>
      </w:r>
      <w:r w:rsidR="004D46EC">
        <w:rPr>
          <w:rFonts w:eastAsia="Calibri"/>
          <w:lang w:eastAsia="en-US"/>
        </w:rPr>
        <w:t xml:space="preserve"> que utilizam o sistema de controle LOHR, oferecendo ao mercado do transporte coletivo</w:t>
      </w:r>
      <w:r w:rsidR="007517FF">
        <w:rPr>
          <w:rFonts w:eastAsia="Calibri"/>
          <w:lang w:eastAsia="en-US"/>
        </w:rPr>
        <w:t xml:space="preserve"> a </w:t>
      </w:r>
      <w:r w:rsidR="004D46EC">
        <w:rPr>
          <w:rFonts w:eastAsia="Calibri"/>
          <w:lang w:eastAsia="en-US"/>
        </w:rPr>
        <w:t>mitigação de riscos, prevenção</w:t>
      </w:r>
      <w:r w:rsidR="007517FF">
        <w:rPr>
          <w:rFonts w:eastAsia="Calibri"/>
          <w:lang w:eastAsia="en-US"/>
        </w:rPr>
        <w:t xml:space="preserve"> </w:t>
      </w:r>
      <w:r w:rsidR="004D46EC">
        <w:rPr>
          <w:rFonts w:eastAsia="Calibri"/>
          <w:lang w:eastAsia="en-US"/>
        </w:rPr>
        <w:t>de</w:t>
      </w:r>
      <w:r w:rsidR="007517FF">
        <w:rPr>
          <w:rFonts w:eastAsia="Calibri"/>
          <w:lang w:eastAsia="en-US"/>
        </w:rPr>
        <w:t xml:space="preserve"> acidente</w:t>
      </w:r>
      <w:r w:rsidR="004D46EC">
        <w:rPr>
          <w:rFonts w:eastAsia="Calibri"/>
          <w:lang w:eastAsia="en-US"/>
        </w:rPr>
        <w:t xml:space="preserve">s, redução no tempo de revisões </w:t>
      </w:r>
      <w:r w:rsidR="00671572">
        <w:rPr>
          <w:rFonts w:eastAsia="Calibri"/>
          <w:lang w:eastAsia="en-US"/>
        </w:rPr>
        <w:t>periódicas</w:t>
      </w:r>
      <w:r w:rsidR="004D46EC">
        <w:rPr>
          <w:rFonts w:eastAsia="Calibri"/>
          <w:lang w:eastAsia="en-US"/>
        </w:rPr>
        <w:t>, aumento da vida útil de pneus e redução do consumo de combustível, alertando o condutor sempre que a pressão</w:t>
      </w:r>
      <w:r w:rsidR="008015DF">
        <w:rPr>
          <w:rFonts w:eastAsia="Calibri"/>
          <w:lang w:eastAsia="en-US"/>
        </w:rPr>
        <w:t xml:space="preserve"> de algum pneu estiver</w:t>
      </w:r>
      <w:r w:rsidR="004D46EC">
        <w:rPr>
          <w:rFonts w:eastAsia="Calibri"/>
          <w:lang w:eastAsia="en-US"/>
        </w:rPr>
        <w:t xml:space="preserve"> fora da nominal especificada.</w:t>
      </w:r>
      <w:r w:rsidR="003927F7">
        <w:rPr>
          <w:rFonts w:eastAsia="Calibri"/>
          <w:lang w:eastAsia="en-US"/>
        </w:rPr>
        <w:t xml:space="preserve"> </w:t>
      </w:r>
    </w:p>
    <w:p w14:paraId="26BCD179" w14:textId="77777777" w:rsidR="00FF12B4" w:rsidRDefault="00FF12B4" w:rsidP="00DD4E7C">
      <w:pPr>
        <w:ind w:firstLine="0"/>
        <w:rPr>
          <w:rFonts w:eastAsia="Calibri"/>
          <w:lang w:eastAsia="en-US"/>
        </w:rPr>
      </w:pPr>
    </w:p>
    <w:p w14:paraId="6EC9D0F1" w14:textId="50DF7E34" w:rsidR="00FF12B4" w:rsidRDefault="00FF12B4" w:rsidP="001408A7">
      <w:pPr>
        <w:pStyle w:val="Ttulo1"/>
        <w:numPr>
          <w:ilvl w:val="0"/>
          <w:numId w:val="8"/>
        </w:numPr>
        <w:jc w:val="both"/>
        <w:rPr>
          <w:rStyle w:val="Ttulo1NumeradoChar"/>
          <w:rFonts w:eastAsia="Calibri"/>
          <w:b/>
          <w:bCs/>
        </w:rPr>
      </w:pPr>
      <w:bookmarkStart w:id="13" w:name="_Toc108260843"/>
      <w:r>
        <w:rPr>
          <w:rFonts w:eastAsia="Calibri"/>
          <w:lang w:eastAsia="en-US"/>
        </w:rPr>
        <w:t>R</w:t>
      </w:r>
      <w:r w:rsidRPr="00FF12B4">
        <w:rPr>
          <w:rStyle w:val="Ttulo1NumeradoChar"/>
          <w:rFonts w:eastAsia="Calibri"/>
          <w:b/>
          <w:bCs/>
        </w:rPr>
        <w:t xml:space="preserve">eferencial </w:t>
      </w:r>
      <w:r>
        <w:rPr>
          <w:rStyle w:val="Ttulo1NumeradoChar"/>
          <w:rFonts w:eastAsia="Calibri"/>
          <w:b/>
          <w:bCs/>
        </w:rPr>
        <w:t>teórico</w:t>
      </w:r>
      <w:bookmarkEnd w:id="13"/>
    </w:p>
    <w:p w14:paraId="28F97CA4" w14:textId="77777777" w:rsidR="00FF12B4" w:rsidRPr="00FF12B4" w:rsidRDefault="00FF12B4" w:rsidP="00FF12B4">
      <w:pPr>
        <w:rPr>
          <w:rFonts w:eastAsia="Calibri"/>
        </w:rPr>
      </w:pPr>
    </w:p>
    <w:p w14:paraId="22654165" w14:textId="55128AEE" w:rsidR="00E80FCD" w:rsidRDefault="00D26C32" w:rsidP="002D4A68">
      <w:pPr>
        <w:pStyle w:val="Ttulo2"/>
        <w:numPr>
          <w:ilvl w:val="1"/>
          <w:numId w:val="8"/>
        </w:numPr>
        <w:ind w:left="426" w:hanging="426"/>
      </w:pPr>
      <w:bookmarkStart w:id="14" w:name="_Toc108260844"/>
      <w:r w:rsidRPr="00FF12B4">
        <w:t>ESTADO DA ARTE</w:t>
      </w:r>
      <w:r w:rsidR="00841EFA" w:rsidRPr="00FF12B4">
        <w:t xml:space="preserve"> APLICAÇÃO E</w:t>
      </w:r>
      <w:r w:rsidR="00794EBD" w:rsidRPr="00FF12B4">
        <w:t xml:space="preserve"> </w:t>
      </w:r>
      <w:r w:rsidR="00615EA6">
        <w:t>ABORDAGEM A</w:t>
      </w:r>
      <w:r w:rsidR="005D3D92" w:rsidRPr="00FF12B4">
        <w:t>CERCA D</w:t>
      </w:r>
      <w:r w:rsidR="00615EA6">
        <w:t>O</w:t>
      </w:r>
      <w:r w:rsidR="005D3D92" w:rsidRPr="00FF12B4">
        <w:t xml:space="preserve"> </w:t>
      </w:r>
      <w:r w:rsidR="005C4E23" w:rsidRPr="00FF12B4">
        <w:t>TPMS</w:t>
      </w:r>
      <w:bookmarkEnd w:id="14"/>
    </w:p>
    <w:p w14:paraId="73949114" w14:textId="77777777" w:rsidR="002D4A68" w:rsidRPr="002D4A68" w:rsidRDefault="002D4A68" w:rsidP="00A02D5B">
      <w:pPr>
        <w:pStyle w:val="Texto"/>
        <w:spacing w:after="0"/>
      </w:pPr>
    </w:p>
    <w:p w14:paraId="39CC5760" w14:textId="684E162E" w:rsidR="00065B7D" w:rsidRDefault="001408A7" w:rsidP="00A02D5B">
      <w:pPr>
        <w:pStyle w:val="Texto"/>
        <w:rPr>
          <w:rFonts w:eastAsia="Calibri"/>
        </w:rPr>
      </w:pPr>
      <w:r>
        <w:rPr>
          <w:rFonts w:eastAsia="Calibri"/>
        </w:rPr>
        <w:t xml:space="preserve">O início da utilização </w:t>
      </w:r>
      <w:r w:rsidR="00841EFA">
        <w:rPr>
          <w:rFonts w:eastAsia="Calibri"/>
        </w:rPr>
        <w:t xml:space="preserve">regulamentada </w:t>
      </w:r>
      <w:r>
        <w:rPr>
          <w:rFonts w:eastAsia="Calibri"/>
        </w:rPr>
        <w:t>de TPMS começou a</w:t>
      </w:r>
      <w:r w:rsidR="00065B7D">
        <w:rPr>
          <w:rFonts w:eastAsia="Calibri"/>
        </w:rPr>
        <w:t xml:space="preserve"> partir de estudos </w:t>
      </w:r>
      <w:r>
        <w:rPr>
          <w:rFonts w:eastAsia="Calibri"/>
        </w:rPr>
        <w:t xml:space="preserve">realizados nos EUA, </w:t>
      </w:r>
      <w:r w:rsidR="00065B7D">
        <w:rPr>
          <w:rFonts w:eastAsia="Calibri"/>
        </w:rPr>
        <w:t>mostra</w:t>
      </w:r>
      <w:r w:rsidR="00EC140E">
        <w:rPr>
          <w:rFonts w:eastAsia="Calibri"/>
        </w:rPr>
        <w:t>rem</w:t>
      </w:r>
      <w:r w:rsidR="00065B7D">
        <w:rPr>
          <w:rFonts w:eastAsia="Calibri"/>
        </w:rPr>
        <w:t xml:space="preserve"> que a causa de muitos dos acidentes de trânsito com mortes </w:t>
      </w:r>
      <w:r w:rsidR="00EC140E">
        <w:rPr>
          <w:rFonts w:eastAsia="Calibri"/>
        </w:rPr>
        <w:t xml:space="preserve">ocorridos em 1999 </w:t>
      </w:r>
      <w:r w:rsidR="00065B7D">
        <w:rPr>
          <w:rFonts w:eastAsia="Calibri"/>
        </w:rPr>
        <w:t xml:space="preserve">estavam relacionados a pressão incorreta dos pneus. </w:t>
      </w:r>
      <w:r w:rsidR="005D3D92">
        <w:rPr>
          <w:rFonts w:eastAsia="Calibri"/>
        </w:rPr>
        <w:t xml:space="preserve">Durante o ano </w:t>
      </w:r>
      <w:r w:rsidR="00D14012">
        <w:rPr>
          <w:rFonts w:eastAsia="Calibri"/>
        </w:rPr>
        <w:t xml:space="preserve">de </w:t>
      </w:r>
      <w:r w:rsidR="005D3D92">
        <w:rPr>
          <w:rFonts w:eastAsia="Calibri"/>
        </w:rPr>
        <w:t xml:space="preserve">2000 o congresso dos EUA </w:t>
      </w:r>
      <w:r w:rsidR="00065B7D">
        <w:rPr>
          <w:rFonts w:eastAsia="Calibri"/>
        </w:rPr>
        <w:t>promulgou</w:t>
      </w:r>
      <w:r w:rsidR="00D14012">
        <w:rPr>
          <w:rFonts w:eastAsia="Calibri"/>
        </w:rPr>
        <w:t xml:space="preserve"> uma lei </w:t>
      </w:r>
      <w:r w:rsidR="00F6160A">
        <w:rPr>
          <w:rFonts w:eastAsia="Calibri"/>
        </w:rPr>
        <w:t xml:space="preserve">encarregando </w:t>
      </w:r>
      <w:r w:rsidR="00CC3463">
        <w:rPr>
          <w:rFonts w:eastAsia="Calibri"/>
        </w:rPr>
        <w:t>a NHTSA (</w:t>
      </w:r>
      <w:proofErr w:type="spellStart"/>
      <w:r w:rsidR="00CC3463" w:rsidRPr="00CC3463">
        <w:rPr>
          <w:rFonts w:eastAsia="Calibri"/>
          <w:i/>
          <w:iCs/>
        </w:rPr>
        <w:t>National</w:t>
      </w:r>
      <w:proofErr w:type="spellEnd"/>
      <w:r w:rsidR="00CC3463" w:rsidRPr="00CC3463">
        <w:rPr>
          <w:rFonts w:eastAsia="Calibri"/>
          <w:i/>
          <w:iCs/>
        </w:rPr>
        <w:t xml:space="preserve"> Highway </w:t>
      </w:r>
      <w:proofErr w:type="spellStart"/>
      <w:r w:rsidR="00CC3463" w:rsidRPr="00CC3463">
        <w:rPr>
          <w:rFonts w:eastAsia="Calibri"/>
          <w:i/>
          <w:iCs/>
        </w:rPr>
        <w:t>Traffic</w:t>
      </w:r>
      <w:proofErr w:type="spellEnd"/>
      <w:r w:rsidR="00CC3463" w:rsidRPr="00CC3463">
        <w:rPr>
          <w:rFonts w:eastAsia="Calibri"/>
          <w:i/>
          <w:iCs/>
        </w:rPr>
        <w:t xml:space="preserve"> </w:t>
      </w:r>
      <w:proofErr w:type="spellStart"/>
      <w:r w:rsidR="00CC3463" w:rsidRPr="00CC3463">
        <w:rPr>
          <w:rFonts w:eastAsia="Calibri"/>
          <w:i/>
          <w:iCs/>
        </w:rPr>
        <w:t>Safety</w:t>
      </w:r>
      <w:proofErr w:type="spellEnd"/>
      <w:r w:rsidR="00CC3463" w:rsidRPr="00CC3463">
        <w:rPr>
          <w:rFonts w:eastAsia="Calibri"/>
          <w:i/>
          <w:iCs/>
        </w:rPr>
        <w:t xml:space="preserve"> </w:t>
      </w:r>
      <w:proofErr w:type="spellStart"/>
      <w:r w:rsidR="00CC3463" w:rsidRPr="00CC3463">
        <w:rPr>
          <w:rFonts w:eastAsia="Calibri"/>
          <w:i/>
          <w:iCs/>
        </w:rPr>
        <w:t>Administration</w:t>
      </w:r>
      <w:proofErr w:type="spellEnd"/>
      <w:r w:rsidR="00CC3463">
        <w:rPr>
          <w:rFonts w:eastAsia="Calibri"/>
          <w:i/>
          <w:iCs/>
        </w:rPr>
        <w:t>)</w:t>
      </w:r>
      <w:r w:rsidR="00065B7D">
        <w:rPr>
          <w:rFonts w:eastAsia="Calibri"/>
        </w:rPr>
        <w:t xml:space="preserve"> para regulamentar a obrigatoriedade de utilização de sistemas de alerta</w:t>
      </w:r>
      <w:r w:rsidR="00BE6AEB">
        <w:rPr>
          <w:rFonts w:eastAsia="Calibri"/>
        </w:rPr>
        <w:t xml:space="preserve"> para sinalizar os condutores </w:t>
      </w:r>
      <w:r>
        <w:rPr>
          <w:rFonts w:eastAsia="Calibri"/>
        </w:rPr>
        <w:t>caso</w:t>
      </w:r>
      <w:r w:rsidR="00BE6AEB">
        <w:rPr>
          <w:rFonts w:eastAsia="Calibri"/>
        </w:rPr>
        <w:t xml:space="preserve"> um ou mais pneus </w:t>
      </w:r>
      <w:r>
        <w:rPr>
          <w:rFonts w:eastAsia="Calibri"/>
        </w:rPr>
        <w:t>estejam</w:t>
      </w:r>
      <w:r w:rsidR="00BE6AEB">
        <w:rPr>
          <w:rFonts w:eastAsia="Calibri"/>
        </w:rPr>
        <w:t xml:space="preserve"> com pressão insuficiente</w:t>
      </w:r>
      <w:r>
        <w:rPr>
          <w:rFonts w:eastAsia="Calibri"/>
        </w:rPr>
        <w:t xml:space="preserve"> para a linha veicular leve</w:t>
      </w:r>
      <w:r w:rsidR="00BE6AEB">
        <w:rPr>
          <w:rFonts w:eastAsia="Calibri"/>
        </w:rPr>
        <w:t>. (NHTSA, 2001, p. 1)</w:t>
      </w:r>
    </w:p>
    <w:p w14:paraId="69E332A6" w14:textId="4E61DEC2" w:rsidR="006103E6" w:rsidRDefault="00C07622" w:rsidP="00641096">
      <w:pPr>
        <w:pStyle w:val="Texto"/>
        <w:rPr>
          <w:rFonts w:eastAsia="Calibri"/>
        </w:rPr>
      </w:pPr>
      <w:r>
        <w:rPr>
          <w:rFonts w:eastAsia="Calibri"/>
        </w:rPr>
        <w:lastRenderedPageBreak/>
        <w:t xml:space="preserve">Em 2002 </w:t>
      </w:r>
      <w:r w:rsidR="001230C8">
        <w:rPr>
          <w:rFonts w:eastAsia="Calibri"/>
        </w:rPr>
        <w:t xml:space="preserve">a utilização </w:t>
      </w:r>
      <w:r>
        <w:rPr>
          <w:rFonts w:eastAsia="Calibri"/>
        </w:rPr>
        <w:t>de sistemas TPMS</w:t>
      </w:r>
      <w:r w:rsidR="001230C8">
        <w:rPr>
          <w:rFonts w:eastAsia="Calibri"/>
        </w:rPr>
        <w:t xml:space="preserve"> em novos veículos</w:t>
      </w:r>
      <w:r w:rsidR="001230C8" w:rsidRPr="001230C8">
        <w:rPr>
          <w:rFonts w:eastAsia="Calibri"/>
        </w:rPr>
        <w:t xml:space="preserve"> </w:t>
      </w:r>
      <w:r w:rsidR="001230C8">
        <w:rPr>
          <w:rFonts w:eastAsia="Calibri"/>
        </w:rPr>
        <w:t>com peso bruto de 10.000Kg ou abaixo tornou</w:t>
      </w:r>
      <w:r w:rsidR="00EC7E79">
        <w:rPr>
          <w:rFonts w:eastAsia="Calibri"/>
        </w:rPr>
        <w:t>-se</w:t>
      </w:r>
      <w:r w:rsidR="001230C8">
        <w:rPr>
          <w:rFonts w:eastAsia="Calibri"/>
        </w:rPr>
        <w:t xml:space="preserve"> obrigatória</w:t>
      </w:r>
      <w:r w:rsidR="00EC7E79">
        <w:rPr>
          <w:rFonts w:eastAsia="Calibri"/>
        </w:rPr>
        <w:t>, com prazos para adequação</w:t>
      </w:r>
      <w:r w:rsidR="00E91727">
        <w:rPr>
          <w:rFonts w:eastAsia="Calibri"/>
        </w:rPr>
        <w:t xml:space="preserve"> entre 2005 e 2007</w:t>
      </w:r>
      <w:r w:rsidR="001230C8">
        <w:rPr>
          <w:rFonts w:eastAsia="Calibri"/>
        </w:rPr>
        <w:t>. Al</w:t>
      </w:r>
      <w:r w:rsidR="007400C8">
        <w:rPr>
          <w:rFonts w:eastAsia="Calibri"/>
        </w:rPr>
        <w:t>é</w:t>
      </w:r>
      <w:r w:rsidR="001230C8">
        <w:rPr>
          <w:rFonts w:eastAsia="Calibri"/>
        </w:rPr>
        <w:t>m da exigência da utilização de monitores de pressão, também foi exigido que o</w:t>
      </w:r>
      <w:r>
        <w:rPr>
          <w:rFonts w:eastAsia="Calibri"/>
        </w:rPr>
        <w:t xml:space="preserve"> sistema deve</w:t>
      </w:r>
      <w:r w:rsidR="001230C8">
        <w:rPr>
          <w:rFonts w:eastAsia="Calibri"/>
        </w:rPr>
        <w:t>sse</w:t>
      </w:r>
      <w:r>
        <w:rPr>
          <w:rFonts w:eastAsia="Calibri"/>
        </w:rPr>
        <w:t xml:space="preserve"> informar o condutor do </w:t>
      </w:r>
      <w:r w:rsidR="001230C8">
        <w:rPr>
          <w:rFonts w:eastAsia="Calibri"/>
        </w:rPr>
        <w:t>veículo</w:t>
      </w:r>
      <w:r>
        <w:rPr>
          <w:rFonts w:eastAsia="Calibri"/>
        </w:rPr>
        <w:t xml:space="preserve"> quando a pressão de um ou mais pneus </w:t>
      </w:r>
      <w:r w:rsidR="001230C8">
        <w:rPr>
          <w:rFonts w:eastAsia="Calibri"/>
        </w:rPr>
        <w:t>estiver</w:t>
      </w:r>
      <w:r>
        <w:rPr>
          <w:rFonts w:eastAsia="Calibri"/>
        </w:rPr>
        <w:t xml:space="preserve"> com a pressão 25% </w:t>
      </w:r>
      <w:r w:rsidR="001230C8">
        <w:rPr>
          <w:rFonts w:eastAsia="Calibri"/>
        </w:rPr>
        <w:t>abaixo</w:t>
      </w:r>
      <w:r>
        <w:rPr>
          <w:rFonts w:eastAsia="Calibri"/>
        </w:rPr>
        <w:t xml:space="preserve"> da</w:t>
      </w:r>
      <w:r w:rsidR="001230C8">
        <w:rPr>
          <w:rFonts w:eastAsia="Calibri"/>
        </w:rPr>
        <w:t xml:space="preserve"> pressão</w:t>
      </w:r>
      <w:r>
        <w:rPr>
          <w:rFonts w:eastAsia="Calibri"/>
        </w:rPr>
        <w:t xml:space="preserve"> nominal </w:t>
      </w:r>
      <w:r w:rsidR="001230C8">
        <w:rPr>
          <w:rFonts w:eastAsia="Calibri"/>
        </w:rPr>
        <w:t xml:space="preserve">especificada pelo fabricante </w:t>
      </w:r>
      <w:r>
        <w:rPr>
          <w:rFonts w:eastAsia="Calibri"/>
        </w:rPr>
        <w:t xml:space="preserve">em condições </w:t>
      </w:r>
      <w:r w:rsidR="001230C8">
        <w:rPr>
          <w:rFonts w:eastAsia="Calibri"/>
        </w:rPr>
        <w:t>ambientais consideradas normais.</w:t>
      </w:r>
      <w:r>
        <w:rPr>
          <w:rFonts w:eastAsia="Calibri"/>
        </w:rPr>
        <w:t xml:space="preserve"> </w:t>
      </w:r>
      <w:r w:rsidR="001230C8">
        <w:rPr>
          <w:rFonts w:eastAsia="Calibri"/>
        </w:rPr>
        <w:t>(NHTSA, 20</w:t>
      </w:r>
      <w:r w:rsidR="007400C8">
        <w:rPr>
          <w:rFonts w:eastAsia="Calibri"/>
        </w:rPr>
        <w:t>05</w:t>
      </w:r>
      <w:r w:rsidR="001230C8">
        <w:rPr>
          <w:rFonts w:eastAsia="Calibri"/>
        </w:rPr>
        <w:t>)</w:t>
      </w:r>
    </w:p>
    <w:p w14:paraId="625F99AD" w14:textId="6DF2A9B2" w:rsidR="00E80FCD" w:rsidRDefault="00E80FCD" w:rsidP="00641096">
      <w:pPr>
        <w:pStyle w:val="Texto"/>
        <w:rPr>
          <w:rFonts w:eastAsia="Calibri"/>
        </w:rPr>
      </w:pPr>
      <w:r>
        <w:rPr>
          <w:rFonts w:eastAsia="Calibri"/>
        </w:rPr>
        <w:t>Similar ao movimento ocorrido nos anos 2000 nos EUA, a UE (União Europeia)</w:t>
      </w:r>
      <w:r w:rsidR="00F342A1">
        <w:rPr>
          <w:rFonts w:eastAsia="Calibri"/>
        </w:rPr>
        <w:t>,</w:t>
      </w:r>
      <w:r>
        <w:rPr>
          <w:rFonts w:eastAsia="Calibri"/>
        </w:rPr>
        <w:t xml:space="preserve"> através d</w:t>
      </w:r>
      <w:r w:rsidR="00673776">
        <w:rPr>
          <w:rFonts w:eastAsia="Calibri"/>
        </w:rPr>
        <w:t>a regulamentação EC 661/2009</w:t>
      </w:r>
      <w:r w:rsidR="00F342A1">
        <w:rPr>
          <w:rFonts w:eastAsia="Calibri"/>
        </w:rPr>
        <w:t>,</w:t>
      </w:r>
      <w:r w:rsidR="00673776">
        <w:rPr>
          <w:rFonts w:eastAsia="Calibri"/>
        </w:rPr>
        <w:t xml:space="preserve"> no ano de 2012</w:t>
      </w:r>
      <w:r w:rsidR="00F342A1">
        <w:rPr>
          <w:rFonts w:eastAsia="Calibri"/>
        </w:rPr>
        <w:t>,</w:t>
      </w:r>
      <w:r w:rsidR="00673776">
        <w:rPr>
          <w:rFonts w:eastAsia="Calibri"/>
        </w:rPr>
        <w:t xml:space="preserve"> passa a exigir a utilização de TPMS em veículos de passeio produzidos a partir deste mesmo ano</w:t>
      </w:r>
      <w:r w:rsidR="009B416A">
        <w:rPr>
          <w:rFonts w:eastAsia="Calibri"/>
        </w:rPr>
        <w:t xml:space="preserve"> entendendo-se</w:t>
      </w:r>
      <w:r w:rsidR="00673776">
        <w:rPr>
          <w:rFonts w:eastAsia="Calibri"/>
        </w:rPr>
        <w:t xml:space="preserve"> </w:t>
      </w:r>
      <w:r w:rsidR="009B416A">
        <w:rPr>
          <w:rFonts w:eastAsia="Calibri"/>
        </w:rPr>
        <w:t xml:space="preserve">esta exigência </w:t>
      </w:r>
      <w:r w:rsidR="00673776">
        <w:rPr>
          <w:rFonts w:eastAsia="Calibri"/>
        </w:rPr>
        <w:t xml:space="preserve">para todos os veículos de passeio comercializados </w:t>
      </w:r>
      <w:r w:rsidR="00F342A1">
        <w:rPr>
          <w:rFonts w:eastAsia="Calibri"/>
        </w:rPr>
        <w:t>nos</w:t>
      </w:r>
      <w:r w:rsidR="00673776">
        <w:rPr>
          <w:rFonts w:eastAsia="Calibri"/>
        </w:rPr>
        <w:t xml:space="preserve"> países da EU</w:t>
      </w:r>
      <w:r w:rsidR="00F342A1">
        <w:rPr>
          <w:rFonts w:eastAsia="Calibri"/>
        </w:rPr>
        <w:t xml:space="preserve"> a partir de 2014</w:t>
      </w:r>
      <w:r w:rsidR="00673776">
        <w:rPr>
          <w:rFonts w:eastAsia="Calibri"/>
        </w:rPr>
        <w:t>. (</w:t>
      </w:r>
      <w:r w:rsidR="009B416A" w:rsidRPr="002D2A9B">
        <w:rPr>
          <w:rFonts w:eastAsia="Calibri"/>
        </w:rPr>
        <w:t>ZYL</w:t>
      </w:r>
      <w:r w:rsidR="009B416A">
        <w:t xml:space="preserve">, 2013, </w:t>
      </w:r>
      <w:r w:rsidR="00673776">
        <w:rPr>
          <w:rFonts w:eastAsia="Calibri"/>
        </w:rPr>
        <w:t>p.35)</w:t>
      </w:r>
    </w:p>
    <w:p w14:paraId="56F35365" w14:textId="5A5C9E74" w:rsidR="00125F17" w:rsidRPr="00743CA0" w:rsidRDefault="00F342A1" w:rsidP="00743CA0">
      <w:pPr>
        <w:pStyle w:val="Texto"/>
        <w:rPr>
          <w:rFonts w:eastAsia="Calibri"/>
        </w:rPr>
      </w:pPr>
      <w:r>
        <w:rPr>
          <w:rFonts w:eastAsia="Calibri"/>
        </w:rPr>
        <w:t>Segundo a NXP (</w:t>
      </w:r>
      <w:r w:rsidR="00E91727">
        <w:rPr>
          <w:rFonts w:eastAsia="Calibri"/>
        </w:rPr>
        <w:t>2018</w:t>
      </w:r>
      <w:r>
        <w:rPr>
          <w:rFonts w:eastAsia="Calibri"/>
        </w:rPr>
        <w:t>), fabricante global de semicondutores</w:t>
      </w:r>
      <w:r w:rsidR="00EC7E79">
        <w:rPr>
          <w:rFonts w:eastAsia="Calibri"/>
        </w:rPr>
        <w:t>, mostra que países como</w:t>
      </w:r>
      <w:r w:rsidR="00E91727">
        <w:rPr>
          <w:rFonts w:eastAsia="Calibri"/>
        </w:rPr>
        <w:t xml:space="preserve"> Taiwan em 2012, Japão em 2013,</w:t>
      </w:r>
      <w:r w:rsidR="00EC7E79">
        <w:rPr>
          <w:rFonts w:eastAsia="Calibri"/>
        </w:rPr>
        <w:t xml:space="preserve"> Israel em 2014,</w:t>
      </w:r>
      <w:r w:rsidR="00E91727">
        <w:rPr>
          <w:rFonts w:eastAsia="Calibri"/>
        </w:rPr>
        <w:t xml:space="preserve"> Rússia em 2015 e</w:t>
      </w:r>
      <w:r w:rsidR="00EC7E79">
        <w:rPr>
          <w:rFonts w:eastAsia="Calibri"/>
        </w:rPr>
        <w:t xml:space="preserve"> China em 2017,</w:t>
      </w:r>
      <w:r w:rsidR="00E91727">
        <w:rPr>
          <w:rFonts w:eastAsia="Calibri"/>
        </w:rPr>
        <w:t xml:space="preserve"> também regulamentaram a utilização de TPMS, moldando uma tendência mundial, liderada pelos países </w:t>
      </w:r>
      <w:r w:rsidR="00841EFA">
        <w:rPr>
          <w:rFonts w:eastAsia="Calibri"/>
        </w:rPr>
        <w:t>desenvolvidos</w:t>
      </w:r>
      <w:r w:rsidR="00E91727">
        <w:rPr>
          <w:rFonts w:eastAsia="Calibri"/>
        </w:rPr>
        <w:t>.</w:t>
      </w:r>
    </w:p>
    <w:p w14:paraId="76C63428" w14:textId="543A03EF" w:rsidR="00EC759A" w:rsidRDefault="00EC759A" w:rsidP="00125F17">
      <w:pPr>
        <w:pStyle w:val="Texto"/>
      </w:pPr>
      <w:r>
        <w:t>Com o avanço na</w:t>
      </w:r>
      <w:r w:rsidR="00743CA0">
        <w:t xml:space="preserve"> aplicação de </w:t>
      </w:r>
      <w:r>
        <w:t xml:space="preserve">TPMS, </w:t>
      </w:r>
      <w:r w:rsidR="00CF4120" w:rsidRPr="00125F17">
        <w:t xml:space="preserve">XIN </w:t>
      </w:r>
      <w:r w:rsidR="004C7617">
        <w:t xml:space="preserve">et al. </w:t>
      </w:r>
      <w:r w:rsidR="00125F17" w:rsidRPr="00125F17">
        <w:t xml:space="preserve">(2019), </w:t>
      </w:r>
      <w:r>
        <w:t xml:space="preserve">classifica </w:t>
      </w:r>
      <w:r w:rsidR="00125F17">
        <w:t>os sistemas de monitoramento de pressão de pneus em três principais grupos</w:t>
      </w:r>
      <w:r>
        <w:t>,</w:t>
      </w:r>
      <w:r w:rsidR="00125F17">
        <w:t xml:space="preserve"> </w:t>
      </w:r>
      <w:r>
        <w:t>os de medição direta, os de medição indireta e os híbridos, cada qual utiliza</w:t>
      </w:r>
      <w:r w:rsidR="001D7B0E">
        <w:t>ndo</w:t>
      </w:r>
      <w:r>
        <w:t xml:space="preserve"> modelos específicos para determinar se há um pneu murcho no sistema.</w:t>
      </w:r>
    </w:p>
    <w:p w14:paraId="6954A5F9" w14:textId="77777777" w:rsidR="00003A93" w:rsidRPr="00D54809" w:rsidRDefault="00003A93" w:rsidP="00003A93">
      <w:pPr>
        <w:pStyle w:val="Texto"/>
        <w:spacing w:after="0"/>
        <w:rPr>
          <w:rFonts w:eastAsia="Calibri"/>
          <w:b/>
          <w:bCs/>
        </w:rPr>
      </w:pPr>
    </w:p>
    <w:p w14:paraId="655DAD8F" w14:textId="4E50AB1D" w:rsidR="00003A93" w:rsidRDefault="00003A93" w:rsidP="001D7B0E">
      <w:pPr>
        <w:pStyle w:val="Ttulo3"/>
        <w:numPr>
          <w:ilvl w:val="2"/>
          <w:numId w:val="8"/>
        </w:numPr>
        <w:ind w:left="426" w:hanging="426"/>
        <w:rPr>
          <w:rFonts w:eastAsia="Calibri"/>
        </w:rPr>
      </w:pPr>
      <w:bookmarkStart w:id="15" w:name="_Toc108260845"/>
      <w:r>
        <w:rPr>
          <w:rFonts w:eastAsia="Calibri"/>
        </w:rPr>
        <w:t>M</w:t>
      </w:r>
      <w:r w:rsidR="00D54809" w:rsidRPr="00D54809">
        <w:rPr>
          <w:rFonts w:eastAsia="Calibri"/>
        </w:rPr>
        <w:t>edição indireta</w:t>
      </w:r>
      <w:bookmarkEnd w:id="15"/>
    </w:p>
    <w:p w14:paraId="5D4D59D4" w14:textId="69B9B751" w:rsidR="002D4A68" w:rsidRDefault="002D4A68" w:rsidP="005A354D">
      <w:pPr>
        <w:pStyle w:val="Texto"/>
      </w:pPr>
    </w:p>
    <w:p w14:paraId="35032FFC" w14:textId="6E1CE40B" w:rsidR="00874C34" w:rsidRDefault="00994FC0" w:rsidP="005A354D">
      <w:pPr>
        <w:pStyle w:val="Texto"/>
      </w:pPr>
      <w:r>
        <w:t>Os TPMS de mediação indireta operam</w:t>
      </w:r>
      <w:r w:rsidR="00960BD6">
        <w:t xml:space="preserve"> avaliando </w:t>
      </w:r>
      <w:r w:rsidR="000401FD">
        <w:t xml:space="preserve">e comparando entre si </w:t>
      </w:r>
      <w:r w:rsidR="00960BD6">
        <w:t xml:space="preserve">a velocidade angular de cada roda </w:t>
      </w:r>
      <w:r w:rsidR="000401FD">
        <w:t>do sistema do veículo</w:t>
      </w:r>
      <w:r>
        <w:t>. O método utiliza o modelo mecânico do pneu, que quando murcho possui um raio efetivo menor do que as dos outros pneus que estão com pressão nominal</w:t>
      </w:r>
      <w:r w:rsidR="000401FD">
        <w:t>. De posse da velocidade das rodas apenas um software é necessário para determinar se há falta de pressão em algum pneu.</w:t>
      </w:r>
      <w:r w:rsidR="000401FD" w:rsidRPr="000401FD">
        <w:t xml:space="preserve"> </w:t>
      </w:r>
      <w:r w:rsidR="000401FD" w:rsidRPr="00700CDB">
        <w:t>(VELUPILLAI, 2007; GÜVENÇ, 2007)</w:t>
      </w:r>
    </w:p>
    <w:p w14:paraId="49B379CE" w14:textId="48756E57" w:rsidR="00874C34" w:rsidRDefault="000401FD" w:rsidP="005A354D">
      <w:pPr>
        <w:pStyle w:val="Texto"/>
      </w:pPr>
      <w:r>
        <w:t xml:space="preserve">Mostrando a evolução dos sistemas </w:t>
      </w:r>
      <w:r w:rsidR="009A1852" w:rsidRPr="00125F17">
        <w:t>XIN</w:t>
      </w:r>
      <w:r w:rsidR="003C16E3">
        <w:t xml:space="preserve"> </w:t>
      </w:r>
      <w:r w:rsidR="003C16E3" w:rsidRPr="003C16E3">
        <w:t xml:space="preserve">et al. </w:t>
      </w:r>
      <w:r w:rsidRPr="00125F17">
        <w:t>(2019</w:t>
      </w:r>
      <w:r w:rsidR="00874C34">
        <w:t>, p2</w:t>
      </w:r>
      <w:r w:rsidRPr="00125F17">
        <w:t>),</w:t>
      </w:r>
      <w:r w:rsidR="00874C34">
        <w:t xml:space="preserve"> explica que sistemas que utilizam a velocidade da roda para monitoramento da pressão utilizam as informações fornecidas </w:t>
      </w:r>
      <w:r w:rsidR="00B17796">
        <w:t>pelos sensores do sistema ABS</w:t>
      </w:r>
      <w:r w:rsidR="003C7C5E">
        <w:t xml:space="preserve">, desta forma não há necessidade de adicionar um </w:t>
      </w:r>
      <w:r w:rsidR="003C7C5E" w:rsidRPr="003C7C5E">
        <w:rPr>
          <w:i/>
          <w:iCs/>
        </w:rPr>
        <w:t>hardware</w:t>
      </w:r>
      <w:r w:rsidR="003C7C5E">
        <w:t xml:space="preserve"> específico para a medição, e sim somente um software</w:t>
      </w:r>
      <w:r w:rsidR="00874C34">
        <w:t xml:space="preserve"> embarcado </w:t>
      </w:r>
      <w:r w:rsidR="003C7C5E">
        <w:t xml:space="preserve">com o modelo matemático </w:t>
      </w:r>
      <w:r w:rsidR="00874C34">
        <w:t xml:space="preserve">em uma ECU </w:t>
      </w:r>
      <w:r w:rsidR="003C7C5E">
        <w:t xml:space="preserve">para estimar se há pneus com pressão baixa. </w:t>
      </w:r>
      <w:r w:rsidR="00A0093B">
        <w:t xml:space="preserve"> </w:t>
      </w:r>
    </w:p>
    <w:p w14:paraId="365E96F3" w14:textId="27DEE792" w:rsidR="00D651BF" w:rsidRDefault="00221B3E" w:rsidP="00CF4120">
      <w:pPr>
        <w:pStyle w:val="Texto"/>
      </w:pPr>
      <w:r>
        <w:lastRenderedPageBreak/>
        <w:t xml:space="preserve">De acordo com </w:t>
      </w:r>
      <w:r w:rsidR="00DC400A">
        <w:t>a</w:t>
      </w:r>
      <w:r>
        <w:t xml:space="preserve"> </w:t>
      </w:r>
      <w:r w:rsidR="00DC400A">
        <w:t>NHTSA (2021</w:t>
      </w:r>
      <w:r w:rsidR="009A1852">
        <w:t>, VI-2</w:t>
      </w:r>
      <w:r w:rsidR="00DC400A">
        <w:t>),</w:t>
      </w:r>
      <w:r w:rsidR="00D006F7">
        <w:t xml:space="preserve"> </w:t>
      </w:r>
      <w:r w:rsidR="009A1852">
        <w:t xml:space="preserve">um teste realizado com quatro sistemas </w:t>
      </w:r>
      <w:r w:rsidR="00DC400A">
        <w:t xml:space="preserve">de medição indireta </w:t>
      </w:r>
      <w:r w:rsidR="009A1852">
        <w:t xml:space="preserve">mostrou que nenhum dos quatro modelos foi capaz de detectar uma pressão de 25% abaixo da nominal. </w:t>
      </w:r>
      <w:r w:rsidR="00D006F7">
        <w:t>Mesmo com o avanço da tecnologia, VELUPILLAI</w:t>
      </w:r>
      <w:r w:rsidR="009A1852">
        <w:t xml:space="preserve"> </w:t>
      </w:r>
      <w:r w:rsidR="008070E6">
        <w:t xml:space="preserve">e </w:t>
      </w:r>
      <w:r w:rsidR="008070E6" w:rsidRPr="00700CDB">
        <w:t>GÜVENÇ</w:t>
      </w:r>
      <w:r w:rsidR="009A1852" w:rsidRPr="00700CDB">
        <w:t xml:space="preserve"> </w:t>
      </w:r>
      <w:r w:rsidR="009A1852">
        <w:t>(</w:t>
      </w:r>
      <w:r w:rsidR="009A1852" w:rsidRPr="00700CDB">
        <w:t>2007</w:t>
      </w:r>
      <w:r w:rsidR="009A1852">
        <w:t xml:space="preserve">) </w:t>
      </w:r>
      <w:r w:rsidR="00D006F7">
        <w:t>descreve</w:t>
      </w:r>
      <w:r w:rsidR="008070E6">
        <w:t>m</w:t>
      </w:r>
      <w:r w:rsidR="00D006F7">
        <w:t xml:space="preserve"> que </w:t>
      </w:r>
      <w:r w:rsidR="00D651BF">
        <w:t xml:space="preserve">este modelo não indica falha quando dois pneus do mesmo lado ou eixo estiverem com pressão </w:t>
      </w:r>
      <w:r w:rsidR="00D006F7">
        <w:t>abaixo da nominal</w:t>
      </w:r>
      <w:r w:rsidR="00D651BF">
        <w:t xml:space="preserve"> simultaneamente, o mesmo ocorre quando todos os pneus estão com pressão baixa. </w:t>
      </w:r>
      <w:r w:rsidR="00D651BF" w:rsidRPr="00125F17">
        <w:t xml:space="preserve">XIN </w:t>
      </w:r>
      <w:r w:rsidR="003C16E3" w:rsidRPr="003C16E3">
        <w:t xml:space="preserve">et al. </w:t>
      </w:r>
      <w:r w:rsidR="00D651BF" w:rsidRPr="00125F17">
        <w:t>(2019</w:t>
      </w:r>
      <w:r w:rsidR="00D651BF">
        <w:t>, p2</w:t>
      </w:r>
      <w:r w:rsidR="00D651BF" w:rsidRPr="00125F17">
        <w:t>),</w:t>
      </w:r>
      <w:r w:rsidR="00D651BF">
        <w:t xml:space="preserve"> também enfatiza as desvantagens </w:t>
      </w:r>
      <w:r w:rsidR="005A354D">
        <w:t xml:space="preserve">e baixa confiabilidade </w:t>
      </w:r>
      <w:r w:rsidR="00D651BF">
        <w:t>que este modelo de monitoramento apresenta, como por exemplo</w:t>
      </w:r>
      <w:r w:rsidR="00D006F7">
        <w:t>, o modo de alerta que alerta condutor é realizado com um indicador luminoso</w:t>
      </w:r>
      <w:r w:rsidR="005A354D">
        <w:t xml:space="preserve"> e/ou</w:t>
      </w:r>
      <w:r w:rsidR="00D006F7">
        <w:t xml:space="preserve"> sonoro, porém não há um valor numérico com a pressão exata de cada pneu para ser </w:t>
      </w:r>
      <w:r w:rsidR="006D1C3A">
        <w:t>exibido em um display, por exemplo</w:t>
      </w:r>
      <w:r w:rsidR="00D006F7">
        <w:t xml:space="preserve">. </w:t>
      </w:r>
    </w:p>
    <w:p w14:paraId="2F8D299A" w14:textId="77777777" w:rsidR="00CF4120" w:rsidRPr="00CF4120" w:rsidRDefault="00CF4120" w:rsidP="00CF4120">
      <w:pPr>
        <w:pStyle w:val="Texto"/>
        <w:spacing w:after="0"/>
      </w:pPr>
    </w:p>
    <w:p w14:paraId="3DFD7BA2" w14:textId="74120D01" w:rsidR="00D54809" w:rsidRDefault="00003A93" w:rsidP="001D7B0E">
      <w:pPr>
        <w:pStyle w:val="Ttulo3"/>
        <w:numPr>
          <w:ilvl w:val="2"/>
          <w:numId w:val="8"/>
        </w:numPr>
        <w:ind w:left="426" w:hanging="426"/>
        <w:rPr>
          <w:rFonts w:eastAsia="Calibri"/>
        </w:rPr>
      </w:pPr>
      <w:bookmarkStart w:id="16" w:name="_Toc108260846"/>
      <w:r>
        <w:rPr>
          <w:rFonts w:eastAsia="Calibri"/>
        </w:rPr>
        <w:t>Medição</w:t>
      </w:r>
      <w:r w:rsidR="00D54809" w:rsidRPr="00D54809">
        <w:rPr>
          <w:rFonts w:eastAsia="Calibri"/>
        </w:rPr>
        <w:t xml:space="preserve"> direta</w:t>
      </w:r>
      <w:bookmarkEnd w:id="16"/>
    </w:p>
    <w:p w14:paraId="5FB0CDE9" w14:textId="392F4631" w:rsidR="00003A93" w:rsidRPr="000C4B29" w:rsidRDefault="00003A93" w:rsidP="000C4B29">
      <w:pPr>
        <w:pStyle w:val="Texto"/>
      </w:pPr>
    </w:p>
    <w:p w14:paraId="1AB48019" w14:textId="264F693F" w:rsidR="00680172" w:rsidRPr="000C4B29" w:rsidRDefault="000C4B29" w:rsidP="00316334">
      <w:pPr>
        <w:pStyle w:val="Texto"/>
      </w:pPr>
      <w:r w:rsidRPr="00AD353B">
        <w:t xml:space="preserve">ZYL et al. </w:t>
      </w:r>
      <w:r w:rsidRPr="000C4B29">
        <w:t>(2013, p. 29) explica que um T</w:t>
      </w:r>
      <w:r>
        <w:t xml:space="preserve">PMS de medição direta </w:t>
      </w:r>
      <w:r w:rsidR="00680172">
        <w:t>utiliza sensores individuais para cada roda, podendo estes estarem montados internamente ou externamente ao</w:t>
      </w:r>
      <w:r w:rsidR="009774A2">
        <w:t>s</w:t>
      </w:r>
      <w:r w:rsidR="00680172">
        <w:t xml:space="preserve"> pneu</w:t>
      </w:r>
      <w:r w:rsidR="009774A2">
        <w:t>s</w:t>
      </w:r>
      <w:r w:rsidR="00BC61B9">
        <w:t>. O sistema também é composto por uma ECU e pode ser e por receptores RF, responsáveis por receber os sinais dos sensores e transmitir as informações para a ECU através de comunicação elétrica</w:t>
      </w:r>
      <w:r w:rsidR="00316334">
        <w:t>, as informações são exibidas em um display, podendo este estar instalado de fábrica, ou como um equipamento adicional.</w:t>
      </w:r>
    </w:p>
    <w:p w14:paraId="4BEBC0F3" w14:textId="474DE994" w:rsidR="00E000F5" w:rsidRDefault="009774A2" w:rsidP="00C51199">
      <w:pPr>
        <w:pStyle w:val="Texto"/>
        <w:spacing w:after="0"/>
      </w:pPr>
      <w:r>
        <w:t xml:space="preserve">Alimentados por uma bateria, os sensores de um TPMS transmitem a informação de pressão e temperatura através de sinais de radiofrequência, embora a maior parte dos sensores seja fabricada com tecnologia CMOS, no momento de transmissão há um consumo </w:t>
      </w:r>
      <w:r w:rsidR="00632F0D">
        <w:t xml:space="preserve">de cerca </w:t>
      </w:r>
      <w:r>
        <w:t>cinco vezes maior do que o consumo nominal do circuito</w:t>
      </w:r>
      <w:r w:rsidR="00632F0D">
        <w:t>, ponto este, que exige foco na economia da bateria, já que para modelos que são instalados no interior dos pneus a substituição da bateria não é possível. O autor explica que há modelos que cessam a transmissão quando o veículo está parado e outros que transmitem com periodicidade de uma hora por exemplo.</w:t>
      </w:r>
      <w:r w:rsidR="005265E0">
        <w:t xml:space="preserve"> (VELUPILLAI, 2007, </w:t>
      </w:r>
      <w:r w:rsidR="005265E0" w:rsidRPr="00700CDB">
        <w:t>GÜVENÇ</w:t>
      </w:r>
      <w:r w:rsidR="005265E0">
        <w:t xml:space="preserve">, </w:t>
      </w:r>
      <w:r w:rsidR="005265E0" w:rsidRPr="00700CDB">
        <w:t>2007</w:t>
      </w:r>
      <w:r w:rsidR="00A02D5B">
        <w:t>, p.22</w:t>
      </w:r>
      <w:r w:rsidR="005265E0">
        <w:t>)</w:t>
      </w:r>
    </w:p>
    <w:p w14:paraId="1D979A50" w14:textId="1E08E9AE" w:rsidR="00C65A3F" w:rsidRDefault="00A02D5B" w:rsidP="00743CA0">
      <w:pPr>
        <w:pStyle w:val="Texto"/>
        <w:spacing w:after="0"/>
        <w:ind w:firstLine="709"/>
      </w:pPr>
      <w:r w:rsidRPr="00125F17">
        <w:t xml:space="preserve">XIN </w:t>
      </w:r>
      <w:r w:rsidR="005B6EC2">
        <w:t xml:space="preserve">et al. </w:t>
      </w:r>
      <w:r w:rsidRPr="00125F17">
        <w:t>(2019</w:t>
      </w:r>
      <w:r>
        <w:t>, p3</w:t>
      </w:r>
      <w:r w:rsidRPr="00125F17">
        <w:t>),</w:t>
      </w:r>
      <w:r>
        <w:t xml:space="preserve"> exemplifica a composição de um sensor monitor de pressão, composto por periféricos </w:t>
      </w:r>
      <w:r w:rsidR="00C65A3F">
        <w:t>como</w:t>
      </w:r>
      <w:r w:rsidR="00616815">
        <w:t>,</w:t>
      </w:r>
      <w:r w:rsidR="00C65A3F">
        <w:t xml:space="preserve"> sensor de pressão, temperatura, de movimento e temporizadores, a unidade de processamento (MCU), um transmissor RF e a antena. Todas </w:t>
      </w:r>
      <w:proofErr w:type="spellStart"/>
      <w:r w:rsidR="00C65A3F">
        <w:t>a</w:t>
      </w:r>
      <w:proofErr w:type="spellEnd"/>
      <w:r w:rsidR="00C65A3F">
        <w:t xml:space="preserve"> partes do circuito com exceção a antena, são alimentadas por </w:t>
      </w:r>
      <w:r w:rsidR="00C65A3F">
        <w:lastRenderedPageBreak/>
        <w:t xml:space="preserve">uma bateria de lítio. A </w:t>
      </w:r>
      <w:r w:rsidR="00641E71">
        <w:fldChar w:fldCharType="begin"/>
      </w:r>
      <w:r w:rsidR="00641E71">
        <w:instrText xml:space="preserve"> REF _Ref108209500 \h </w:instrText>
      </w:r>
      <w:r w:rsidR="00641E71">
        <w:fldChar w:fldCharType="separate"/>
      </w:r>
      <w:r w:rsidR="00641E71">
        <w:t xml:space="preserve">Figura </w:t>
      </w:r>
      <w:r w:rsidR="00641E71">
        <w:rPr>
          <w:noProof/>
        </w:rPr>
        <w:t>1</w:t>
      </w:r>
      <w:r w:rsidR="00641E71">
        <w:fldChar w:fldCharType="end"/>
      </w:r>
      <w:r w:rsidR="00641E71">
        <w:t xml:space="preserve"> mostra</w:t>
      </w:r>
      <w:r w:rsidR="00C65A3F">
        <w:t xml:space="preserve"> </w:t>
      </w:r>
      <w:r w:rsidR="00641E71">
        <w:t>o</w:t>
      </w:r>
      <w:r w:rsidR="00703084">
        <w:t xml:space="preserve"> diagrama </w:t>
      </w:r>
      <w:r w:rsidR="00641E71">
        <w:t xml:space="preserve">da composição de um sensor </w:t>
      </w:r>
      <w:r w:rsidR="003A00BE">
        <w:t xml:space="preserve">de TPMS </w:t>
      </w:r>
      <w:r w:rsidR="00641E71">
        <w:t xml:space="preserve">conforme </w:t>
      </w:r>
      <w:r w:rsidR="00703084">
        <w:t>explicado pelo autor.</w:t>
      </w:r>
    </w:p>
    <w:p w14:paraId="767C48FB" w14:textId="77777777" w:rsidR="00616815" w:rsidRDefault="00616815" w:rsidP="00743CA0">
      <w:pPr>
        <w:pStyle w:val="Texto"/>
        <w:spacing w:after="0"/>
        <w:ind w:firstLine="709"/>
      </w:pPr>
    </w:p>
    <w:p w14:paraId="70B8388E" w14:textId="1EAD5DE7" w:rsidR="00BC61B9" w:rsidRDefault="00703084" w:rsidP="00BC61B9">
      <w:pPr>
        <w:pStyle w:val="Legenda"/>
        <w:keepNext/>
      </w:pPr>
      <w:bookmarkStart w:id="17" w:name="_Toc108260866"/>
      <w:bookmarkStart w:id="18" w:name="_Ref10820950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414C2">
        <w:rPr>
          <w:noProof/>
        </w:rPr>
        <w:t>1</w:t>
      </w:r>
      <w:r>
        <w:fldChar w:fldCharType="end"/>
      </w:r>
      <w:bookmarkEnd w:id="18"/>
      <w:r>
        <w:t>: Diagrama de</w:t>
      </w:r>
      <w:r w:rsidR="00BD6C91">
        <w:t xml:space="preserve"> blocos de</w:t>
      </w:r>
      <w:r>
        <w:t xml:space="preserve"> um sensor de pressão.</w:t>
      </w:r>
      <w:bookmarkEnd w:id="17"/>
    </w:p>
    <w:p w14:paraId="09D1E8C1" w14:textId="17AA0616" w:rsidR="00C65A3F" w:rsidRDefault="00C65A3F" w:rsidP="00C65A3F">
      <w:pPr>
        <w:pStyle w:val="Texto"/>
        <w:spacing w:after="0"/>
        <w:ind w:firstLine="0"/>
        <w:jc w:val="center"/>
      </w:pPr>
      <w:r w:rsidRPr="00C65A3F">
        <w:rPr>
          <w:noProof/>
        </w:rPr>
        <w:drawing>
          <wp:inline distT="0" distB="0" distL="0" distR="0" wp14:anchorId="191A2CE7" wp14:editId="746A1D6D">
            <wp:extent cx="4702693" cy="2095500"/>
            <wp:effectExtent l="19050" t="19050" r="22225" b="190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043" cy="21228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0CFD7" w14:textId="1CE353F4" w:rsidR="00641E71" w:rsidRPr="00641E71" w:rsidRDefault="003C16E3" w:rsidP="00641E71">
      <w:pPr>
        <w:pStyle w:val="Texto"/>
        <w:spacing w:after="0"/>
        <w:ind w:firstLine="0"/>
        <w:jc w:val="center"/>
        <w:rPr>
          <w:b/>
          <w:bCs/>
          <w:sz w:val="20"/>
          <w:szCs w:val="18"/>
        </w:rPr>
      </w:pPr>
      <w:r>
        <w:rPr>
          <w:b/>
          <w:bCs/>
          <w:sz w:val="20"/>
          <w:szCs w:val="18"/>
        </w:rPr>
        <w:t>Fonte</w:t>
      </w:r>
      <w:r w:rsidR="00641E71" w:rsidRPr="00641E71">
        <w:rPr>
          <w:b/>
          <w:bCs/>
          <w:sz w:val="20"/>
          <w:szCs w:val="18"/>
        </w:rPr>
        <w:t>: XIN (2019, p3)</w:t>
      </w:r>
      <w:r w:rsidR="00BE1552">
        <w:rPr>
          <w:b/>
          <w:bCs/>
          <w:sz w:val="20"/>
          <w:szCs w:val="18"/>
        </w:rPr>
        <w:t>.</w:t>
      </w:r>
    </w:p>
    <w:p w14:paraId="0730E51B" w14:textId="0C194566" w:rsidR="00EE7D33" w:rsidRPr="0082105F" w:rsidRDefault="00EE7D33" w:rsidP="0082105F">
      <w:pPr>
        <w:pStyle w:val="Texto"/>
      </w:pPr>
    </w:p>
    <w:p w14:paraId="134C0507" w14:textId="7BA2D4F4" w:rsidR="000C3389" w:rsidRPr="00AD1042" w:rsidRDefault="000C3389" w:rsidP="00AD1042">
      <w:pPr>
        <w:pStyle w:val="Texto"/>
      </w:pPr>
      <w:proofErr w:type="spellStart"/>
      <w:r w:rsidRPr="0082105F">
        <w:t>Yole</w:t>
      </w:r>
      <w:proofErr w:type="spellEnd"/>
      <w:r w:rsidRPr="0082105F">
        <w:t xml:space="preserve">, (2006, apud </w:t>
      </w:r>
      <w:proofErr w:type="spellStart"/>
      <w:r w:rsidRPr="0082105F">
        <w:t>Zyl</w:t>
      </w:r>
      <w:proofErr w:type="spellEnd"/>
      <w:r w:rsidRPr="0082105F">
        <w:t xml:space="preserve"> et al. 2013) </w:t>
      </w:r>
      <w:r w:rsidRPr="0082105F">
        <w:t xml:space="preserve">explica que um </w:t>
      </w:r>
      <w:r w:rsidR="0082105F" w:rsidRPr="0082105F">
        <w:t>sensor, além de possui</w:t>
      </w:r>
      <w:r w:rsidR="00860F50">
        <w:t>r</w:t>
      </w:r>
      <w:r w:rsidR="0082105F" w:rsidRPr="0082105F">
        <w:t xml:space="preserve"> a composição </w:t>
      </w:r>
      <w:r w:rsidR="00860F50">
        <w:t>exemplificada</w:t>
      </w:r>
      <w:r w:rsidR="0082105F" w:rsidRPr="0082105F">
        <w:t xml:space="preserve"> por XIN </w:t>
      </w:r>
      <w:r w:rsidR="00860F50">
        <w:t xml:space="preserve">na </w:t>
      </w:r>
      <w:r w:rsidR="00860F50">
        <w:fldChar w:fldCharType="begin"/>
      </w:r>
      <w:r w:rsidR="00860F50">
        <w:instrText xml:space="preserve"> REF _Ref108209500 \h </w:instrText>
      </w:r>
      <w:r w:rsidR="00860F50">
        <w:fldChar w:fldCharType="separate"/>
      </w:r>
      <w:r w:rsidR="00860F50">
        <w:t xml:space="preserve">Figura </w:t>
      </w:r>
      <w:r w:rsidR="00860F50">
        <w:rPr>
          <w:noProof/>
        </w:rPr>
        <w:t>1</w:t>
      </w:r>
      <w:r w:rsidR="00860F50">
        <w:fldChar w:fldCharType="end"/>
      </w:r>
      <w:r w:rsidR="00860F50">
        <w:t xml:space="preserve">, também </w:t>
      </w:r>
      <w:r w:rsidRPr="0082105F">
        <w:t xml:space="preserve">é composto por um receptor de baixa </w:t>
      </w:r>
      <w:r w:rsidRPr="00AD1042">
        <w:t>frequência possibilitando a identificação da localização de cada sensor.</w:t>
      </w:r>
      <w:r w:rsidRPr="00AD1042">
        <w:t xml:space="preserve"> </w:t>
      </w:r>
    </w:p>
    <w:p w14:paraId="6ECD39E6" w14:textId="45FEA9DF" w:rsidR="00AD1042" w:rsidRDefault="003E3DB4" w:rsidP="00AD1042">
      <w:pPr>
        <w:pStyle w:val="Texto"/>
      </w:pPr>
      <w:r w:rsidRPr="00AD1042">
        <w:t>VELUPILLAI e GÜVENÇ (2007</w:t>
      </w:r>
      <w:r w:rsidRPr="00AD1042">
        <w:t>, p.23</w:t>
      </w:r>
      <w:r w:rsidRPr="00AD1042">
        <w:t>)</w:t>
      </w:r>
      <w:r w:rsidRPr="00AD1042">
        <w:t xml:space="preserve"> explicam que para receber o sinal dos sensores é necessário um módulo receptor</w:t>
      </w:r>
      <w:r w:rsidR="00B5338E" w:rsidRPr="00AD1042">
        <w:t xml:space="preserve"> central</w:t>
      </w:r>
      <w:r w:rsidRPr="00AD1042">
        <w:t xml:space="preserve"> formado por uma antena</w:t>
      </w:r>
      <w:r w:rsidR="00B5338E" w:rsidRPr="00AD1042">
        <w:t xml:space="preserve"> com</w:t>
      </w:r>
      <w:r w:rsidRPr="00AD1042">
        <w:t xml:space="preserve"> capacidade de reconhecer cada sensor</w:t>
      </w:r>
      <w:r w:rsidR="00B5338E" w:rsidRPr="00AD1042">
        <w:t xml:space="preserve"> do sistema</w:t>
      </w:r>
      <w:r w:rsidRPr="00AD1042">
        <w:t xml:space="preserve"> individualmente</w:t>
      </w:r>
      <w:r w:rsidR="00B5338E" w:rsidRPr="00AD1042">
        <w:t>. A posição de cada sensor é programada no receptor, portanto quando houver a necessidade de substituição de algum sensor ele necessitará ser reprogramado. Um obstáculo que este modelo de sistema enfrenta é a interferência de outros sensores de veículos</w:t>
      </w:r>
      <w:r w:rsidR="00AD1042" w:rsidRPr="00AD1042">
        <w:t xml:space="preserve">. A </w:t>
      </w:r>
      <w:r w:rsidR="00AD1042" w:rsidRPr="00AD1042">
        <w:fldChar w:fldCharType="begin"/>
      </w:r>
      <w:r w:rsidR="00AD1042" w:rsidRPr="00AD1042">
        <w:instrText xml:space="preserve"> REF _Ref108209500 \h </w:instrText>
      </w:r>
      <w:r w:rsidR="00AD1042" w:rsidRPr="00AD1042">
        <w:instrText xml:space="preserve"> \* MERGEFORMAT </w:instrText>
      </w:r>
      <w:r w:rsidR="00AD1042" w:rsidRPr="00AD1042">
        <w:fldChar w:fldCharType="separate"/>
      </w:r>
      <w:r w:rsidR="00AD1042" w:rsidRPr="00AD1042">
        <w:t>Figura 1</w:t>
      </w:r>
      <w:r w:rsidR="00AD1042" w:rsidRPr="00AD1042">
        <w:fldChar w:fldCharType="end"/>
      </w:r>
      <w:r w:rsidR="00AD1042" w:rsidRPr="00AD1042">
        <w:t xml:space="preserve"> mostra a composição do receptor de um TPMS de medição direta.</w:t>
      </w:r>
    </w:p>
    <w:p w14:paraId="55C7A1DF" w14:textId="77777777" w:rsidR="009214AD" w:rsidRPr="00AD1042" w:rsidRDefault="009214AD" w:rsidP="00471F4E">
      <w:pPr>
        <w:pStyle w:val="Texto"/>
        <w:spacing w:after="0"/>
      </w:pPr>
    </w:p>
    <w:p w14:paraId="17931573" w14:textId="3EA3AFD5" w:rsidR="00AD1042" w:rsidRDefault="00AD1042" w:rsidP="00AD1042">
      <w:pPr>
        <w:pStyle w:val="Legenda"/>
        <w:keepNext/>
      </w:pPr>
      <w:bookmarkStart w:id="19" w:name="_Toc10826086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414C2">
        <w:rPr>
          <w:noProof/>
        </w:rPr>
        <w:t>2</w:t>
      </w:r>
      <w:r>
        <w:fldChar w:fldCharType="end"/>
      </w:r>
      <w:r>
        <w:t>: Composição de receptor de TPMS.</w:t>
      </w:r>
      <w:bookmarkEnd w:id="19"/>
    </w:p>
    <w:p w14:paraId="7AC9BEB7" w14:textId="410E4188" w:rsidR="00AD1042" w:rsidRPr="00AD1042" w:rsidRDefault="00AD1042" w:rsidP="00AD1042">
      <w:pPr>
        <w:pStyle w:val="Texto"/>
        <w:ind w:firstLine="0"/>
        <w:jc w:val="center"/>
      </w:pPr>
      <w:r w:rsidRPr="00AD1042">
        <w:rPr>
          <w:noProof/>
        </w:rPr>
        <w:drawing>
          <wp:inline distT="0" distB="0" distL="0" distR="0" wp14:anchorId="5AF4C36A" wp14:editId="6440DD0C">
            <wp:extent cx="3786478" cy="1766551"/>
            <wp:effectExtent l="19050" t="19050" r="24130" b="2476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333" cy="18164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F7236" w14:textId="6699BFAD" w:rsidR="00C51199" w:rsidRPr="009214AD" w:rsidRDefault="00AD1042" w:rsidP="009214AD">
      <w:pPr>
        <w:pStyle w:val="Texto"/>
        <w:spacing w:after="0"/>
        <w:ind w:firstLine="0"/>
        <w:jc w:val="center"/>
        <w:rPr>
          <w:b/>
          <w:bCs/>
          <w:sz w:val="20"/>
          <w:szCs w:val="18"/>
        </w:rPr>
      </w:pPr>
      <w:r>
        <w:rPr>
          <w:b/>
          <w:bCs/>
          <w:sz w:val="20"/>
          <w:szCs w:val="18"/>
        </w:rPr>
        <w:t>Fonte</w:t>
      </w:r>
      <w:r w:rsidRPr="00641E71">
        <w:rPr>
          <w:b/>
          <w:bCs/>
          <w:sz w:val="20"/>
          <w:szCs w:val="18"/>
        </w:rPr>
        <w:t>: XIN (2019, p3)</w:t>
      </w:r>
      <w:r>
        <w:rPr>
          <w:b/>
          <w:bCs/>
          <w:sz w:val="20"/>
          <w:szCs w:val="18"/>
        </w:rPr>
        <w:t>.</w:t>
      </w:r>
    </w:p>
    <w:p w14:paraId="40F6FA76" w14:textId="55548A8F" w:rsidR="00D54809" w:rsidRDefault="00003A93" w:rsidP="00642C81">
      <w:pPr>
        <w:pStyle w:val="Ttulo3"/>
        <w:numPr>
          <w:ilvl w:val="2"/>
          <w:numId w:val="8"/>
        </w:numPr>
        <w:ind w:left="426" w:hanging="426"/>
        <w:rPr>
          <w:rFonts w:eastAsia="Calibri"/>
        </w:rPr>
      </w:pPr>
      <w:bookmarkStart w:id="20" w:name="_Toc108260847"/>
      <w:r>
        <w:rPr>
          <w:rFonts w:eastAsia="Calibri"/>
        </w:rPr>
        <w:lastRenderedPageBreak/>
        <w:t xml:space="preserve">Medição </w:t>
      </w:r>
      <w:r w:rsidR="00D54809" w:rsidRPr="00D54809">
        <w:rPr>
          <w:rFonts w:eastAsia="Calibri"/>
        </w:rPr>
        <w:t>híbrid</w:t>
      </w:r>
      <w:r>
        <w:rPr>
          <w:rFonts w:eastAsia="Calibri"/>
        </w:rPr>
        <w:t>a</w:t>
      </w:r>
      <w:bookmarkEnd w:id="20"/>
    </w:p>
    <w:p w14:paraId="3B427565" w14:textId="77777777" w:rsidR="005D0F59" w:rsidRDefault="005D0F59" w:rsidP="005D0F59">
      <w:pPr>
        <w:ind w:firstLine="0"/>
      </w:pPr>
    </w:p>
    <w:p w14:paraId="0B4DE2B3" w14:textId="1CDA07FF" w:rsidR="009214AD" w:rsidRPr="005D0F59" w:rsidRDefault="00471F4E" w:rsidP="005D0F59">
      <w:r w:rsidRPr="00AD1042">
        <w:t>VELUPILLAI e GÜVENÇ (2007, p.2</w:t>
      </w:r>
      <w:r>
        <w:t>4</w:t>
      </w:r>
      <w:r w:rsidRPr="00AD1042">
        <w:t>)</w:t>
      </w:r>
      <w:r>
        <w:t xml:space="preserve"> </w:t>
      </w:r>
      <w:r w:rsidR="005D0F59">
        <w:t xml:space="preserve">afirmam que </w:t>
      </w:r>
      <w:r>
        <w:t>o sistema de medição hibrida foi criada para suprir as deficiências do método de medição indireta. O sistema co</w:t>
      </w:r>
      <w:r w:rsidR="000303DF">
        <w:t xml:space="preserve">nsiste no monitoramento de 2 pneus na diagonal pelo método de medição direta e os outros dois pneus da outra diagonal pelo método indireto. </w:t>
      </w:r>
    </w:p>
    <w:p w14:paraId="027EE909" w14:textId="77777777" w:rsidR="004C7617" w:rsidRPr="0077428A" w:rsidRDefault="00827114" w:rsidP="00642C81">
      <w:r w:rsidRPr="00827114">
        <w:t xml:space="preserve">Segundo </w:t>
      </w:r>
      <w:r w:rsidR="00860F50" w:rsidRPr="00827114">
        <w:t xml:space="preserve">XIN et al. </w:t>
      </w:r>
      <w:r w:rsidR="00860F50" w:rsidRPr="00860F50">
        <w:t>(2019, p</w:t>
      </w:r>
      <w:r w:rsidR="00860F50" w:rsidRPr="00860F50">
        <w:t>6</w:t>
      </w:r>
      <w:r w:rsidR="00860F50" w:rsidRPr="00860F50">
        <w:t>),</w:t>
      </w:r>
      <w:r w:rsidR="00860F50" w:rsidRPr="00860F50">
        <w:t xml:space="preserve"> </w:t>
      </w:r>
      <w:r>
        <w:t>a vantagem do método de medição indireta se resume a facilidade de aplicação e ao baixo custo de instalação, porém não é confiável e não proporciona o mesmo nível de segurança como método de medição direta pode entregar</w:t>
      </w:r>
      <w:r w:rsidR="009214AD">
        <w:t xml:space="preserve">, esta comparação se estende também para </w:t>
      </w:r>
      <w:r>
        <w:t>sistemas híbridos</w:t>
      </w:r>
      <w:r w:rsidR="009214AD">
        <w:t>, portanto o autor</w:t>
      </w:r>
      <w:r>
        <w:t xml:space="preserve"> afirma </w:t>
      </w:r>
      <w:r w:rsidRPr="0077428A">
        <w:t>que o método de medição direta é o que mais está alinhado com a tendencia</w:t>
      </w:r>
      <w:r w:rsidR="009214AD" w:rsidRPr="0077428A">
        <w:t xml:space="preserve"> mundial</w:t>
      </w:r>
      <w:r w:rsidR="004C7617" w:rsidRPr="0077428A">
        <w:t xml:space="preserve">. </w:t>
      </w:r>
    </w:p>
    <w:p w14:paraId="061CE264" w14:textId="70AFA595" w:rsidR="004C7617" w:rsidRPr="0077428A" w:rsidRDefault="004C7617" w:rsidP="004C7617">
      <w:r w:rsidRPr="0077428A">
        <w:t xml:space="preserve"> </w:t>
      </w:r>
      <w:r w:rsidRPr="0077428A">
        <w:t>VELUPILLAI e GÜVENÇ (2007</w:t>
      </w:r>
      <w:r w:rsidRPr="0077428A">
        <w:t xml:space="preserve">), </w:t>
      </w:r>
      <w:proofErr w:type="spellStart"/>
      <w:r w:rsidRPr="0077428A">
        <w:t>Zyl</w:t>
      </w:r>
      <w:proofErr w:type="spellEnd"/>
      <w:r w:rsidRPr="0077428A">
        <w:t xml:space="preserve"> et al. </w:t>
      </w:r>
      <w:r w:rsidRPr="0077428A">
        <w:t>(</w:t>
      </w:r>
      <w:r w:rsidRPr="0077428A">
        <w:t>2013)</w:t>
      </w:r>
      <w:r w:rsidRPr="0077428A">
        <w:t xml:space="preserve"> e </w:t>
      </w:r>
      <w:r w:rsidRPr="0077428A">
        <w:t>XIN et al. (2019)</w:t>
      </w:r>
      <w:r w:rsidRPr="0077428A">
        <w:t xml:space="preserve"> </w:t>
      </w:r>
      <w:r w:rsidR="00134F8A" w:rsidRPr="0077428A">
        <w:t>convergem</w:t>
      </w:r>
      <w:r w:rsidRPr="0077428A">
        <w:t xml:space="preserve"> para a </w:t>
      </w:r>
      <w:r w:rsidR="00134F8A" w:rsidRPr="0077428A">
        <w:t>definição de que o melhor</w:t>
      </w:r>
      <w:r w:rsidR="00B2522D" w:rsidRPr="00B2522D">
        <w:t xml:space="preserve"> </w:t>
      </w:r>
      <w:r w:rsidR="00B2522D" w:rsidRPr="0077428A">
        <w:t>e mais confiável</w:t>
      </w:r>
      <w:r w:rsidR="00134F8A" w:rsidRPr="0077428A">
        <w:t xml:space="preserve"> </w:t>
      </w:r>
      <w:r w:rsidR="00B2522D">
        <w:t xml:space="preserve">sistema embarcado para </w:t>
      </w:r>
      <w:r w:rsidR="00134F8A" w:rsidRPr="0077428A">
        <w:t>TPMS é o de medição direta sendo necessários sensores de medição</w:t>
      </w:r>
      <w:r w:rsidR="0077428A" w:rsidRPr="0077428A">
        <w:t>,</w:t>
      </w:r>
      <w:r w:rsidR="00134F8A" w:rsidRPr="0077428A">
        <w:t xml:space="preserve"> ECU de recebimento e interface de alerta ao usuário.</w:t>
      </w:r>
    </w:p>
    <w:p w14:paraId="6D43004A" w14:textId="78989F7C" w:rsidR="00B2522D" w:rsidRPr="00860F50" w:rsidRDefault="00B2522D" w:rsidP="005D0F59">
      <w:pPr>
        <w:ind w:firstLine="0"/>
      </w:pPr>
    </w:p>
    <w:p w14:paraId="0E6B52E9" w14:textId="370D10A2" w:rsidR="007307F7" w:rsidRDefault="00831FC6" w:rsidP="005940A5">
      <w:pPr>
        <w:pStyle w:val="Ttulo2"/>
        <w:numPr>
          <w:ilvl w:val="1"/>
          <w:numId w:val="8"/>
        </w:numPr>
        <w:ind w:left="426" w:hanging="426"/>
      </w:pPr>
      <w:bookmarkStart w:id="21" w:name="_Toc108260848"/>
      <w:r>
        <w:t>SENSORES</w:t>
      </w:r>
      <w:bookmarkEnd w:id="21"/>
      <w:r>
        <w:t xml:space="preserve"> </w:t>
      </w:r>
    </w:p>
    <w:p w14:paraId="1B8A5203" w14:textId="616BBC27" w:rsidR="009A1040" w:rsidRDefault="009A1040" w:rsidP="008A7EE8">
      <w:pPr>
        <w:pStyle w:val="Texto"/>
      </w:pPr>
    </w:p>
    <w:p w14:paraId="7D1E0BA4" w14:textId="1A039990" w:rsidR="008A7EE8" w:rsidRDefault="008A7EE8" w:rsidP="008A7EE8">
      <w:pPr>
        <w:pStyle w:val="Texto"/>
      </w:pPr>
      <w:r>
        <w:t xml:space="preserve">Em aplicações automotivas os sensores formam a interface do veículo com suas mais variadas funções, monitorando grandezas como nível, rotação, pressão, velocidade e temperatura. As informações de cada sensor são enviadas para uma </w:t>
      </w:r>
      <w:r w:rsidR="0078532C">
        <w:t>ECU de</w:t>
      </w:r>
      <w:r>
        <w:t xml:space="preserve"> controle</w:t>
      </w:r>
      <w:r w:rsidR="0078532C">
        <w:t>. (Guimarães, 2007, p. 69)</w:t>
      </w:r>
    </w:p>
    <w:p w14:paraId="1726F01F" w14:textId="1E2D3881" w:rsidR="00EB7454" w:rsidRPr="0031181D" w:rsidRDefault="00EB7454" w:rsidP="0031181D">
      <w:pPr>
        <w:pStyle w:val="Texto"/>
      </w:pPr>
      <w:r w:rsidRPr="0031181D">
        <w:t>BOSH (2005</w:t>
      </w:r>
      <w:r w:rsidR="00245DF1">
        <w:t>,</w:t>
      </w:r>
      <w:r w:rsidR="00615EA6">
        <w:t xml:space="preserve"> </w:t>
      </w:r>
      <w:r w:rsidR="00245DF1">
        <w:t>p</w:t>
      </w:r>
      <w:r w:rsidR="00615EA6">
        <w:t>.111</w:t>
      </w:r>
      <w:r w:rsidRPr="0031181D">
        <w:t xml:space="preserve">), afirma que conceitos de miniaturização são empregados em sensores automotivos, podendo estes possuírem processamento de sinais elétricos, como </w:t>
      </w:r>
      <w:r w:rsidR="000F1E7E" w:rsidRPr="0031181D">
        <w:t>por</w:t>
      </w:r>
      <w:r w:rsidRPr="0031181D">
        <w:t xml:space="preserve"> exemplo conversores analógico digital e </w:t>
      </w:r>
      <w:r w:rsidR="000F1E7E" w:rsidRPr="0031181D">
        <w:t xml:space="preserve">microprocessadores embarcados. </w:t>
      </w:r>
    </w:p>
    <w:p w14:paraId="47DECBCA" w14:textId="5C5901A8" w:rsidR="002D3DA6" w:rsidRDefault="002D3DA6" w:rsidP="001436F9">
      <w:pPr>
        <w:pStyle w:val="Texto"/>
      </w:pPr>
      <w:r w:rsidRPr="00FD0890">
        <w:t xml:space="preserve">As fabricantes de semicondutores </w:t>
      </w:r>
      <w:r w:rsidR="0033257B" w:rsidRPr="00FD0890">
        <w:t xml:space="preserve">NXP </w:t>
      </w:r>
      <w:r w:rsidR="00D4239D" w:rsidRPr="00FD0890">
        <w:t>(</w:t>
      </w:r>
      <w:r w:rsidR="0033257B" w:rsidRPr="00FD0890">
        <w:t>2021)</w:t>
      </w:r>
      <w:r w:rsidR="00905B33" w:rsidRPr="00FD0890">
        <w:t xml:space="preserve"> </w:t>
      </w:r>
      <w:r w:rsidRPr="00FD0890">
        <w:t xml:space="preserve">e MELEXIS (2021) </w:t>
      </w:r>
      <w:r w:rsidR="0096020E">
        <w:t>apresentam</w:t>
      </w:r>
      <w:r w:rsidRPr="00FD0890">
        <w:t xml:space="preserve"> soluções de chips miniaturizados</w:t>
      </w:r>
      <w:r w:rsidR="0031181D" w:rsidRPr="00FD0890">
        <w:t xml:space="preserve">, </w:t>
      </w:r>
      <w:r w:rsidR="0031181D" w:rsidRPr="00FD0890">
        <w:t>FXTH87EK116T1</w:t>
      </w:r>
      <w:r w:rsidR="00FD0890" w:rsidRPr="00FD0890">
        <w:t xml:space="preserve"> </w:t>
      </w:r>
      <w:r w:rsidR="0031181D" w:rsidRPr="00FD0890">
        <w:t>(</w:t>
      </w:r>
      <w:r w:rsidR="00FD0890" w:rsidRPr="00FD0890">
        <w:t>a</w:t>
      </w:r>
      <w:r w:rsidR="0031181D" w:rsidRPr="00FD0890">
        <w:t xml:space="preserve">nexo </w:t>
      </w:r>
      <w:r w:rsidR="00FD0890" w:rsidRPr="00FD0890">
        <w:t xml:space="preserve">A) e </w:t>
      </w:r>
      <w:r w:rsidR="00FD0890" w:rsidRPr="00FD0890">
        <w:t>MLX91805</w:t>
      </w:r>
      <w:r w:rsidR="00FD0890" w:rsidRPr="00FD0890">
        <w:t xml:space="preserve"> (anexo B) respectivamente</w:t>
      </w:r>
      <w:r w:rsidR="00BD6C91">
        <w:t>, com encapsulamentos menores do 10mm x 10mm x 2mm</w:t>
      </w:r>
      <w:r w:rsidR="00FD0890" w:rsidRPr="00FD0890">
        <w:t xml:space="preserve">, possuindo </w:t>
      </w:r>
      <w:r w:rsidR="0031181D" w:rsidRPr="00FD0890">
        <w:t>a maior parte d</w:t>
      </w:r>
      <w:r w:rsidR="00BD6C91">
        <w:t>os blocos mostrados</w:t>
      </w:r>
      <w:r w:rsidR="0031181D" w:rsidRPr="00FD0890">
        <w:t xml:space="preserve"> na </w:t>
      </w:r>
      <w:r w:rsidR="0031181D" w:rsidRPr="00FD0890">
        <w:fldChar w:fldCharType="begin"/>
      </w:r>
      <w:r w:rsidR="0031181D" w:rsidRPr="00FD0890">
        <w:instrText xml:space="preserve"> REF _Ref108209500 \h </w:instrText>
      </w:r>
      <w:r w:rsidR="0031181D" w:rsidRPr="00FD0890">
        <w:instrText xml:space="preserve"> \* MERGEFORMAT </w:instrText>
      </w:r>
      <w:r w:rsidR="0031181D" w:rsidRPr="00FD0890">
        <w:fldChar w:fldCharType="separate"/>
      </w:r>
      <w:r w:rsidR="0031181D" w:rsidRPr="00FD0890">
        <w:t>Figura 1</w:t>
      </w:r>
      <w:r w:rsidR="0031181D" w:rsidRPr="00FD0890">
        <w:fldChar w:fldCharType="end"/>
      </w:r>
      <w:r w:rsidR="0031181D" w:rsidRPr="00FD0890">
        <w:t xml:space="preserve"> por </w:t>
      </w:r>
      <w:r w:rsidR="0031181D" w:rsidRPr="00FD0890">
        <w:t>XIN (2019</w:t>
      </w:r>
      <w:r w:rsidR="0031181D" w:rsidRPr="00FD0890">
        <w:t>)</w:t>
      </w:r>
      <w:r w:rsidR="00FD0890" w:rsidRPr="00FD0890">
        <w:t>. Estes chips são</w:t>
      </w:r>
      <w:r w:rsidR="0031181D" w:rsidRPr="00FD0890">
        <w:t xml:space="preserve"> circuitos integrados que já possuem os estágios de sensoriamento, modulação e microcontrolador intrínsecos em um único chip</w:t>
      </w:r>
      <w:r w:rsidR="001436F9">
        <w:t>, necessitando o mínimo de componentes externos, como cristal, resistores, indutores</w:t>
      </w:r>
      <w:r w:rsidR="00496467">
        <w:t xml:space="preserve">, </w:t>
      </w:r>
      <w:r w:rsidR="001436F9">
        <w:t>capacitores</w:t>
      </w:r>
      <w:r w:rsidR="00496467">
        <w:t xml:space="preserve">, antena e </w:t>
      </w:r>
      <w:r w:rsidR="00496467">
        <w:lastRenderedPageBreak/>
        <w:t>bateria para alimentar o circuito</w:t>
      </w:r>
      <w:r w:rsidR="0031181D" w:rsidRPr="00FD0890">
        <w:t>. A</w:t>
      </w:r>
      <w:r w:rsidR="00C414C2">
        <w:t xml:space="preserve"> </w:t>
      </w:r>
      <w:r w:rsidR="00C414C2">
        <w:fldChar w:fldCharType="begin"/>
      </w:r>
      <w:r w:rsidR="00C414C2">
        <w:instrText xml:space="preserve"> REF _Ref108260527 \h </w:instrText>
      </w:r>
      <w:r w:rsidR="00C414C2">
        <w:fldChar w:fldCharType="separate"/>
      </w:r>
      <w:r w:rsidR="00C414C2" w:rsidRPr="00C414C2">
        <w:t>Figura 3</w:t>
      </w:r>
      <w:r w:rsidR="00C414C2">
        <w:fldChar w:fldCharType="end"/>
      </w:r>
      <w:r w:rsidR="00C414C2">
        <w:t xml:space="preserve"> e </w:t>
      </w:r>
      <w:r w:rsidR="00C414C2">
        <w:fldChar w:fldCharType="begin"/>
      </w:r>
      <w:r w:rsidR="00C414C2">
        <w:instrText xml:space="preserve"> REF _Ref108260532 \h </w:instrText>
      </w:r>
      <w:r w:rsidR="00C414C2">
        <w:fldChar w:fldCharType="separate"/>
      </w:r>
      <w:r w:rsidR="00C414C2">
        <w:t xml:space="preserve">Figura </w:t>
      </w:r>
      <w:r w:rsidR="00C414C2">
        <w:rPr>
          <w:noProof/>
        </w:rPr>
        <w:t>4</w:t>
      </w:r>
      <w:r w:rsidR="00C414C2">
        <w:fldChar w:fldCharType="end"/>
      </w:r>
      <w:r w:rsidR="00C414C2">
        <w:t xml:space="preserve"> mostram as características que cada chip possui. </w:t>
      </w:r>
    </w:p>
    <w:p w14:paraId="5DA16C8F" w14:textId="77777777" w:rsidR="00496467" w:rsidRDefault="00496467" w:rsidP="00496467">
      <w:pPr>
        <w:pStyle w:val="Texto"/>
        <w:spacing w:after="0"/>
      </w:pPr>
    </w:p>
    <w:p w14:paraId="136A2F94" w14:textId="7B919E66" w:rsidR="00C414C2" w:rsidRDefault="00C414C2" w:rsidP="00C414C2">
      <w:pPr>
        <w:pStyle w:val="Legenda"/>
        <w:ind w:firstLine="0"/>
      </w:pPr>
      <w:bookmarkStart w:id="22" w:name="_Toc108260868"/>
      <w:bookmarkStart w:id="23" w:name="_Ref108260527"/>
      <w:r w:rsidRPr="00C414C2">
        <w:t xml:space="preserve">Figura </w:t>
      </w:r>
      <w:r w:rsidRPr="00C414C2">
        <w:fldChar w:fldCharType="begin"/>
      </w:r>
      <w:r w:rsidRPr="00C414C2">
        <w:instrText xml:space="preserve"> SEQ Figura \* ARABIC </w:instrText>
      </w:r>
      <w:r w:rsidRPr="00C414C2">
        <w:fldChar w:fldCharType="separate"/>
      </w:r>
      <w:r w:rsidRPr="00C414C2">
        <w:t>3</w:t>
      </w:r>
      <w:r w:rsidRPr="00C414C2">
        <w:fldChar w:fldCharType="end"/>
      </w:r>
      <w:bookmarkEnd w:id="23"/>
      <w:r w:rsidRPr="00C414C2">
        <w:t xml:space="preserve">: Diagrama de </w:t>
      </w:r>
      <w:r w:rsidR="00BD6C91">
        <w:t>b</w:t>
      </w:r>
      <w:r w:rsidRPr="00C414C2">
        <w:t xml:space="preserve">locos do sensor </w:t>
      </w:r>
      <w:r w:rsidRPr="00C414C2">
        <w:t>FXTH87EK116T1</w:t>
      </w:r>
      <w:bookmarkEnd w:id="22"/>
    </w:p>
    <w:p w14:paraId="3B150D00" w14:textId="6C5766EE" w:rsidR="0031181D" w:rsidRDefault="00C414C2" w:rsidP="00C414C2">
      <w:pPr>
        <w:pStyle w:val="Texto"/>
        <w:ind w:firstLine="0"/>
        <w:jc w:val="center"/>
      </w:pPr>
      <w:r w:rsidRPr="00C414C2">
        <w:drawing>
          <wp:inline distT="0" distB="0" distL="0" distR="0" wp14:anchorId="6FAB360D" wp14:editId="69694D71">
            <wp:extent cx="5093879" cy="3074035"/>
            <wp:effectExtent l="19050" t="19050" r="12065" b="12065"/>
            <wp:docPr id="14" name="Imagem 14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Gráfico, Gráfico de mapa de árvore&#10;&#10;Descrição gerada automaticamente"/>
                    <pic:cNvPicPr/>
                  </pic:nvPicPr>
                  <pic:blipFill rotWithShape="1">
                    <a:blip r:embed="rId13"/>
                    <a:srcRect l="2678" t="1730" b="3420"/>
                    <a:stretch/>
                  </pic:blipFill>
                  <pic:spPr bwMode="auto">
                    <a:xfrm>
                      <a:off x="0" y="0"/>
                      <a:ext cx="5173156" cy="31218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4B3DD" w14:textId="3E571DAC" w:rsidR="00C414C2" w:rsidRDefault="00C414C2" w:rsidP="00C414C2">
      <w:pPr>
        <w:pStyle w:val="Texto"/>
        <w:ind w:firstLine="0"/>
        <w:jc w:val="center"/>
        <w:rPr>
          <w:b/>
          <w:bCs/>
          <w:sz w:val="20"/>
          <w:szCs w:val="18"/>
        </w:rPr>
      </w:pPr>
      <w:r w:rsidRPr="001436F9">
        <w:rPr>
          <w:b/>
          <w:bCs/>
          <w:sz w:val="20"/>
          <w:szCs w:val="18"/>
        </w:rPr>
        <w:t>Fonte: NXP (2021).</w:t>
      </w:r>
    </w:p>
    <w:p w14:paraId="2F1A1F5C" w14:textId="77777777" w:rsidR="0077428A" w:rsidRPr="00F554D1" w:rsidRDefault="0077428A" w:rsidP="00F554D1">
      <w:pPr>
        <w:pStyle w:val="Texto"/>
        <w:spacing w:after="0"/>
        <w:ind w:firstLine="0"/>
        <w:jc w:val="center"/>
        <w:rPr>
          <w:b/>
          <w:bCs/>
        </w:rPr>
      </w:pPr>
    </w:p>
    <w:p w14:paraId="6710E6A1" w14:textId="19EE092A" w:rsidR="00C414C2" w:rsidRDefault="00C414C2" w:rsidP="00C414C2">
      <w:pPr>
        <w:pStyle w:val="Legenda"/>
        <w:keepNext/>
      </w:pPr>
      <w:bookmarkStart w:id="24" w:name="_Toc108260869"/>
      <w:bookmarkStart w:id="25" w:name="_Ref10826053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25"/>
      <w:r>
        <w:t>:</w:t>
      </w:r>
      <w:r w:rsidR="00BD6C91" w:rsidRPr="00BD6C91">
        <w:t xml:space="preserve"> </w:t>
      </w:r>
      <w:r w:rsidR="00BD6C91" w:rsidRPr="00C414C2">
        <w:t xml:space="preserve">Diagrama de Blocos do sensor </w:t>
      </w:r>
      <w:bookmarkEnd w:id="24"/>
      <w:r w:rsidR="00BD6C91">
        <w:t>MLX91805</w:t>
      </w:r>
    </w:p>
    <w:p w14:paraId="755F741B" w14:textId="4B13459D" w:rsidR="0031181D" w:rsidRDefault="00C414C2" w:rsidP="00C414C2">
      <w:pPr>
        <w:pStyle w:val="Texto"/>
        <w:ind w:firstLine="0"/>
        <w:jc w:val="center"/>
      </w:pPr>
      <w:r w:rsidRPr="00C414C2">
        <w:drawing>
          <wp:inline distT="0" distB="0" distL="0" distR="0" wp14:anchorId="3D626B95" wp14:editId="0FB90411">
            <wp:extent cx="3743325" cy="3604670"/>
            <wp:effectExtent l="19050" t="19050" r="9525" b="15240"/>
            <wp:docPr id="13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713" cy="3632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2DF358" w14:textId="1685418B" w:rsidR="005438A3" w:rsidRPr="005438A3" w:rsidRDefault="00BD6C91" w:rsidP="00B814BC">
      <w:pPr>
        <w:pStyle w:val="Texto"/>
        <w:ind w:firstLine="0"/>
        <w:jc w:val="center"/>
        <w:rPr>
          <w:b/>
          <w:bCs/>
          <w:sz w:val="20"/>
          <w:szCs w:val="18"/>
        </w:rPr>
      </w:pPr>
      <w:r w:rsidRPr="001436F9">
        <w:rPr>
          <w:b/>
          <w:bCs/>
          <w:sz w:val="20"/>
          <w:szCs w:val="18"/>
        </w:rPr>
        <w:t xml:space="preserve">Fonte: </w:t>
      </w:r>
      <w:r w:rsidRPr="001436F9">
        <w:rPr>
          <w:b/>
          <w:bCs/>
          <w:sz w:val="20"/>
          <w:szCs w:val="18"/>
        </w:rPr>
        <w:t>MELEXIS</w:t>
      </w:r>
      <w:r w:rsidRPr="001436F9">
        <w:rPr>
          <w:b/>
          <w:bCs/>
          <w:sz w:val="20"/>
          <w:szCs w:val="18"/>
        </w:rPr>
        <w:t xml:space="preserve"> (202</w:t>
      </w:r>
      <w:r w:rsidRPr="001436F9">
        <w:rPr>
          <w:b/>
          <w:bCs/>
          <w:sz w:val="20"/>
          <w:szCs w:val="18"/>
        </w:rPr>
        <w:t>0</w:t>
      </w:r>
      <w:r w:rsidRPr="001436F9">
        <w:rPr>
          <w:b/>
          <w:bCs/>
          <w:sz w:val="20"/>
          <w:szCs w:val="18"/>
        </w:rPr>
        <w:t>)</w:t>
      </w:r>
      <w:r w:rsidR="00245DF1">
        <w:rPr>
          <w:b/>
          <w:bCs/>
          <w:sz w:val="20"/>
          <w:szCs w:val="18"/>
        </w:rPr>
        <w:t>.</w:t>
      </w:r>
    </w:p>
    <w:p w14:paraId="69D43E6A" w14:textId="28BA5DAF" w:rsidR="007307F7" w:rsidRDefault="00B70CE8" w:rsidP="00966707">
      <w:pPr>
        <w:pStyle w:val="Ttulo2"/>
        <w:numPr>
          <w:ilvl w:val="1"/>
          <w:numId w:val="8"/>
        </w:numPr>
      </w:pPr>
      <w:bookmarkStart w:id="26" w:name="_Toc108260853"/>
      <w:r>
        <w:lastRenderedPageBreak/>
        <w:t>ECU</w:t>
      </w:r>
      <w:bookmarkEnd w:id="26"/>
    </w:p>
    <w:p w14:paraId="1E7D3F24" w14:textId="216A377C" w:rsidR="005438A3" w:rsidRDefault="005438A3" w:rsidP="005438A3">
      <w:pPr>
        <w:rPr>
          <w:lang w:eastAsia="en-US"/>
        </w:rPr>
      </w:pPr>
    </w:p>
    <w:p w14:paraId="272AA232" w14:textId="13AB2888" w:rsidR="00AE78AF" w:rsidRDefault="009858DA" w:rsidP="005438A3">
      <w:r>
        <w:rPr>
          <w:lang w:eastAsia="en-US"/>
        </w:rPr>
        <w:t>A sigla</w:t>
      </w:r>
      <w:r w:rsidR="00070104">
        <w:rPr>
          <w:lang w:eastAsia="en-US"/>
        </w:rPr>
        <w:t xml:space="preserve"> ECU é a definição para qualquer tipo de módulo eletrônico podendo ter variação em sua nomenclatura de acordo com </w:t>
      </w:r>
      <w:r>
        <w:rPr>
          <w:lang w:eastAsia="en-US"/>
        </w:rPr>
        <w:t xml:space="preserve">o local e </w:t>
      </w:r>
      <w:r w:rsidR="00070104">
        <w:rPr>
          <w:lang w:eastAsia="en-US"/>
        </w:rPr>
        <w:t xml:space="preserve">a aplicação da ECU, como por exemplo a ECU de controle do motor definida como ECM. As </w:t>
      </w:r>
      <w:proofErr w:type="spellStart"/>
      <w:r w:rsidR="00070104">
        <w:rPr>
          <w:lang w:eastAsia="en-US"/>
        </w:rPr>
        <w:t>ECUs</w:t>
      </w:r>
      <w:proofErr w:type="spellEnd"/>
      <w:r w:rsidR="00070104">
        <w:rPr>
          <w:lang w:eastAsia="en-US"/>
        </w:rPr>
        <w:t xml:space="preserve"> possuem autodiagnóstico como uma de suas principais características</w:t>
      </w:r>
      <w:r w:rsidR="00AE78AF">
        <w:rPr>
          <w:lang w:eastAsia="en-US"/>
        </w:rPr>
        <w:t>. Elas</w:t>
      </w:r>
      <w:r w:rsidR="00070104">
        <w:rPr>
          <w:lang w:eastAsia="en-US"/>
        </w:rPr>
        <w:t xml:space="preserve"> envia</w:t>
      </w:r>
      <w:r w:rsidR="00AE78AF">
        <w:rPr>
          <w:lang w:eastAsia="en-US"/>
        </w:rPr>
        <w:t>m,</w:t>
      </w:r>
      <w:r w:rsidR="00070104">
        <w:rPr>
          <w:lang w:eastAsia="en-US"/>
        </w:rPr>
        <w:t xml:space="preserve"> para computadores com softwares dedicados, ou interfaces</w:t>
      </w:r>
      <w:r w:rsidR="00AE78AF">
        <w:rPr>
          <w:lang w:eastAsia="en-US"/>
        </w:rPr>
        <w:t xml:space="preserve"> de diagnóstico, por meio de comunicação mensagens informando erros da própria ECU </w:t>
      </w:r>
      <w:r>
        <w:rPr>
          <w:lang w:eastAsia="en-US"/>
        </w:rPr>
        <w:t xml:space="preserve">ou </w:t>
      </w:r>
      <w:r w:rsidR="00AE78AF">
        <w:rPr>
          <w:lang w:eastAsia="en-US"/>
        </w:rPr>
        <w:t xml:space="preserve">de outras partes do veículo. </w:t>
      </w:r>
      <w:r w:rsidR="00AE78AF">
        <w:t xml:space="preserve">(Guimarães, 2007, p. </w:t>
      </w:r>
      <w:r w:rsidR="00AE78AF">
        <w:t>101</w:t>
      </w:r>
      <w:r w:rsidR="00AE78AF">
        <w:t>)</w:t>
      </w:r>
    </w:p>
    <w:p w14:paraId="3A588470" w14:textId="3E581D3A" w:rsidR="00070104" w:rsidRDefault="009858DA" w:rsidP="00AE4C2B">
      <w:pPr>
        <w:rPr>
          <w:lang w:eastAsia="en-US"/>
        </w:rPr>
      </w:pPr>
      <w:r>
        <w:t xml:space="preserve">Segundo </w:t>
      </w:r>
      <w:r>
        <w:t>Guimarães</w:t>
      </w:r>
      <w:r>
        <w:t xml:space="preserve"> (</w:t>
      </w:r>
      <w:r>
        <w:t>2007, p. 10</w:t>
      </w:r>
      <w:r>
        <w:t>2</w:t>
      </w:r>
      <w:r>
        <w:t>)</w:t>
      </w:r>
      <w:r>
        <w:t xml:space="preserve"> a ECU da carroceria é a que é responsável por controlar a maioria das funções do veículo. </w:t>
      </w:r>
      <w:r w:rsidR="00D66448">
        <w:t>Através de saídas digitais e analógicas com proteções, c</w:t>
      </w:r>
      <w:r>
        <w:t>ontrola</w:t>
      </w:r>
      <w:r w:rsidR="00D66448">
        <w:t>m</w:t>
      </w:r>
      <w:r>
        <w:t xml:space="preserve"> desde funções mais simples como sistema de iluminação e sistema de alarme, até operar como um gateway, servindo com um intermediador</w:t>
      </w:r>
      <w:r w:rsidR="00D66448">
        <w:t xml:space="preserve"> entre duas redes </w:t>
      </w:r>
      <w:proofErr w:type="spellStart"/>
      <w:r w:rsidR="00D66448">
        <w:t>CANs</w:t>
      </w:r>
      <w:proofErr w:type="spellEnd"/>
      <w:r w:rsidR="00D66448">
        <w:t xml:space="preserve"> com taxas de comunicação</w:t>
      </w:r>
      <w:r w:rsidR="00AE4C2B">
        <w:t xml:space="preserve"> diferentes</w:t>
      </w:r>
      <w:r w:rsidR="00D66448">
        <w:t xml:space="preserve"> e ainda integrar outros protocolo</w:t>
      </w:r>
      <w:r w:rsidR="00AE4C2B">
        <w:t>s</w:t>
      </w:r>
      <w:r w:rsidR="00D66448">
        <w:t xml:space="preserve"> de comunicação como LIN.</w:t>
      </w:r>
      <w:r w:rsidR="00AE4C2B">
        <w:t xml:space="preserve"> A </w:t>
      </w:r>
      <w:r w:rsidR="00AE4C2B">
        <w:fldChar w:fldCharType="begin"/>
      </w:r>
      <w:r w:rsidR="00AE4C2B">
        <w:instrText xml:space="preserve"> REF _Ref108270612 \h </w:instrText>
      </w:r>
      <w:r w:rsidR="00AE4C2B">
        <w:fldChar w:fldCharType="separate"/>
      </w:r>
      <w:r w:rsidR="00AE4C2B">
        <w:t xml:space="preserve">Figura </w:t>
      </w:r>
      <w:r w:rsidR="00AE4C2B">
        <w:rPr>
          <w:noProof/>
        </w:rPr>
        <w:t>5</w:t>
      </w:r>
      <w:r w:rsidR="00AE4C2B">
        <w:fldChar w:fldCharType="end"/>
      </w:r>
      <w:r w:rsidR="00AE4C2B">
        <w:t xml:space="preserve"> representa o sistema eletrônico embarcado de um veículo, com dias REDES de comunicação distintas.</w:t>
      </w:r>
    </w:p>
    <w:p w14:paraId="0C52E4A5" w14:textId="77777777" w:rsidR="00AE4C2B" w:rsidRDefault="00AE4C2B" w:rsidP="00AE4C2B">
      <w:pPr>
        <w:rPr>
          <w:lang w:eastAsia="en-US"/>
        </w:rPr>
      </w:pPr>
    </w:p>
    <w:p w14:paraId="5B49F890" w14:textId="77777777" w:rsidR="00AE4C2B" w:rsidRDefault="00AE4C2B" w:rsidP="00AE4C2B">
      <w:pPr>
        <w:pStyle w:val="Legenda"/>
        <w:keepNext/>
        <w:rPr>
          <w:sz w:val="22"/>
        </w:rPr>
      </w:pPr>
      <w:bookmarkStart w:id="27" w:name="_Ref1082706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27"/>
      <w:r>
        <w:t>: Exemplo de sistema eletrônico de um veículo.</w:t>
      </w:r>
    </w:p>
    <w:p w14:paraId="3FD18793" w14:textId="4FB0D56E" w:rsidR="00AE4C2B" w:rsidRDefault="00AE4C2B" w:rsidP="00AE4C2B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E95938A" wp14:editId="6EBCF4DD">
            <wp:extent cx="2826563" cy="1968654"/>
            <wp:effectExtent l="19050" t="19050" r="12065" b="12700"/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88"/>
                    <a:stretch/>
                  </pic:blipFill>
                  <pic:spPr bwMode="auto">
                    <a:xfrm>
                      <a:off x="0" y="0"/>
                      <a:ext cx="2840027" cy="197803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AF561" w14:textId="4A98E2AA" w:rsidR="00AE4C2B" w:rsidRDefault="00AE4C2B" w:rsidP="00AE4C2B">
      <w:pPr>
        <w:jc w:val="center"/>
      </w:pPr>
      <w:r>
        <w:rPr>
          <w:lang w:eastAsia="en-US"/>
        </w:rPr>
        <w:t xml:space="preserve">Fonte: </w:t>
      </w:r>
      <w:r>
        <w:t>Guimarães (2007, p. 103)</w:t>
      </w:r>
    </w:p>
    <w:p w14:paraId="663C71B7" w14:textId="6023B357" w:rsidR="000F15F3" w:rsidRDefault="000F15F3" w:rsidP="00AE4C2B">
      <w:pPr>
        <w:jc w:val="center"/>
        <w:rPr>
          <w:lang w:eastAsia="en-US"/>
        </w:rPr>
      </w:pPr>
    </w:p>
    <w:p w14:paraId="54A3F9CE" w14:textId="5568B0FD" w:rsidR="00F32392" w:rsidRDefault="00F32392" w:rsidP="00AE4C2B">
      <w:pPr>
        <w:jc w:val="center"/>
        <w:rPr>
          <w:lang w:eastAsia="en-US"/>
        </w:rPr>
      </w:pPr>
    </w:p>
    <w:p w14:paraId="2C5AC12A" w14:textId="30B12746" w:rsidR="00231C35" w:rsidRDefault="00231C35" w:rsidP="00AE4C2B">
      <w:pPr>
        <w:jc w:val="center"/>
        <w:rPr>
          <w:lang w:eastAsia="en-US"/>
        </w:rPr>
      </w:pPr>
    </w:p>
    <w:p w14:paraId="173C790E" w14:textId="05FCD2A6" w:rsidR="00231C35" w:rsidRDefault="00231C35" w:rsidP="00AE4C2B">
      <w:pPr>
        <w:jc w:val="center"/>
        <w:rPr>
          <w:lang w:eastAsia="en-US"/>
        </w:rPr>
      </w:pPr>
    </w:p>
    <w:p w14:paraId="4F29E57F" w14:textId="15562603" w:rsidR="00231C35" w:rsidRDefault="00231C35" w:rsidP="00AE4C2B">
      <w:pPr>
        <w:jc w:val="center"/>
        <w:rPr>
          <w:lang w:eastAsia="en-US"/>
        </w:rPr>
      </w:pPr>
    </w:p>
    <w:p w14:paraId="24FCF1A5" w14:textId="16CF1565" w:rsidR="00231C35" w:rsidRDefault="00231C35" w:rsidP="00AE4C2B">
      <w:pPr>
        <w:jc w:val="center"/>
        <w:rPr>
          <w:lang w:eastAsia="en-US"/>
        </w:rPr>
      </w:pPr>
    </w:p>
    <w:p w14:paraId="21747DFD" w14:textId="0D121287" w:rsidR="00231C35" w:rsidRDefault="00231C35" w:rsidP="00AE4C2B">
      <w:pPr>
        <w:jc w:val="center"/>
        <w:rPr>
          <w:lang w:eastAsia="en-US"/>
        </w:rPr>
      </w:pPr>
    </w:p>
    <w:p w14:paraId="095D80B1" w14:textId="631EA9E4" w:rsidR="00231C35" w:rsidRDefault="00231C35" w:rsidP="00AE4C2B">
      <w:pPr>
        <w:jc w:val="center"/>
        <w:rPr>
          <w:lang w:eastAsia="en-US"/>
        </w:rPr>
      </w:pPr>
    </w:p>
    <w:p w14:paraId="2A687462" w14:textId="7DE739D2" w:rsidR="00231C35" w:rsidRDefault="00231C35" w:rsidP="00AE4C2B">
      <w:pPr>
        <w:jc w:val="center"/>
        <w:rPr>
          <w:lang w:eastAsia="en-US"/>
        </w:rPr>
      </w:pPr>
      <w:r w:rsidRPr="00231C35">
        <w:rPr>
          <w:lang w:eastAsia="en-US"/>
        </w:rPr>
        <w:drawing>
          <wp:inline distT="0" distB="0" distL="0" distR="0" wp14:anchorId="2AA2251A" wp14:editId="0AB73B72">
            <wp:extent cx="5760085" cy="4580890"/>
            <wp:effectExtent l="0" t="0" r="0" b="0"/>
            <wp:docPr id="18" name="Imagem 1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E97F" w14:textId="77777777" w:rsidR="00231C35" w:rsidRDefault="00231C35" w:rsidP="00AE4C2B">
      <w:pPr>
        <w:jc w:val="center"/>
        <w:rPr>
          <w:lang w:eastAsia="en-US"/>
        </w:rPr>
      </w:pPr>
    </w:p>
    <w:p w14:paraId="420E95F8" w14:textId="449C1965" w:rsidR="00F32392" w:rsidRDefault="00F32392" w:rsidP="00AE4C2B">
      <w:pPr>
        <w:jc w:val="center"/>
        <w:rPr>
          <w:lang w:eastAsia="en-US"/>
        </w:rPr>
      </w:pPr>
    </w:p>
    <w:p w14:paraId="33870A6A" w14:textId="5EA74C5D" w:rsidR="00F32392" w:rsidRDefault="00F32392" w:rsidP="00AE4C2B">
      <w:pPr>
        <w:jc w:val="center"/>
        <w:rPr>
          <w:lang w:eastAsia="en-US"/>
        </w:rPr>
      </w:pPr>
    </w:p>
    <w:p w14:paraId="53296D0B" w14:textId="77490FFE" w:rsidR="00F32392" w:rsidRDefault="00F32392" w:rsidP="00AE4C2B">
      <w:pPr>
        <w:jc w:val="center"/>
        <w:rPr>
          <w:lang w:eastAsia="en-US"/>
        </w:rPr>
      </w:pPr>
    </w:p>
    <w:p w14:paraId="48F76AAD" w14:textId="56C43BCC" w:rsidR="00F32392" w:rsidRDefault="00F32392" w:rsidP="00AE4C2B">
      <w:pPr>
        <w:jc w:val="center"/>
        <w:rPr>
          <w:lang w:eastAsia="en-US"/>
        </w:rPr>
      </w:pPr>
    </w:p>
    <w:p w14:paraId="4136EFDB" w14:textId="77777777" w:rsidR="00F32392" w:rsidRDefault="00F32392" w:rsidP="00AE4C2B">
      <w:pPr>
        <w:jc w:val="center"/>
        <w:rPr>
          <w:lang w:eastAsia="en-US"/>
        </w:rPr>
      </w:pPr>
    </w:p>
    <w:p w14:paraId="16B7D2F9" w14:textId="77777777" w:rsidR="00521A9F" w:rsidRDefault="00521A9F" w:rsidP="00521A9F">
      <w:pPr>
        <w:pStyle w:val="Texto"/>
      </w:pPr>
    </w:p>
    <w:p w14:paraId="225CA4CF" w14:textId="77777777" w:rsidR="00521A9F" w:rsidRDefault="00521A9F" w:rsidP="00521A9F">
      <w:pPr>
        <w:pStyle w:val="Texto"/>
      </w:pPr>
    </w:p>
    <w:p w14:paraId="4EF8AACE" w14:textId="2525488A" w:rsidR="00521A9F" w:rsidRDefault="00521A9F" w:rsidP="00521A9F">
      <w:pPr>
        <w:pStyle w:val="Texto"/>
      </w:pPr>
      <w:r>
        <w:t xml:space="preserve">Comumente em um veículo existem dois provedores de energia elétrica, a bateria e o alternador. A bateria tem o objetivo de armazenar energia elétrica para alimentar o motor de partida, após o motor estar operando a bateria não tem mais o papel de fornecer energia e sim receber energia elétrica do alternador, que funciona como um gerador e provedor de energia, já que ele será o responsável por carregar a bateria e manter a alimentação de todos os equipamentos eletroeletrônicos no veículo </w:t>
      </w:r>
      <w:r>
        <w:lastRenderedPageBreak/>
        <w:t xml:space="preserve">como, lâmpadas, painel de instrumentos, sensores, </w:t>
      </w:r>
      <w:proofErr w:type="spellStart"/>
      <w:r>
        <w:t>ECUs</w:t>
      </w:r>
      <w:proofErr w:type="spellEnd"/>
      <w:r>
        <w:t xml:space="preserve"> e painéis auxiliares.</w:t>
      </w:r>
      <w:r w:rsidRPr="00305124">
        <w:t xml:space="preserve"> </w:t>
      </w:r>
      <w:r>
        <w:t>(BOSCH, 2005)</w:t>
      </w:r>
    </w:p>
    <w:p w14:paraId="511C1D1E" w14:textId="34BD6DF0" w:rsidR="00AE4C2B" w:rsidRDefault="00AE4C2B" w:rsidP="00AE4C2B">
      <w:pPr>
        <w:ind w:firstLine="0"/>
        <w:rPr>
          <w:lang w:eastAsia="en-US"/>
        </w:rPr>
      </w:pPr>
    </w:p>
    <w:p w14:paraId="345CB6E3" w14:textId="77777777" w:rsidR="00D820EC" w:rsidRPr="005438A3" w:rsidRDefault="00D820EC" w:rsidP="00AE4C2B">
      <w:pPr>
        <w:ind w:firstLine="0"/>
        <w:rPr>
          <w:lang w:eastAsia="en-US"/>
        </w:rPr>
      </w:pPr>
    </w:p>
    <w:p w14:paraId="463B6043" w14:textId="3C6C2CD9" w:rsidR="00B70CE8" w:rsidRDefault="00B70CE8" w:rsidP="00966707">
      <w:pPr>
        <w:pStyle w:val="Ttulo2"/>
        <w:numPr>
          <w:ilvl w:val="1"/>
          <w:numId w:val="8"/>
        </w:numPr>
      </w:pPr>
      <w:bookmarkStart w:id="28" w:name="_Toc108260854"/>
      <w:r>
        <w:t>NORMAS A SEREM ATENDIDAS</w:t>
      </w:r>
      <w:bookmarkEnd w:id="28"/>
      <w:r>
        <w:t xml:space="preserve"> </w:t>
      </w:r>
    </w:p>
    <w:p w14:paraId="13AEDC44" w14:textId="011D9560" w:rsidR="00B70CE8" w:rsidRDefault="00B70CE8" w:rsidP="00B70CE8">
      <w:pPr>
        <w:pStyle w:val="PargrafodaLista"/>
        <w:ind w:left="426" w:firstLine="0"/>
        <w:rPr>
          <w:lang w:eastAsia="en-US"/>
        </w:rPr>
      </w:pPr>
    </w:p>
    <w:p w14:paraId="66F84270" w14:textId="77777777" w:rsidR="0014578A" w:rsidRPr="00A348CD" w:rsidRDefault="0014578A" w:rsidP="00B70CE8">
      <w:pPr>
        <w:pStyle w:val="PargrafodaLista"/>
        <w:ind w:left="426" w:firstLine="0"/>
        <w:rPr>
          <w:lang w:eastAsia="en-US"/>
        </w:rPr>
      </w:pPr>
    </w:p>
    <w:p w14:paraId="2FBE1855" w14:textId="44566941" w:rsidR="00A348CD" w:rsidRDefault="00A348CD" w:rsidP="0029775D">
      <w:pPr>
        <w:ind w:firstLine="0"/>
        <w:rPr>
          <w:lang w:eastAsia="en-US"/>
        </w:rPr>
      </w:pPr>
    </w:p>
    <w:p w14:paraId="4210C4FF" w14:textId="18623112" w:rsidR="00FF0FE7" w:rsidRDefault="00FF0FE7" w:rsidP="0029775D">
      <w:pPr>
        <w:ind w:firstLine="0"/>
        <w:rPr>
          <w:lang w:eastAsia="en-US"/>
        </w:rPr>
      </w:pPr>
    </w:p>
    <w:p w14:paraId="0A014F7E" w14:textId="6F5340FB" w:rsidR="00FF0FE7" w:rsidRDefault="00FF0FE7" w:rsidP="0029775D">
      <w:pPr>
        <w:ind w:firstLine="0"/>
        <w:rPr>
          <w:lang w:eastAsia="en-US"/>
        </w:rPr>
      </w:pPr>
    </w:p>
    <w:p w14:paraId="67F0BD77" w14:textId="19A167CF" w:rsidR="00FF0FE7" w:rsidRDefault="00FF0FE7" w:rsidP="0029775D">
      <w:pPr>
        <w:ind w:firstLine="0"/>
        <w:rPr>
          <w:lang w:eastAsia="en-US"/>
        </w:rPr>
      </w:pPr>
    </w:p>
    <w:p w14:paraId="6018210D" w14:textId="77777777" w:rsidR="00FF0FE7" w:rsidRDefault="00FF0FE7" w:rsidP="0029775D">
      <w:pPr>
        <w:ind w:firstLine="0"/>
        <w:rPr>
          <w:lang w:eastAsia="en-US"/>
        </w:rPr>
      </w:pPr>
    </w:p>
    <w:p w14:paraId="78668068" w14:textId="0F590162" w:rsidR="00A348CD" w:rsidRDefault="00A348CD" w:rsidP="0029775D">
      <w:pPr>
        <w:ind w:firstLine="0"/>
        <w:rPr>
          <w:lang w:eastAsia="en-US"/>
        </w:rPr>
      </w:pPr>
    </w:p>
    <w:p w14:paraId="57C5AAF0" w14:textId="77777777" w:rsidR="005940A5" w:rsidRDefault="005940A5" w:rsidP="0014578A">
      <w:pPr>
        <w:ind w:firstLine="0"/>
        <w:rPr>
          <w:rFonts w:eastAsia="Calibri" w:cs="Arial"/>
        </w:rPr>
      </w:pPr>
      <w:bookmarkStart w:id="29" w:name="_Toc456719051"/>
    </w:p>
    <w:p w14:paraId="31C0C197" w14:textId="6D866460" w:rsidR="00397680" w:rsidRPr="005940A5" w:rsidRDefault="00254F00" w:rsidP="0014578A">
      <w:pPr>
        <w:ind w:firstLine="0"/>
        <w:rPr>
          <w:rStyle w:val="Ttulo1NumeradoChar"/>
          <w:rFonts w:eastAsia="Calibri" w:cs="Arial"/>
          <w:b w:val="0"/>
          <w:bCs w:val="0"/>
          <w:caps w:val="0"/>
        </w:rPr>
      </w:pPr>
      <w:r w:rsidRPr="00700CDB">
        <w:t>4</w:t>
      </w:r>
      <w:r w:rsidR="009E11D4" w:rsidRPr="00700CDB">
        <w:t xml:space="preserve"> </w:t>
      </w:r>
      <w:r w:rsidRPr="00700CDB">
        <w:rPr>
          <w:rStyle w:val="Ttulo1NumeradoChar"/>
          <w:rFonts w:eastAsia="Calibri"/>
        </w:rPr>
        <w:t>Estudo acerca de</w:t>
      </w:r>
      <w:r w:rsidR="007F4965" w:rsidRPr="00700CDB">
        <w:rPr>
          <w:rStyle w:val="Ttulo1NumeradoChar"/>
          <w:rFonts w:eastAsia="Calibri"/>
        </w:rPr>
        <w:t xml:space="preserve"> PNEUS </w:t>
      </w:r>
    </w:p>
    <w:p w14:paraId="2D9A8C6D" w14:textId="7CCB2490" w:rsidR="00D25077" w:rsidRPr="00700CDB" w:rsidRDefault="00D25077" w:rsidP="000952E2">
      <w:pPr>
        <w:ind w:firstLine="0"/>
        <w:rPr>
          <w:rStyle w:val="Ttulo1NumeradoChar"/>
          <w:rFonts w:eastAsia="Calibri"/>
          <w:b w:val="0"/>
          <w:bCs w:val="0"/>
          <w:caps w:val="0"/>
        </w:rPr>
      </w:pPr>
    </w:p>
    <w:p w14:paraId="15E14990" w14:textId="5C21EC52" w:rsidR="006D3E90" w:rsidRPr="00700CDB" w:rsidRDefault="006D3E90" w:rsidP="00A86A18">
      <w:pPr>
        <w:ind w:firstLine="0"/>
        <w:rPr>
          <w:lang w:eastAsia="en-US"/>
        </w:rPr>
      </w:pPr>
    </w:p>
    <w:p w14:paraId="1C73F057" w14:textId="11FBF7CD" w:rsidR="00902B76" w:rsidRPr="00700CDB" w:rsidRDefault="00A86A18" w:rsidP="00A86A18">
      <w:pPr>
        <w:pStyle w:val="Ttulo1Numerado"/>
        <w:rPr>
          <w:lang w:eastAsia="en-US"/>
        </w:rPr>
      </w:pPr>
      <w:bookmarkStart w:id="30" w:name="_Toc108260855"/>
      <w:r w:rsidRPr="00700CDB">
        <w:rPr>
          <w:lang w:eastAsia="en-US"/>
        </w:rPr>
        <w:t>5 revisão de normas</w:t>
      </w:r>
      <w:bookmarkEnd w:id="30"/>
      <w:r w:rsidRPr="00700CDB">
        <w:rPr>
          <w:lang w:eastAsia="en-US"/>
        </w:rPr>
        <w:t xml:space="preserve"> </w:t>
      </w:r>
    </w:p>
    <w:p w14:paraId="7EEEC080" w14:textId="5A66FA9D" w:rsidR="00A86A18" w:rsidRPr="00700CDB" w:rsidRDefault="00A86A18" w:rsidP="00A86A18">
      <w:pPr>
        <w:rPr>
          <w:lang w:eastAsia="en-US"/>
        </w:rPr>
      </w:pPr>
      <w:proofErr w:type="gramStart"/>
      <w:r w:rsidRPr="00700CDB">
        <w:rPr>
          <w:lang w:eastAsia="en-US"/>
        </w:rPr>
        <w:t>( ANATEL</w:t>
      </w:r>
      <w:proofErr w:type="gramEnd"/>
      <w:r w:rsidRPr="00700CDB">
        <w:rPr>
          <w:lang w:eastAsia="en-US"/>
        </w:rPr>
        <w:t xml:space="preserve"> e ISO )</w:t>
      </w:r>
    </w:p>
    <w:p w14:paraId="6D9E373A" w14:textId="77777777" w:rsidR="00A86A18" w:rsidRPr="00700CDB" w:rsidRDefault="00A86A18" w:rsidP="00A86A18">
      <w:pPr>
        <w:rPr>
          <w:lang w:eastAsia="en-US"/>
        </w:rPr>
      </w:pPr>
    </w:p>
    <w:p w14:paraId="62381A4E" w14:textId="7A49D894" w:rsidR="00355C36" w:rsidRPr="00700CDB" w:rsidRDefault="00A86A18" w:rsidP="0045246A">
      <w:pPr>
        <w:pStyle w:val="Ttulo1Numerado"/>
      </w:pPr>
      <w:bookmarkStart w:id="31" w:name="_Toc108260856"/>
      <w:r w:rsidRPr="00700CDB">
        <w:t>6</w:t>
      </w:r>
      <w:r w:rsidR="006D3E90" w:rsidRPr="00700CDB">
        <w:t xml:space="preserve"> </w:t>
      </w:r>
      <w:bookmarkStart w:id="32" w:name="_Toc406098415"/>
      <w:bookmarkEnd w:id="5"/>
      <w:bookmarkEnd w:id="6"/>
      <w:bookmarkEnd w:id="29"/>
      <w:r w:rsidR="0045246A" w:rsidRPr="00700CDB">
        <w:t>SISTEMAS EMBARCADOS</w:t>
      </w:r>
      <w:r w:rsidR="00001B6D">
        <w:t xml:space="preserve"> e eletrônica automotiva</w:t>
      </w:r>
      <w:bookmarkEnd w:id="31"/>
    </w:p>
    <w:p w14:paraId="7B1A65BF" w14:textId="77777777" w:rsidR="00371B1E" w:rsidRPr="00700CDB" w:rsidRDefault="00371B1E" w:rsidP="00E96D61">
      <w:pPr>
        <w:pStyle w:val="Texto"/>
      </w:pPr>
    </w:p>
    <w:p w14:paraId="58DA54C1" w14:textId="196AE351" w:rsidR="00700CDB" w:rsidRDefault="006D17BF" w:rsidP="006D17BF">
      <w:pPr>
        <w:pStyle w:val="Texto"/>
      </w:pPr>
      <w:r w:rsidRPr="00700CDB">
        <w:t xml:space="preserve">Um </w:t>
      </w:r>
      <w:r w:rsidR="00777916" w:rsidRPr="00700CDB">
        <w:t xml:space="preserve">sistema embarcado é definido como um sistema com capacidade de tratamento de </w:t>
      </w:r>
      <w:r w:rsidR="00222F02" w:rsidRPr="00700CDB">
        <w:t>informações</w:t>
      </w:r>
      <w:r w:rsidR="00777916" w:rsidRPr="00700CDB">
        <w:t xml:space="preserve"> vindas de um software processado internamente </w:t>
      </w:r>
      <w:r w:rsidR="00222F02" w:rsidRPr="00700CDB">
        <w:t>em</w:t>
      </w:r>
      <w:r w:rsidR="00777916" w:rsidRPr="00700CDB">
        <w:t xml:space="preserve"> uma unidade</w:t>
      </w:r>
      <w:r w:rsidR="002D3DCD" w:rsidRPr="00700CDB">
        <w:t>, em outras palavras, o software está embarcado na unidade de processamento</w:t>
      </w:r>
      <w:r w:rsidR="00187792" w:rsidRPr="00700CDB">
        <w:t>, também conhecida como circuito integrado.</w:t>
      </w:r>
      <w:r w:rsidRPr="00700CDB">
        <w:t xml:space="preserve"> A </w:t>
      </w:r>
      <w:r w:rsidR="007132DE" w:rsidRPr="00700CDB">
        <w:t>memória</w:t>
      </w:r>
      <w:r w:rsidR="00C74CE9" w:rsidRPr="00700CDB">
        <w:t xml:space="preserve"> é a</w:t>
      </w:r>
      <w:r w:rsidR="007132DE" w:rsidRPr="00700CDB">
        <w:t xml:space="preserve"> responsável por conter o </w:t>
      </w:r>
      <w:r w:rsidR="007132DE" w:rsidRPr="00700CDB">
        <w:rPr>
          <w:i/>
          <w:iCs/>
        </w:rPr>
        <w:t>software</w:t>
      </w:r>
      <w:r w:rsidR="007132DE" w:rsidRPr="00700CDB">
        <w:t xml:space="preserve"> embar</w:t>
      </w:r>
      <w:r w:rsidR="00E96D61" w:rsidRPr="00700CDB">
        <w:t>c</w:t>
      </w:r>
      <w:r w:rsidR="007132DE" w:rsidRPr="00700CDB">
        <w:t>ado</w:t>
      </w:r>
      <w:r w:rsidR="00A9091C" w:rsidRPr="00700CDB">
        <w:t xml:space="preserve">, </w:t>
      </w:r>
      <w:r w:rsidRPr="00700CDB">
        <w:t xml:space="preserve">mas pode ser utilizada </w:t>
      </w:r>
      <w:r w:rsidR="00A9091C" w:rsidRPr="00700CDB">
        <w:t xml:space="preserve">para armazenar informações temporárias, fazer </w:t>
      </w:r>
      <w:r w:rsidR="00A9091C" w:rsidRPr="00700CDB">
        <w:rPr>
          <w:i/>
          <w:iCs/>
        </w:rPr>
        <w:t>logs</w:t>
      </w:r>
      <w:r w:rsidR="00A9091C" w:rsidRPr="00700CDB">
        <w:t xml:space="preserve"> de dados entre outras funções de acordo com sua aplicação</w:t>
      </w:r>
      <w:r w:rsidR="007132DE" w:rsidRPr="00700CDB">
        <w:t xml:space="preserve">. </w:t>
      </w:r>
      <w:r w:rsidR="00A9091C" w:rsidRPr="00700CDB">
        <w:t>Ao passar dos anos e da evolução da eletrônica fora</w:t>
      </w:r>
      <w:r w:rsidR="00B2522D">
        <w:t>m</w:t>
      </w:r>
      <w:r w:rsidR="00A9091C" w:rsidRPr="00700CDB">
        <w:t xml:space="preserve"> criados </w:t>
      </w:r>
      <w:r w:rsidR="00E96D61" w:rsidRPr="00700CDB">
        <w:t>inúmeros</w:t>
      </w:r>
      <w:r w:rsidR="007132DE" w:rsidRPr="00700CDB">
        <w:t xml:space="preserve"> </w:t>
      </w:r>
      <w:r w:rsidR="00A9091C" w:rsidRPr="00700CDB">
        <w:t>tipos</w:t>
      </w:r>
      <w:r w:rsidR="007132DE" w:rsidRPr="00700CDB">
        <w:t xml:space="preserve"> de memórias cada qual </w:t>
      </w:r>
      <w:r w:rsidR="00A9091C" w:rsidRPr="00700CDB">
        <w:t>para aplicações específicas</w:t>
      </w:r>
      <w:r w:rsidR="000A71CA" w:rsidRPr="00700CDB">
        <w:t>, distinguindo-se entre si por características como capacidade de</w:t>
      </w:r>
      <w:r w:rsidR="00C74CE9" w:rsidRPr="00700CDB">
        <w:t xml:space="preserve"> armazenamento, volatilidade, tempo de acesso e latência. </w:t>
      </w:r>
      <w:r w:rsidR="000A71CA" w:rsidRPr="00700CDB">
        <w:t xml:space="preserve">As memórias mais conhecidas são as </w:t>
      </w:r>
      <w:r w:rsidR="007132DE" w:rsidRPr="00700CDB">
        <w:t xml:space="preserve">memórias RAM, ROM, </w:t>
      </w:r>
      <w:r w:rsidR="00E37446" w:rsidRPr="00700CDB">
        <w:t>PROM, EPROM, EEPROM e FLASH</w:t>
      </w:r>
      <w:r w:rsidR="000A71CA" w:rsidRPr="00700CDB">
        <w:t xml:space="preserve">, memórias comumente utilizadas em </w:t>
      </w:r>
      <w:r w:rsidR="000A71CA" w:rsidRPr="00700CDB">
        <w:lastRenderedPageBreak/>
        <w:t>computadores e outros dispositivos pessoais</w:t>
      </w:r>
      <w:r w:rsidR="00DF44C8" w:rsidRPr="00700CDB">
        <w:t>, podendo ser encontradas integradas a um microcontrolador, ou operando juntamente com um processador</w:t>
      </w:r>
      <w:r w:rsidR="00700CDB" w:rsidRPr="00700CDB">
        <w:t xml:space="preserve"> em </w:t>
      </w:r>
      <w:proofErr w:type="spellStart"/>
      <w:r w:rsidR="00700CDB" w:rsidRPr="00700CDB">
        <w:t>CIs</w:t>
      </w:r>
      <w:proofErr w:type="spellEnd"/>
      <w:r w:rsidR="00700CDB" w:rsidRPr="00700CDB">
        <w:t xml:space="preserve"> dedicados. (OLIVEIRA, 2010, ANDRADE, 2010)</w:t>
      </w:r>
    </w:p>
    <w:p w14:paraId="244AF078" w14:textId="77777777" w:rsidR="004B1500" w:rsidRPr="00700CDB" w:rsidRDefault="004B1500" w:rsidP="00E027FF">
      <w:pPr>
        <w:pStyle w:val="Texto"/>
        <w:spacing w:after="0"/>
        <w:ind w:firstLine="0"/>
      </w:pPr>
    </w:p>
    <w:p w14:paraId="2D847039" w14:textId="4B050D75" w:rsidR="00700CDB" w:rsidRPr="00700CDB" w:rsidRDefault="00700CDB" w:rsidP="00700CDB">
      <w:pPr>
        <w:pStyle w:val="Ttulo2"/>
        <w:rPr>
          <w:color w:val="auto"/>
        </w:rPr>
      </w:pPr>
      <w:bookmarkStart w:id="33" w:name="_Toc108260857"/>
      <w:r w:rsidRPr="00700CDB">
        <w:rPr>
          <w:color w:val="auto"/>
        </w:rPr>
        <w:t>6.</w:t>
      </w:r>
      <w:r w:rsidR="00001B6D">
        <w:rPr>
          <w:color w:val="auto"/>
        </w:rPr>
        <w:t>1</w:t>
      </w:r>
      <w:r w:rsidRPr="00700CDB">
        <w:rPr>
          <w:color w:val="auto"/>
        </w:rPr>
        <w:t xml:space="preserve"> CIRCUITOS INTEGRADOS</w:t>
      </w:r>
      <w:bookmarkEnd w:id="33"/>
    </w:p>
    <w:p w14:paraId="597E9D4C" w14:textId="48FC82E5" w:rsidR="00736284" w:rsidRDefault="00736284" w:rsidP="004B1500">
      <w:pPr>
        <w:pStyle w:val="Texto"/>
        <w:ind w:firstLine="0"/>
      </w:pPr>
    </w:p>
    <w:p w14:paraId="1A367332" w14:textId="5B5AD14E" w:rsidR="004B1500" w:rsidRDefault="004B1500" w:rsidP="004B1500">
      <w:pPr>
        <w:pStyle w:val="Texto"/>
        <w:ind w:firstLine="0"/>
      </w:pPr>
      <w:r>
        <w:tab/>
        <w:t xml:space="preserve">Com a invenção do transistor muitos equipamentos eletrônicos foram desenvolvidos utilizando circuitos digital, porém a quantidade de transistores utilizados a cada nova aplicação </w:t>
      </w:r>
      <w:r w:rsidR="003C10A5">
        <w:t>crescia</w:t>
      </w:r>
      <w:r>
        <w:t xml:space="preserve"> exponencialmente, trazendo a necessidade de realizar </w:t>
      </w:r>
      <w:r w:rsidR="003C10A5">
        <w:t xml:space="preserve">a </w:t>
      </w:r>
      <w:r>
        <w:t xml:space="preserve">miniaturização </w:t>
      </w:r>
      <w:r w:rsidR="004827DE">
        <w:t>destes circuitos</w:t>
      </w:r>
      <w:r>
        <w:t xml:space="preserve">, através desta necessidade nasceram </w:t>
      </w:r>
      <w:r w:rsidR="004827DE">
        <w:t>os circuitos</w:t>
      </w:r>
      <w:r>
        <w:t xml:space="preserve"> integrados</w:t>
      </w:r>
      <w:r w:rsidR="004827DE">
        <w:t>, p</w:t>
      </w:r>
      <w:r>
        <w:t xml:space="preserve">ossibilitando criar aplicação que antes eram quase impossíveis de </w:t>
      </w:r>
      <w:r w:rsidR="003C10A5">
        <w:t xml:space="preserve">serem </w:t>
      </w:r>
      <w:r w:rsidR="004827DE">
        <w:t>desenvol</w:t>
      </w:r>
      <w:r w:rsidR="003C10A5">
        <w:t>vidas</w:t>
      </w:r>
      <w:r w:rsidR="004827DE">
        <w:t xml:space="preserve">. O próximo grande passo do desenvolvimento eletrônico foi a criação do microprocessador, com capacidade de executar milhões de instruções por segundo utilizando um único CI. </w:t>
      </w:r>
      <w:r w:rsidR="004827DE" w:rsidRPr="00700CDB">
        <w:t>(OLIVEIRA, 2010, ANDRADE, 2010)</w:t>
      </w:r>
    </w:p>
    <w:p w14:paraId="461C9333" w14:textId="77777777" w:rsidR="00B2522D" w:rsidRPr="00700CDB" w:rsidRDefault="00B2522D" w:rsidP="004B1500">
      <w:pPr>
        <w:pStyle w:val="Texto"/>
        <w:ind w:firstLine="0"/>
      </w:pPr>
    </w:p>
    <w:p w14:paraId="6A8E4D6D" w14:textId="1846945D" w:rsidR="004827DE" w:rsidRDefault="000307E6" w:rsidP="00F01FA3">
      <w:pPr>
        <w:pStyle w:val="Texto"/>
        <w:rPr>
          <w:lang w:eastAsia="pt-BR"/>
        </w:rPr>
      </w:pPr>
      <w:r>
        <w:t xml:space="preserve">Os primeiros microcontroladores possuíam apenas a unidade de processamento, fazendo com que houvesse a utilização de um CI para cada periférico necessário, como por exemplo para memórias ROM e RAM, registradores de deslocamento, </w:t>
      </w:r>
      <w:r w:rsidR="00F01FA3">
        <w:t>conversores analógicos</w:t>
      </w:r>
      <w:r>
        <w:t xml:space="preserve">, fazendo com que a PCI se tornasse grande já que era necessário montar inúmeros </w:t>
      </w:r>
      <w:r w:rsidRPr="00F01FA3">
        <w:rPr>
          <w:i/>
          <w:iCs/>
        </w:rPr>
        <w:t>chips</w:t>
      </w:r>
      <w:r>
        <w:t xml:space="preserve"> </w:t>
      </w:r>
      <w:r w:rsidR="00F01FA3">
        <w:t>sobre ela. Com o passar dos anos o microcontrolador recebeu a integração de outros circuitos tornando-se uma unidade completa para processamento de dados em um único CI.</w:t>
      </w:r>
      <w:r w:rsidR="00F01FA3" w:rsidRPr="00F01FA3">
        <w:rPr>
          <w:lang w:eastAsia="pt-BR"/>
        </w:rPr>
        <w:t xml:space="preserve"> </w:t>
      </w:r>
      <w:r w:rsidR="00F01FA3" w:rsidRPr="004827DE">
        <w:rPr>
          <w:lang w:eastAsia="pt-BR"/>
        </w:rPr>
        <w:t>(ALMEIDA, 2016)</w:t>
      </w:r>
      <w:r w:rsidR="00F01FA3">
        <w:rPr>
          <w:lang w:eastAsia="pt-BR"/>
        </w:rPr>
        <w:t xml:space="preserve"> </w:t>
      </w:r>
    </w:p>
    <w:p w14:paraId="79D9ED97" w14:textId="77777777" w:rsidR="004827DE" w:rsidRPr="00700CDB" w:rsidRDefault="004827DE" w:rsidP="006D17BF">
      <w:pPr>
        <w:pStyle w:val="Texto"/>
        <w:spacing w:after="0"/>
        <w:ind w:firstLine="0"/>
      </w:pPr>
    </w:p>
    <w:p w14:paraId="5E1D84E5" w14:textId="2D8028B3" w:rsidR="001018E9" w:rsidRPr="001018E9" w:rsidRDefault="0078469E" w:rsidP="001018E9">
      <w:pPr>
        <w:pStyle w:val="Ttulo3"/>
      </w:pPr>
      <w:bookmarkStart w:id="34" w:name="_Toc108260858"/>
      <w:r w:rsidRPr="00700CDB">
        <w:t>6.</w:t>
      </w:r>
      <w:r w:rsidR="00001B6D">
        <w:t>1</w:t>
      </w:r>
      <w:r w:rsidR="00BA75D6">
        <w:t>.1</w:t>
      </w:r>
      <w:r w:rsidRPr="00700CDB">
        <w:t xml:space="preserve"> </w:t>
      </w:r>
      <w:r w:rsidR="00BA75D6">
        <w:t>T</w:t>
      </w:r>
      <w:r w:rsidR="00BA75D6" w:rsidRPr="00BA75D6">
        <w:t xml:space="preserve">opologia básica de </w:t>
      </w:r>
      <w:r w:rsidR="00BA75D6">
        <w:t xml:space="preserve">um </w:t>
      </w:r>
      <w:r w:rsidR="00BA75D6" w:rsidRPr="00BA75D6">
        <w:t>microcontrolador</w:t>
      </w:r>
      <w:r w:rsidR="00BA75D6">
        <w:t xml:space="preserve"> de 32 bits</w:t>
      </w:r>
      <w:bookmarkEnd w:id="34"/>
    </w:p>
    <w:p w14:paraId="43977059" w14:textId="4E8A2D2E" w:rsidR="00BB2157" w:rsidRPr="00700CDB" w:rsidRDefault="00BB2157" w:rsidP="00BB2157">
      <w:pPr>
        <w:rPr>
          <w:lang w:eastAsia="en-US"/>
        </w:rPr>
      </w:pPr>
    </w:p>
    <w:p w14:paraId="2B7DC657" w14:textId="1F1984AE" w:rsidR="00BB2157" w:rsidRPr="00700CDB" w:rsidRDefault="00BB2157" w:rsidP="00BB2157">
      <w:pPr>
        <w:rPr>
          <w:lang w:eastAsia="en-US"/>
        </w:rPr>
      </w:pPr>
      <w:r w:rsidRPr="00700CDB">
        <w:rPr>
          <w:lang w:eastAsia="en-US"/>
        </w:rPr>
        <w:t xml:space="preserve">A </w:t>
      </w:r>
      <w:r w:rsidRPr="00700CDB">
        <w:rPr>
          <w:lang w:eastAsia="en-US"/>
        </w:rPr>
        <w:fldChar w:fldCharType="begin"/>
      </w:r>
      <w:r w:rsidRPr="00700CDB">
        <w:rPr>
          <w:lang w:eastAsia="en-US"/>
        </w:rPr>
        <w:instrText xml:space="preserve"> REF _Ref104544990 \h </w:instrText>
      </w:r>
      <w:r w:rsidRPr="00700CDB">
        <w:rPr>
          <w:lang w:eastAsia="en-US"/>
        </w:rPr>
      </w:r>
      <w:r w:rsidRPr="00700CDB">
        <w:rPr>
          <w:lang w:eastAsia="en-US"/>
        </w:rPr>
        <w:fldChar w:fldCharType="separate"/>
      </w:r>
      <w:r w:rsidR="00FA1F93" w:rsidRPr="00700CDB">
        <w:t xml:space="preserve">Figura </w:t>
      </w:r>
      <w:r w:rsidR="00FA1F93">
        <w:rPr>
          <w:noProof/>
        </w:rPr>
        <w:t>4</w:t>
      </w:r>
      <w:r w:rsidRPr="00700CDB">
        <w:rPr>
          <w:lang w:eastAsia="en-US"/>
        </w:rPr>
        <w:fldChar w:fldCharType="end"/>
      </w:r>
      <w:r w:rsidRPr="00700CDB">
        <w:rPr>
          <w:lang w:eastAsia="en-US"/>
        </w:rPr>
        <w:t xml:space="preserve"> mostra a arquitetura básica da </w:t>
      </w:r>
      <w:r w:rsidR="00DF44C8" w:rsidRPr="00700CDB">
        <w:rPr>
          <w:lang w:eastAsia="en-US"/>
        </w:rPr>
        <w:t>família</w:t>
      </w:r>
      <w:r w:rsidRPr="00700CDB">
        <w:rPr>
          <w:lang w:eastAsia="en-US"/>
        </w:rPr>
        <w:t xml:space="preserve"> de microcontroladores S32K11X da fabricante multinacional NXP. É possível observar que além das memórias RAM e FLASH </w:t>
      </w:r>
      <w:r w:rsidR="00500099" w:rsidRPr="00700CDB">
        <w:rPr>
          <w:lang w:eastAsia="en-US"/>
        </w:rPr>
        <w:t xml:space="preserve">existem periféricos como a unidade de processamento </w:t>
      </w:r>
      <w:proofErr w:type="spellStart"/>
      <w:r w:rsidR="00500099" w:rsidRPr="00700CDB">
        <w:rPr>
          <w:lang w:eastAsia="en-US"/>
        </w:rPr>
        <w:t>Arm</w:t>
      </w:r>
      <w:proofErr w:type="spellEnd"/>
      <w:r w:rsidR="00500099" w:rsidRPr="00700CDB">
        <w:rPr>
          <w:lang w:eastAsia="en-US"/>
        </w:rPr>
        <w:t xml:space="preserve"> </w:t>
      </w:r>
      <w:proofErr w:type="spellStart"/>
      <w:r w:rsidR="00500099" w:rsidRPr="00700CDB">
        <w:rPr>
          <w:lang w:eastAsia="en-US"/>
        </w:rPr>
        <w:t>Cortex</w:t>
      </w:r>
      <w:proofErr w:type="spellEnd"/>
      <w:r w:rsidR="00500099" w:rsidRPr="00700CDB">
        <w:rPr>
          <w:lang w:eastAsia="en-US"/>
        </w:rPr>
        <w:t xml:space="preserve"> M0+, unidades de </w:t>
      </w:r>
      <w:proofErr w:type="spellStart"/>
      <w:r w:rsidR="00500099" w:rsidRPr="00700CDB">
        <w:rPr>
          <w:lang w:eastAsia="en-US"/>
        </w:rPr>
        <w:t>clock</w:t>
      </w:r>
      <w:proofErr w:type="spellEnd"/>
      <w:r w:rsidR="00500099" w:rsidRPr="00700CDB">
        <w:rPr>
          <w:lang w:eastAsia="en-US"/>
        </w:rPr>
        <w:t>, além de periféricos de interfaceamento como exterior do CI, como por exemplo canais de comunicação UART, SPI, I2C, CAN, controlador de entradas e saídas (GPIO), temporizadores (Timer), canais para leitura de sinais analógicos (</w:t>
      </w:r>
      <w:r w:rsidR="00DF44C8" w:rsidRPr="00700CDB">
        <w:rPr>
          <w:lang w:eastAsia="en-US"/>
        </w:rPr>
        <w:t>ADC) entre outros periféricos</w:t>
      </w:r>
      <w:r w:rsidR="00F01FA3">
        <w:rPr>
          <w:lang w:eastAsia="en-US"/>
        </w:rPr>
        <w:t>, todos integrados em um único CI de encapsulamento QFN de 32 pinos se considerado o microcontrolador S32K116</w:t>
      </w:r>
      <w:r w:rsidR="00DF44C8" w:rsidRPr="00700CDB">
        <w:rPr>
          <w:lang w:eastAsia="en-US"/>
        </w:rPr>
        <w:t>.</w:t>
      </w:r>
    </w:p>
    <w:p w14:paraId="05FA1667" w14:textId="77777777" w:rsidR="00BB2157" w:rsidRPr="00700CDB" w:rsidRDefault="00BB2157" w:rsidP="00BB2157">
      <w:pPr>
        <w:rPr>
          <w:lang w:eastAsia="en-US"/>
        </w:rPr>
      </w:pPr>
    </w:p>
    <w:p w14:paraId="64559575" w14:textId="5B1C2F16" w:rsidR="00BB2157" w:rsidRPr="00700CDB" w:rsidRDefault="00BB2157" w:rsidP="00500099">
      <w:pPr>
        <w:pStyle w:val="Legenda"/>
        <w:keepNext/>
      </w:pPr>
      <w:bookmarkStart w:id="35" w:name="_Toc108260870"/>
      <w:bookmarkStart w:id="36" w:name="_Ref104544990"/>
      <w:r w:rsidRPr="00700CDB">
        <w:lastRenderedPageBreak/>
        <w:t xml:space="preserve">Figura </w:t>
      </w:r>
      <w:r w:rsidR="005D3DEA">
        <w:fldChar w:fldCharType="begin"/>
      </w:r>
      <w:r w:rsidR="005D3DEA">
        <w:instrText xml:space="preserve"> SEQ Figura \* ARABIC </w:instrText>
      </w:r>
      <w:r w:rsidR="005D3DEA">
        <w:fldChar w:fldCharType="separate"/>
      </w:r>
      <w:r w:rsidR="00C414C2">
        <w:rPr>
          <w:noProof/>
        </w:rPr>
        <w:t>5</w:t>
      </w:r>
      <w:r w:rsidR="005D3DEA">
        <w:rPr>
          <w:noProof/>
        </w:rPr>
        <w:fldChar w:fldCharType="end"/>
      </w:r>
      <w:bookmarkEnd w:id="36"/>
      <w:r w:rsidRPr="00700CDB">
        <w:t xml:space="preserve">: Arquitetura da família de </w:t>
      </w:r>
      <w:r w:rsidR="00500099" w:rsidRPr="00700CDB">
        <w:t>microcontroladores S</w:t>
      </w:r>
      <w:r w:rsidRPr="00700CDB">
        <w:t>32K11X.</w:t>
      </w:r>
      <w:bookmarkEnd w:id="35"/>
    </w:p>
    <w:p w14:paraId="0A532991" w14:textId="038DBC3F" w:rsidR="00222F02" w:rsidRPr="00700CDB" w:rsidRDefault="00BB2157" w:rsidP="00500099">
      <w:pPr>
        <w:pStyle w:val="Texto"/>
        <w:ind w:firstLine="0"/>
        <w:jc w:val="center"/>
      </w:pPr>
      <w:r w:rsidRPr="00700CDB">
        <w:rPr>
          <w:noProof/>
        </w:rPr>
        <w:drawing>
          <wp:inline distT="0" distB="0" distL="0" distR="0" wp14:anchorId="07C8FFB0" wp14:editId="66FE130D">
            <wp:extent cx="3997444" cy="3103296"/>
            <wp:effectExtent l="19050" t="19050" r="22225" b="20955"/>
            <wp:docPr id="3" name="Imagem 3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caixa estreit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3305" cy="310784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DD81427" w14:textId="3D403CC0" w:rsidR="000952E2" w:rsidRDefault="00BB2157" w:rsidP="000952E2">
      <w:pPr>
        <w:pStyle w:val="Texto"/>
        <w:ind w:firstLine="0"/>
        <w:jc w:val="center"/>
      </w:pPr>
      <w:r w:rsidRPr="00700CDB">
        <w:t>Fonte: NXP</w:t>
      </w:r>
    </w:p>
    <w:p w14:paraId="21B48DFE" w14:textId="786AEB58" w:rsidR="003C4AD5" w:rsidRPr="00BA75D6" w:rsidRDefault="003C4AD5" w:rsidP="00BA75D6">
      <w:pPr>
        <w:pStyle w:val="Ttulo3"/>
      </w:pPr>
      <w:bookmarkStart w:id="37" w:name="_Toc108260859"/>
      <w:r w:rsidRPr="00BA75D6">
        <w:t>6.</w:t>
      </w:r>
      <w:r w:rsidR="00001B6D">
        <w:t>1</w:t>
      </w:r>
      <w:r w:rsidR="00BA75D6" w:rsidRPr="00BA75D6">
        <w:t>.2</w:t>
      </w:r>
      <w:r w:rsidRPr="00BA75D6">
        <w:t xml:space="preserve"> </w:t>
      </w:r>
      <w:r w:rsidR="00BA75D6" w:rsidRPr="00BA75D6">
        <w:t xml:space="preserve">Topologia básica de sensores para </w:t>
      </w:r>
      <w:r w:rsidR="00A73A3E">
        <w:t>TPMS</w:t>
      </w:r>
      <w:bookmarkEnd w:id="37"/>
    </w:p>
    <w:p w14:paraId="7E8FDF14" w14:textId="24998AD2" w:rsidR="003C4AD5" w:rsidRDefault="003C4AD5" w:rsidP="003C4AD5">
      <w:pPr>
        <w:pStyle w:val="Texto"/>
        <w:spacing w:after="0"/>
      </w:pPr>
    </w:p>
    <w:p w14:paraId="316F6478" w14:textId="55CA1843" w:rsidR="003C4AD5" w:rsidRDefault="003C4AD5" w:rsidP="003C4AD5">
      <w:pPr>
        <w:pStyle w:val="Texto"/>
        <w:spacing w:after="0"/>
      </w:pPr>
      <w:r>
        <w:t>Outro tipo de circuitos integrados são sensores que cada vez estão menores e possuem mais funcionalidades. A fabricante NXP possui modelos de sensores de pressão para pneus de apenas 4mm x 4mm que contam com microcontrolador de 8 bits,</w:t>
      </w:r>
      <w:r w:rsidR="00B219CC">
        <w:t xml:space="preserve"> sensor de pressão, acelerômetro, sensor de temperatura,</w:t>
      </w:r>
      <w:r>
        <w:t xml:space="preserve"> conversor analógico</w:t>
      </w:r>
      <w:r w:rsidR="00234710">
        <w:t xml:space="preserve">, sistema gerenciador de energia, 26KB de memória flash, e transmissor sem fio integrados neste minúsculo encapsulamento. As </w:t>
      </w:r>
      <w:r w:rsidR="00B219CC">
        <w:fldChar w:fldCharType="begin"/>
      </w:r>
      <w:r w:rsidR="00B219CC">
        <w:instrText xml:space="preserve"> REF _Ref104624674 \h </w:instrText>
      </w:r>
      <w:r w:rsidR="00B219CC">
        <w:fldChar w:fldCharType="separate"/>
      </w:r>
      <w:r w:rsidR="00FA1F93">
        <w:t xml:space="preserve">Figura </w:t>
      </w:r>
      <w:r w:rsidR="00FA1F93">
        <w:rPr>
          <w:noProof/>
        </w:rPr>
        <w:t>5</w:t>
      </w:r>
      <w:r w:rsidR="00B219CC">
        <w:fldChar w:fldCharType="end"/>
      </w:r>
      <w:r w:rsidR="00B219CC">
        <w:t xml:space="preserve"> e </w:t>
      </w:r>
      <w:r w:rsidR="00B219CC">
        <w:fldChar w:fldCharType="begin"/>
      </w:r>
      <w:r w:rsidR="00B219CC">
        <w:instrText xml:space="preserve"> REF _Ref104624683 \h </w:instrText>
      </w:r>
      <w:r w:rsidR="00B219CC">
        <w:fldChar w:fldCharType="separate"/>
      </w:r>
      <w:r w:rsidR="00FA1F93">
        <w:t xml:space="preserve">Figura </w:t>
      </w:r>
      <w:r w:rsidR="00FA1F93">
        <w:rPr>
          <w:noProof/>
        </w:rPr>
        <w:t>6</w:t>
      </w:r>
      <w:r w:rsidR="00B219CC">
        <w:fldChar w:fldCharType="end"/>
      </w:r>
      <w:r w:rsidR="00B219CC">
        <w:t xml:space="preserve"> mostram as principais características integradas ao sensor. (NXP, 2021</w:t>
      </w:r>
      <w:r w:rsidR="00573013">
        <w:t xml:space="preserve">, </w:t>
      </w:r>
      <w:proofErr w:type="gramStart"/>
      <w:r w:rsidR="00573013">
        <w:t xml:space="preserve">p. </w:t>
      </w:r>
      <w:r w:rsidR="00B219CC">
        <w:t>)</w:t>
      </w:r>
      <w:proofErr w:type="gramEnd"/>
    </w:p>
    <w:p w14:paraId="1B64070D" w14:textId="676F4F8B" w:rsidR="003C4AD5" w:rsidRDefault="003C4AD5" w:rsidP="003C4AD5">
      <w:pPr>
        <w:pStyle w:val="Texto"/>
        <w:spacing w:after="0"/>
      </w:pPr>
    </w:p>
    <w:p w14:paraId="1C562AC4" w14:textId="77777777" w:rsidR="00001B6D" w:rsidRDefault="00001B6D" w:rsidP="00BA75D6">
      <w:pPr>
        <w:pStyle w:val="Texto"/>
      </w:pPr>
    </w:p>
    <w:p w14:paraId="1CC0CC6F" w14:textId="30B35355" w:rsidR="00BA75D6" w:rsidRPr="00BA75D6" w:rsidRDefault="00001B6D" w:rsidP="00BA75D6">
      <w:pPr>
        <w:pStyle w:val="Texto"/>
      </w:pPr>
      <w:r>
        <w:t>O</w:t>
      </w:r>
      <w:r w:rsidR="00B219CC" w:rsidRPr="00BA75D6">
        <w:t xml:space="preserve">s circuitos integrados não se limitam apenas a sensores e </w:t>
      </w:r>
      <w:r w:rsidR="00BA75D6" w:rsidRPr="00BA75D6">
        <w:t>microcontroladores</w:t>
      </w:r>
      <w:r w:rsidR="00B219CC" w:rsidRPr="00BA75D6">
        <w:t xml:space="preserve">, porém </w:t>
      </w:r>
      <w:r w:rsidR="00BA75D6" w:rsidRPr="00BA75D6">
        <w:t>são estes os d</w:t>
      </w:r>
      <w:r w:rsidR="00BA75D6">
        <w:t>ois</w:t>
      </w:r>
      <w:r w:rsidR="00BA75D6" w:rsidRPr="00BA75D6">
        <w:t xml:space="preserve"> principais circuitos integrados </w:t>
      </w:r>
      <w:r w:rsidR="00BA75D6">
        <w:t>de um sistema TPMS.</w:t>
      </w:r>
    </w:p>
    <w:p w14:paraId="3D7E471A" w14:textId="77777777" w:rsidR="00BA75D6" w:rsidRDefault="00BA75D6" w:rsidP="00B219CC">
      <w:pPr>
        <w:pStyle w:val="Texto"/>
        <w:spacing w:after="0"/>
        <w:ind w:firstLine="0"/>
        <w:jc w:val="center"/>
      </w:pPr>
    </w:p>
    <w:p w14:paraId="6C613FBF" w14:textId="6170C11A" w:rsidR="00F60682" w:rsidRDefault="00F60682" w:rsidP="00F60682">
      <w:pPr>
        <w:pStyle w:val="Ttulo2"/>
        <w:rPr>
          <w:color w:val="auto"/>
        </w:rPr>
      </w:pPr>
      <w:bookmarkStart w:id="38" w:name="_Toc108260860"/>
      <w:r w:rsidRPr="00700CDB">
        <w:rPr>
          <w:color w:val="auto"/>
        </w:rPr>
        <w:t>6.</w:t>
      </w:r>
      <w:r w:rsidR="00723267">
        <w:rPr>
          <w:color w:val="auto"/>
        </w:rPr>
        <w:t>2</w:t>
      </w:r>
      <w:r w:rsidRPr="00700CDB">
        <w:rPr>
          <w:color w:val="auto"/>
        </w:rPr>
        <w:t xml:space="preserve"> </w:t>
      </w:r>
      <w:r>
        <w:rPr>
          <w:color w:val="auto"/>
        </w:rPr>
        <w:t xml:space="preserve">FONTES </w:t>
      </w:r>
      <w:r w:rsidR="000952E2">
        <w:rPr>
          <w:color w:val="auto"/>
        </w:rPr>
        <w:t>DE ENERGIA</w:t>
      </w:r>
      <w:r w:rsidR="00305124">
        <w:rPr>
          <w:color w:val="auto"/>
        </w:rPr>
        <w:t xml:space="preserve"> EM VEÍCULOS</w:t>
      </w:r>
      <w:bookmarkEnd w:id="38"/>
    </w:p>
    <w:p w14:paraId="3BB85AD7" w14:textId="77777777" w:rsidR="000952E2" w:rsidRDefault="000952E2" w:rsidP="00F60682">
      <w:pPr>
        <w:rPr>
          <w:sz w:val="23"/>
          <w:szCs w:val="23"/>
        </w:rPr>
      </w:pPr>
    </w:p>
    <w:p w14:paraId="31B71882" w14:textId="1559E1A9" w:rsidR="00305124" w:rsidRDefault="000952E2" w:rsidP="00F60682">
      <w:pPr>
        <w:rPr>
          <w:sz w:val="23"/>
          <w:szCs w:val="23"/>
        </w:rPr>
      </w:pPr>
      <w:r>
        <w:rPr>
          <w:sz w:val="23"/>
          <w:szCs w:val="23"/>
        </w:rPr>
        <w:t xml:space="preserve">Comumente em um veículo existem dois provedores de energia elétrica, </w:t>
      </w:r>
      <w:r w:rsidR="00305124">
        <w:rPr>
          <w:sz w:val="23"/>
          <w:szCs w:val="23"/>
        </w:rPr>
        <w:t xml:space="preserve">a bateria e o alternador. A bateria tem o objetivo de armazenar energia elétrica para alimentar o </w:t>
      </w:r>
      <w:r w:rsidR="00305124">
        <w:rPr>
          <w:sz w:val="23"/>
          <w:szCs w:val="23"/>
        </w:rPr>
        <w:lastRenderedPageBreak/>
        <w:t xml:space="preserve">motor de partida, após o motor estar operando a bateria não tem mais o papel de fornecer energia e sim receber energia elétrica do alternador, que funciona como um gerador e provedor de energia, já que ele será o responsável por carregar a bateria e manter a alimentação de todos os equipamentos eletroeletrônicos no veículo como, lâmpadas, painel de instrumentos, sensores, </w:t>
      </w:r>
      <w:proofErr w:type="spellStart"/>
      <w:r w:rsidR="00305124">
        <w:rPr>
          <w:sz w:val="23"/>
          <w:szCs w:val="23"/>
        </w:rPr>
        <w:t>ECUs</w:t>
      </w:r>
      <w:proofErr w:type="spellEnd"/>
      <w:r w:rsidR="00305124">
        <w:rPr>
          <w:sz w:val="23"/>
          <w:szCs w:val="23"/>
        </w:rPr>
        <w:t xml:space="preserve"> e painéis auxiliares.</w:t>
      </w:r>
      <w:r w:rsidR="00305124" w:rsidRPr="00305124">
        <w:rPr>
          <w:sz w:val="23"/>
          <w:szCs w:val="23"/>
        </w:rPr>
        <w:t xml:space="preserve"> </w:t>
      </w:r>
      <w:r w:rsidR="00305124">
        <w:rPr>
          <w:sz w:val="23"/>
          <w:szCs w:val="23"/>
        </w:rPr>
        <w:t>(BOSCH, 2005)</w:t>
      </w:r>
    </w:p>
    <w:p w14:paraId="60C08D04" w14:textId="46BB41DF" w:rsidR="00305124" w:rsidRDefault="00305124" w:rsidP="00F60682">
      <w:pPr>
        <w:rPr>
          <w:sz w:val="23"/>
          <w:szCs w:val="23"/>
        </w:rPr>
      </w:pPr>
      <w:r>
        <w:rPr>
          <w:sz w:val="23"/>
          <w:szCs w:val="23"/>
        </w:rPr>
        <w:t xml:space="preserve">Todos os módulos eletrônicos são alimentados pelo alternador sendo que o nível de tensão é </w:t>
      </w:r>
      <w:r w:rsidR="00961419">
        <w:rPr>
          <w:sz w:val="23"/>
          <w:szCs w:val="23"/>
        </w:rPr>
        <w:t xml:space="preserve">comumente </w:t>
      </w:r>
      <w:r>
        <w:rPr>
          <w:sz w:val="23"/>
          <w:szCs w:val="23"/>
        </w:rPr>
        <w:t xml:space="preserve">de </w:t>
      </w:r>
      <w:r w:rsidR="00961419">
        <w:rPr>
          <w:sz w:val="23"/>
          <w:szCs w:val="23"/>
        </w:rPr>
        <w:t xml:space="preserve">12 ou 24 </w:t>
      </w:r>
      <w:proofErr w:type="spellStart"/>
      <w:r w:rsidR="00961419">
        <w:rPr>
          <w:sz w:val="23"/>
          <w:szCs w:val="23"/>
        </w:rPr>
        <w:t>Vdc</w:t>
      </w:r>
      <w:proofErr w:type="spellEnd"/>
      <w:r w:rsidR="00961419">
        <w:rPr>
          <w:sz w:val="23"/>
          <w:szCs w:val="23"/>
        </w:rPr>
        <w:t>??????????????????</w:t>
      </w:r>
    </w:p>
    <w:p w14:paraId="18DAEC6B" w14:textId="77777777" w:rsidR="00961419" w:rsidRDefault="00961419" w:rsidP="00F60682">
      <w:pPr>
        <w:rPr>
          <w:sz w:val="23"/>
          <w:szCs w:val="23"/>
        </w:rPr>
      </w:pPr>
    </w:p>
    <w:p w14:paraId="27E59E00" w14:textId="2DC03B18" w:rsidR="00961419" w:rsidRDefault="00961419" w:rsidP="00961419">
      <w:pPr>
        <w:pStyle w:val="Ttulo3"/>
      </w:pPr>
      <w:bookmarkStart w:id="39" w:name="_Toc108260861"/>
      <w:r w:rsidRPr="00F60682">
        <w:t>6.</w:t>
      </w:r>
      <w:r w:rsidR="00723267">
        <w:t>2</w:t>
      </w:r>
      <w:r>
        <w:t>.</w:t>
      </w:r>
      <w:proofErr w:type="gramStart"/>
      <w:r w:rsidR="00723267">
        <w:t>x</w:t>
      </w:r>
      <w:r w:rsidRPr="00F60682">
        <w:t xml:space="preserve"> </w:t>
      </w:r>
      <w:r>
        <w:t>Colocar</w:t>
      </w:r>
      <w:proofErr w:type="gramEnd"/>
      <w:r>
        <w:t xml:space="preserve"> a norma </w:t>
      </w:r>
      <w:r w:rsidR="001E0DE4">
        <w:t>ISO</w:t>
      </w:r>
      <w:r>
        <w:t xml:space="preserve"> que estabelece os níveis de tensão para sistemas 12 e 24Vdc</w:t>
      </w:r>
      <w:bookmarkEnd w:id="39"/>
    </w:p>
    <w:p w14:paraId="3BB5C109" w14:textId="77777777" w:rsidR="00961419" w:rsidRPr="00961419" w:rsidRDefault="00961419" w:rsidP="00961419"/>
    <w:p w14:paraId="7364DC8D" w14:textId="78D2ADFB" w:rsidR="000952E2" w:rsidRDefault="00961419" w:rsidP="00F60682">
      <w:pPr>
        <w:rPr>
          <w:lang w:eastAsia="en-US"/>
        </w:rPr>
      </w:pPr>
      <w:r>
        <w:rPr>
          <w:lang w:eastAsia="en-US"/>
        </w:rPr>
        <w:t xml:space="preserve">Correlacionando os níveis de tensão possíveis fornecidos pelo chassi de um veículo com a tensão de operação de um microcontrolador da família S32K11X da NXP, é possível ver que não é possível alimentar o sistema embarcado diretamente com a tensão fornecida tanto pela bateria quanto pelo </w:t>
      </w:r>
      <w:r w:rsidR="001E0DE4">
        <w:rPr>
          <w:lang w:eastAsia="en-US"/>
        </w:rPr>
        <w:t>alternador</w:t>
      </w:r>
      <w:r>
        <w:rPr>
          <w:lang w:eastAsia="en-US"/>
        </w:rPr>
        <w:t>, sendo necessário um estágio de compatibilização de nível de tensão</w:t>
      </w:r>
      <w:r w:rsidR="001E0DE4">
        <w:rPr>
          <w:lang w:eastAsia="en-US"/>
        </w:rPr>
        <w:t xml:space="preserve">. Baixas tensões de operação não são características apenas dos </w:t>
      </w:r>
      <w:proofErr w:type="spellStart"/>
      <w:r w:rsidR="001E0DE4">
        <w:rPr>
          <w:lang w:eastAsia="en-US"/>
        </w:rPr>
        <w:t>MCUs</w:t>
      </w:r>
      <w:proofErr w:type="spellEnd"/>
      <w:r w:rsidR="001E0DE4">
        <w:rPr>
          <w:lang w:eastAsia="en-US"/>
        </w:rPr>
        <w:t xml:space="preserve"> da </w:t>
      </w:r>
      <w:proofErr w:type="spellStart"/>
      <w:r w:rsidR="001E0DE4">
        <w:rPr>
          <w:lang w:eastAsia="en-US"/>
        </w:rPr>
        <w:t>da</w:t>
      </w:r>
      <w:proofErr w:type="spellEnd"/>
      <w:r w:rsidR="001E0DE4">
        <w:rPr>
          <w:lang w:eastAsia="en-US"/>
        </w:rPr>
        <w:t xml:space="preserve"> família S32K, mas da maior parte de </w:t>
      </w:r>
      <w:proofErr w:type="spellStart"/>
      <w:r w:rsidR="001E0DE4">
        <w:rPr>
          <w:lang w:eastAsia="en-US"/>
        </w:rPr>
        <w:t>MCUs</w:t>
      </w:r>
      <w:proofErr w:type="spellEnd"/>
      <w:r w:rsidR="001E0DE4">
        <w:rPr>
          <w:lang w:eastAsia="en-US"/>
        </w:rPr>
        <w:t>, de mercado, como por exemplo microcontroladores da MICROCHIP e ST.</w:t>
      </w:r>
    </w:p>
    <w:p w14:paraId="32030E75" w14:textId="4BBB3A47" w:rsidR="00961419" w:rsidRDefault="00723267" w:rsidP="00F60682">
      <w:pPr>
        <w:rPr>
          <w:lang w:eastAsia="en-US"/>
        </w:rPr>
      </w:pPr>
      <w:r>
        <w:rPr>
          <w:lang w:eastAsia="en-US"/>
        </w:rPr>
        <w:t xml:space="preserve">Existem alguns métodos para realizar o rebaixamento de uma tensão maior para uma menor, dentre estes os mais comuns são as fontes lineares e as fontes chaveadas. </w:t>
      </w:r>
    </w:p>
    <w:p w14:paraId="68B7970C" w14:textId="0B029DD7" w:rsidR="00723267" w:rsidRDefault="00723267" w:rsidP="00F60682">
      <w:pPr>
        <w:rPr>
          <w:lang w:eastAsia="en-US"/>
        </w:rPr>
      </w:pPr>
    </w:p>
    <w:p w14:paraId="5E6EC5B8" w14:textId="380301BF" w:rsidR="00723267" w:rsidRPr="00BA75D6" w:rsidRDefault="00723267" w:rsidP="00723267">
      <w:pPr>
        <w:pStyle w:val="Ttulo3"/>
      </w:pPr>
      <w:bookmarkStart w:id="40" w:name="_Toc108260862"/>
      <w:r w:rsidRPr="00700CDB">
        <w:t>6.</w:t>
      </w:r>
      <w:r>
        <w:t>2.1Fontes lineares</w:t>
      </w:r>
      <w:bookmarkEnd w:id="40"/>
    </w:p>
    <w:p w14:paraId="253DCB6B" w14:textId="494DEDDE" w:rsidR="00475B9D" w:rsidRDefault="00475B9D" w:rsidP="00475B9D">
      <w:pPr>
        <w:rPr>
          <w:lang w:eastAsia="en-US"/>
        </w:rPr>
      </w:pPr>
    </w:p>
    <w:p w14:paraId="1F0A5F1F" w14:textId="63F9405F" w:rsidR="00602A85" w:rsidRDefault="00963D4F" w:rsidP="00392A0F">
      <w:pPr>
        <w:rPr>
          <w:lang w:eastAsia="en-US"/>
        </w:rPr>
      </w:pPr>
      <w:r>
        <w:rPr>
          <w:lang w:eastAsia="en-US"/>
        </w:rPr>
        <w:t xml:space="preserve">A série de reguladores lineares LM78XX tem capacidade de fornecer uma tensão estável na saída e até 1A de corrente se operando em condições ideias de tensão de entradas </w:t>
      </w:r>
      <w:r w:rsidR="00602A85">
        <w:rPr>
          <w:lang w:eastAsia="en-US"/>
        </w:rPr>
        <w:t>e com</w:t>
      </w:r>
      <w:r>
        <w:rPr>
          <w:lang w:eastAsia="en-US"/>
        </w:rPr>
        <w:t xml:space="preserve"> um dissipador adequado. Esta linha </w:t>
      </w:r>
      <w:proofErr w:type="spellStart"/>
      <w:r>
        <w:rPr>
          <w:lang w:eastAsia="en-US"/>
        </w:rPr>
        <w:t>CIs</w:t>
      </w:r>
      <w:proofErr w:type="spellEnd"/>
      <w:r>
        <w:rPr>
          <w:lang w:eastAsia="en-US"/>
        </w:rPr>
        <w:t xml:space="preserve"> conta com proteções de sobre carga ativadas pela temperatura </w:t>
      </w:r>
      <w:r w:rsidR="00602A85">
        <w:rPr>
          <w:lang w:eastAsia="en-US"/>
        </w:rPr>
        <w:t>excessiva</w:t>
      </w:r>
      <w:r>
        <w:rPr>
          <w:lang w:eastAsia="en-US"/>
        </w:rPr>
        <w:t xml:space="preserve"> do componente, tornando estes Chips muito robustos. O CI LM7805 fornece uma tensão fixa de 5V na saída com um </w:t>
      </w:r>
      <w:proofErr w:type="spellStart"/>
      <w:r>
        <w:rPr>
          <w:lang w:eastAsia="en-US"/>
        </w:rPr>
        <w:t>riple</w:t>
      </w:r>
      <w:proofErr w:type="spellEnd"/>
      <w:r>
        <w:rPr>
          <w:lang w:eastAsia="en-US"/>
        </w:rPr>
        <w:t xml:space="preserve"> </w:t>
      </w:r>
      <w:r w:rsidR="00602A85">
        <w:rPr>
          <w:lang w:eastAsia="en-US"/>
        </w:rPr>
        <w:t xml:space="preserve">menor do que 10mV. Se este CI estiver a uma distância superior de 15cm da fonte não regulada a indutância do chicote elétrico poder é gerar oscilações internas, por este motivo recomenda-se a utilização de capacitores na entrada do regulador, também é recomendado a utilização de um capacitor na saída deste CI com o intuito de melhorar a resposta de transição ao ligar, ou desligar o CI. </w:t>
      </w:r>
      <w:r w:rsidR="00CD1AFF">
        <w:rPr>
          <w:lang w:eastAsia="en-US"/>
        </w:rPr>
        <w:lastRenderedPageBreak/>
        <w:t xml:space="preserve">Outro ponto a ser considerado nesta linha de </w:t>
      </w:r>
      <w:r w:rsidR="009070F5">
        <w:rPr>
          <w:lang w:eastAsia="en-US"/>
        </w:rPr>
        <w:t>reguladores</w:t>
      </w:r>
      <w:r w:rsidR="00CD1AFF">
        <w:rPr>
          <w:lang w:eastAsia="en-US"/>
        </w:rPr>
        <w:t xml:space="preserve"> é de que a tensão mínima de entrada deve ser pelo menos 3V maior que a tensão de saída evitando assim o desligamento do CI e a correta regulação de tensão.</w:t>
      </w:r>
      <w:r w:rsidR="00782491" w:rsidRPr="00782491">
        <w:t xml:space="preserve"> </w:t>
      </w:r>
      <w:r w:rsidR="00782491">
        <w:t>Pontos como tensão máxima de entrada e potência dissipada também devem ser avaliados com cautela, para o correto dimensionamento do circuito, já que o fornecimento de 1A de corrente é em condições específicas quase ide</w:t>
      </w:r>
      <w:r w:rsidR="00392A0F">
        <w:t>ais</w:t>
      </w:r>
      <w:r w:rsidR="00782491">
        <w:t>.</w:t>
      </w:r>
      <w:r w:rsidR="00392A0F">
        <w:t xml:space="preserve"> A </w:t>
      </w:r>
      <w:r w:rsidR="00392A0F">
        <w:fldChar w:fldCharType="begin"/>
      </w:r>
      <w:r w:rsidR="00392A0F">
        <w:instrText xml:space="preserve"> REF _Ref104646437 \h </w:instrText>
      </w:r>
      <w:r w:rsidR="00392A0F">
        <w:fldChar w:fldCharType="separate"/>
      </w:r>
      <w:r w:rsidR="00392A0F">
        <w:t xml:space="preserve">Figura </w:t>
      </w:r>
      <w:r w:rsidR="00392A0F">
        <w:rPr>
          <w:noProof/>
        </w:rPr>
        <w:t>7</w:t>
      </w:r>
      <w:r w:rsidR="00392A0F">
        <w:fldChar w:fldCharType="end"/>
      </w:r>
      <w:r w:rsidR="00392A0F">
        <w:t xml:space="preserve"> mostra a topologia básica para aplicação de um regulador linear. </w:t>
      </w:r>
      <w:r w:rsidR="00CD1AFF">
        <w:rPr>
          <w:lang w:eastAsia="en-US"/>
        </w:rPr>
        <w:t xml:space="preserve"> (</w:t>
      </w:r>
      <w:r w:rsidR="00285E13" w:rsidRPr="00285E13">
        <w:rPr>
          <w:rFonts w:cs="Arial"/>
        </w:rPr>
        <w:t>MALVINO, 2016; BATES, 2016</w:t>
      </w:r>
      <w:r w:rsidR="00864424">
        <w:rPr>
          <w:rFonts w:cs="Arial"/>
        </w:rPr>
        <w:t>, p.</w:t>
      </w:r>
      <w:r w:rsidR="00FF4824">
        <w:rPr>
          <w:rFonts w:cs="Arial"/>
        </w:rPr>
        <w:t xml:space="preserve"> 979 - 980</w:t>
      </w:r>
      <w:r w:rsidR="00CD1AFF">
        <w:rPr>
          <w:lang w:eastAsia="en-US"/>
        </w:rPr>
        <w:t>)</w:t>
      </w:r>
    </w:p>
    <w:p w14:paraId="25D6A748" w14:textId="77777777" w:rsidR="00CD1AFF" w:rsidRDefault="00CD1AFF" w:rsidP="00475B9D">
      <w:pPr>
        <w:rPr>
          <w:lang w:eastAsia="en-US"/>
        </w:rPr>
      </w:pPr>
    </w:p>
    <w:p w14:paraId="40FF7FFD" w14:textId="041FA10D" w:rsidR="00CD1AFF" w:rsidRDefault="00CD1AFF" w:rsidP="00CD1AFF">
      <w:pPr>
        <w:pStyle w:val="Legenda"/>
        <w:keepNext/>
        <w:ind w:firstLine="0"/>
      </w:pPr>
      <w:bookmarkStart w:id="41" w:name="_Toc108260873"/>
      <w:bookmarkStart w:id="42" w:name="_Ref104646437"/>
      <w:r>
        <w:t xml:space="preserve">Figura </w:t>
      </w:r>
      <w:r w:rsidR="005D3DEA">
        <w:fldChar w:fldCharType="begin"/>
      </w:r>
      <w:r w:rsidR="005D3DEA">
        <w:instrText xml:space="preserve"> SEQ Figura \* ARABIC </w:instrText>
      </w:r>
      <w:r w:rsidR="005D3DEA">
        <w:fldChar w:fldCharType="separate"/>
      </w:r>
      <w:r w:rsidR="00C414C2">
        <w:rPr>
          <w:noProof/>
        </w:rPr>
        <w:t>8</w:t>
      </w:r>
      <w:r w:rsidR="005D3DEA">
        <w:rPr>
          <w:noProof/>
        </w:rPr>
        <w:fldChar w:fldCharType="end"/>
      </w:r>
      <w:bookmarkEnd w:id="42"/>
      <w:r>
        <w:t>: Topologia básica de fonte linear.</w:t>
      </w:r>
      <w:bookmarkEnd w:id="41"/>
    </w:p>
    <w:p w14:paraId="7B569C13" w14:textId="767B3B67" w:rsidR="00CD1AFF" w:rsidRDefault="00CD1AFF" w:rsidP="00CD1AFF">
      <w:pPr>
        <w:ind w:firstLine="0"/>
        <w:jc w:val="center"/>
        <w:rPr>
          <w:lang w:eastAsia="en-US"/>
        </w:rPr>
      </w:pPr>
      <w:r w:rsidRPr="00CD1AFF">
        <w:rPr>
          <w:noProof/>
          <w:lang w:eastAsia="en-US"/>
        </w:rPr>
        <w:drawing>
          <wp:inline distT="0" distB="0" distL="0" distR="0" wp14:anchorId="70A2CBBC" wp14:editId="2F0096A7">
            <wp:extent cx="2741267" cy="1362754"/>
            <wp:effectExtent l="19050" t="19050" r="21590" b="27940"/>
            <wp:docPr id="7" name="Imagem 7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, Esquemático&#10;&#10;Descrição gerada automaticamente"/>
                    <pic:cNvPicPr/>
                  </pic:nvPicPr>
                  <pic:blipFill rotWithShape="1">
                    <a:blip r:embed="rId18"/>
                    <a:srcRect l="-1771" t="56522"/>
                    <a:stretch/>
                  </pic:blipFill>
                  <pic:spPr bwMode="auto">
                    <a:xfrm>
                      <a:off x="0" y="0"/>
                      <a:ext cx="2745148" cy="136468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5AA6B" w14:textId="033E2858" w:rsidR="00963D4F" w:rsidRPr="00782491" w:rsidRDefault="00CD1AFF" w:rsidP="00782491">
      <w:pPr>
        <w:ind w:firstLine="0"/>
        <w:jc w:val="center"/>
        <w:rPr>
          <w:rFonts w:eastAsia="Calibri"/>
          <w:b/>
          <w:bCs/>
          <w:lang w:eastAsia="en-US"/>
        </w:rPr>
      </w:pPr>
      <w:r>
        <w:rPr>
          <w:lang w:eastAsia="en-US"/>
        </w:rPr>
        <w:t xml:space="preserve">Fonte: </w:t>
      </w:r>
      <w:r w:rsidR="00782491" w:rsidRPr="00285E13">
        <w:rPr>
          <w:rFonts w:cs="Arial"/>
        </w:rPr>
        <w:t>MALVINO, 2016; BATES, 2016</w:t>
      </w:r>
    </w:p>
    <w:p w14:paraId="0771CA92" w14:textId="2040CEE8" w:rsidR="00864424" w:rsidRDefault="00FF4824" w:rsidP="009070F5">
      <w:pPr>
        <w:ind w:firstLine="0"/>
        <w:rPr>
          <w:lang w:eastAsia="en-US"/>
        </w:rPr>
      </w:pPr>
      <w:r>
        <w:rPr>
          <w:lang w:eastAsia="en-US"/>
        </w:rPr>
        <w:t xml:space="preserve"> </w:t>
      </w:r>
    </w:p>
    <w:p w14:paraId="34EEE88B" w14:textId="30DAE0C2" w:rsidR="00864424" w:rsidRPr="005F54CF" w:rsidRDefault="00A83B4E" w:rsidP="009070F5">
      <w:pPr>
        <w:ind w:firstLine="0"/>
        <w:rPr>
          <w:lang w:eastAsia="en-US"/>
        </w:rPr>
      </w:pPr>
      <w:r>
        <w:rPr>
          <w:lang w:eastAsia="en-US"/>
        </w:rPr>
        <w:tab/>
      </w:r>
      <w:r w:rsidRPr="00A83B4E">
        <w:rPr>
          <w:lang w:eastAsia="en-US"/>
        </w:rPr>
        <w:t>A nota de apli</w:t>
      </w:r>
      <w:r>
        <w:rPr>
          <w:lang w:eastAsia="en-US"/>
        </w:rPr>
        <w:t>cação do fabricante ROHM, mostra que a eficiência de uma fonte linear pode ser calculada através da equação 1</w:t>
      </w:r>
      <w:r w:rsidR="005F54CF">
        <w:rPr>
          <w:lang w:eastAsia="en-US"/>
        </w:rPr>
        <w:t xml:space="preserve"> e que a corrente de entrada pode ser considerada igual a corrente de saída caso a corrente da saída seja superior </w:t>
      </w:r>
      <w:r w:rsidR="00F04C33">
        <w:rPr>
          <w:lang w:eastAsia="en-US"/>
        </w:rPr>
        <w:t>à</w:t>
      </w:r>
      <w:r w:rsidR="005F54CF">
        <w:rPr>
          <w:lang w:eastAsia="en-US"/>
        </w:rPr>
        <w:t xml:space="preserve"> de entrada. </w:t>
      </w:r>
      <w:r w:rsidR="00864424" w:rsidRPr="00A83B4E">
        <w:rPr>
          <w:lang w:val="en-US" w:eastAsia="en-US"/>
        </w:rPr>
        <w:t>(ROHM, 2015, p.3</w:t>
      </w:r>
      <w:r w:rsidR="00FF4824" w:rsidRPr="00A83B4E">
        <w:rPr>
          <w:lang w:val="en-US" w:eastAsia="en-US"/>
        </w:rPr>
        <w:t xml:space="preserve"> - 4</w:t>
      </w:r>
      <w:r w:rsidR="00864424" w:rsidRPr="00A83B4E">
        <w:rPr>
          <w:lang w:val="en-US" w:eastAsia="en-US"/>
        </w:rPr>
        <w:t>)</w:t>
      </w:r>
    </w:p>
    <w:p w14:paraId="6F07890B" w14:textId="79FBC856" w:rsidR="002915F6" w:rsidRPr="00A83B4E" w:rsidRDefault="00392A0F" w:rsidP="009070F5">
      <w:pPr>
        <w:ind w:firstLine="0"/>
        <w:rPr>
          <w:lang w:val="en-US" w:eastAsia="en-US"/>
        </w:rPr>
      </w:pPr>
      <w:r w:rsidRPr="00A83B4E">
        <w:rPr>
          <w:lang w:val="en-US" w:eastAsia="en-US"/>
        </w:rPr>
        <w:t>.</w:t>
      </w:r>
      <w:r w:rsidR="005F54CF">
        <w:rPr>
          <w:lang w:val="en-US" w:eastAsia="en-US"/>
        </w:rP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707"/>
      </w:tblGrid>
      <w:tr w:rsidR="00D3000D" w14:paraId="51DE2A6E" w14:textId="77777777" w:rsidTr="002915F6">
        <w:tc>
          <w:tcPr>
            <w:tcW w:w="8364" w:type="dxa"/>
            <w:vAlign w:val="center"/>
          </w:tcPr>
          <w:p w14:paraId="70A9104E" w14:textId="637E09CE" w:rsidR="00D3000D" w:rsidRDefault="00896A2A" w:rsidP="00D3000D">
            <w:pPr>
              <w:ind w:firstLine="0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 xml:space="preserve">ղ=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eastAsia="en-US"/>
                  </w:rPr>
                  <m:t>*100%=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eastAsia="en-US"/>
                  </w:rPr>
                  <m:t xml:space="preserve"> *100%</m:t>
                </m:r>
              </m:oMath>
            </m:oMathPara>
          </w:p>
        </w:tc>
        <w:tc>
          <w:tcPr>
            <w:tcW w:w="707" w:type="dxa"/>
            <w:vAlign w:val="center"/>
          </w:tcPr>
          <w:p w14:paraId="20E37A79" w14:textId="7E7D82B7" w:rsidR="00D3000D" w:rsidRPr="002915F6" w:rsidRDefault="00D3000D" w:rsidP="00D3000D">
            <w:pPr>
              <w:ind w:firstLine="0"/>
              <w:jc w:val="center"/>
              <w:rPr>
                <w:i/>
                <w:iCs/>
                <w:lang w:eastAsia="en-US"/>
              </w:rPr>
            </w:pPr>
            <w:r w:rsidRPr="002915F6">
              <w:rPr>
                <w:i/>
                <w:iCs/>
                <w:lang w:eastAsia="en-US"/>
              </w:rPr>
              <w:t>(</w:t>
            </w:r>
            <w:r w:rsidR="002915F6" w:rsidRPr="002915F6">
              <w:rPr>
                <w:i/>
                <w:iCs/>
                <w:lang w:eastAsia="en-US"/>
              </w:rPr>
              <w:t>1</w:t>
            </w:r>
            <w:r w:rsidRPr="002915F6">
              <w:rPr>
                <w:i/>
                <w:iCs/>
                <w:lang w:eastAsia="en-US"/>
              </w:rPr>
              <w:t>)</w:t>
            </w:r>
          </w:p>
        </w:tc>
      </w:tr>
    </w:tbl>
    <w:p w14:paraId="20541B23" w14:textId="77777777" w:rsidR="00896A2A" w:rsidRDefault="00896A2A" w:rsidP="005F54CF">
      <w:pPr>
        <w:ind w:firstLine="0"/>
        <w:rPr>
          <w:lang w:eastAsia="en-US"/>
        </w:rPr>
      </w:pPr>
      <w:r>
        <w:rPr>
          <w:lang w:eastAsia="en-US"/>
        </w:rPr>
        <w:tab/>
      </w:r>
    </w:p>
    <w:p w14:paraId="5BD721BB" w14:textId="6F69615A" w:rsidR="00F04C33" w:rsidRDefault="00896A2A" w:rsidP="00676774">
      <w:pPr>
        <w:pStyle w:val="Texto"/>
      </w:pPr>
      <w:r>
        <w:t xml:space="preserve">Considerando que as correntes de entrada e de saída sejam iguais com valor de 100mA, a tensão de entrada de 28V </w:t>
      </w:r>
      <w:r w:rsidR="00F04C33">
        <w:t>e tensão</w:t>
      </w:r>
      <w:r>
        <w:t xml:space="preserve"> de saída de 5V, </w:t>
      </w:r>
      <w:r w:rsidR="00F04C33">
        <w:t>rendimento</w:t>
      </w:r>
      <w:r>
        <w:t xml:space="preserve"> calculado utilizando a equação 1 é de </w:t>
      </w:r>
      <w:r w:rsidR="00F04C33">
        <w:t>apenas 17% mostrando que a</w:t>
      </w:r>
      <w:r w:rsidR="005F54CF">
        <w:t xml:space="preserve"> grande desvantagem em utilizar um regulador linear série é </w:t>
      </w:r>
      <w:r w:rsidR="00F04C33">
        <w:t xml:space="preserve">seu </w:t>
      </w:r>
      <w:r w:rsidR="005F54CF">
        <w:t xml:space="preserve">rendimento extremamente </w:t>
      </w:r>
      <w:r w:rsidR="00F04C33">
        <w:t xml:space="preserve">baixo </w:t>
      </w:r>
      <w:r w:rsidR="005F54CF">
        <w:t>quando projetada para aplicações com tens</w:t>
      </w:r>
      <w:r w:rsidR="00F04C33">
        <w:t>ões</w:t>
      </w:r>
      <w:r w:rsidR="005F54CF">
        <w:t xml:space="preserve"> de entrada</w:t>
      </w:r>
      <w:r w:rsidR="00F04C33">
        <w:t xml:space="preserve"> que podem variar de 9 a 32Vdc.</w:t>
      </w:r>
    </w:p>
    <w:p w14:paraId="5EAE9BA9" w14:textId="42DEFDAF" w:rsidR="006057BC" w:rsidRDefault="00F04C33" w:rsidP="00676774">
      <w:pPr>
        <w:pStyle w:val="Texto"/>
      </w:pPr>
      <w:r>
        <w:t>Em contrapartida ao baixo rendimento existem vantagens na utilização de fontes lineares no que diz respeito ao custo</w:t>
      </w:r>
      <w:r w:rsidR="00676774">
        <w:t xml:space="preserve"> do circuito,</w:t>
      </w:r>
      <w:r>
        <w:t xml:space="preserve"> simplicidade de aplicação</w:t>
      </w:r>
      <w:r w:rsidR="00676774">
        <w:t xml:space="preserve"> e baixa fonte de ruído quando compara com fontes chaveadas.</w:t>
      </w:r>
      <w:r w:rsidR="00676774" w:rsidRPr="00676774">
        <w:t xml:space="preserve"> </w:t>
      </w:r>
      <w:r w:rsidR="00676774" w:rsidRPr="00750AA4">
        <w:t>(ROHM, 2015, p.3)</w:t>
      </w:r>
    </w:p>
    <w:p w14:paraId="3BCB890D" w14:textId="4EFE52EB" w:rsidR="00F04C33" w:rsidRDefault="00750AA4" w:rsidP="00750AA4">
      <w:r>
        <w:t xml:space="preserve">Devido ao baixo rendimento questões como o aquecimento e necessidade de </w:t>
      </w:r>
      <w:r>
        <w:lastRenderedPageBreak/>
        <w:t>mais espaço em placa para dissipação de calor precisam ser avaliadas.</w:t>
      </w:r>
    </w:p>
    <w:p w14:paraId="0DBFEDF2" w14:textId="171817F6" w:rsidR="00750AA4" w:rsidRDefault="00750AA4" w:rsidP="00750AA4"/>
    <w:p w14:paraId="125BF0F1" w14:textId="77777777" w:rsidR="00750AA4" w:rsidRDefault="00750AA4" w:rsidP="00750AA4">
      <w:pPr>
        <w:rPr>
          <w:lang w:eastAsia="en-US"/>
        </w:rPr>
      </w:pPr>
    </w:p>
    <w:p w14:paraId="0CC45542" w14:textId="77777777" w:rsidR="00F04C33" w:rsidRDefault="00F04C33" w:rsidP="00F04C33">
      <w:pPr>
        <w:ind w:firstLine="0"/>
        <w:rPr>
          <w:lang w:eastAsia="en-US"/>
        </w:rPr>
      </w:pPr>
    </w:p>
    <w:p w14:paraId="39A5493D" w14:textId="4005A1A3" w:rsidR="00723267" w:rsidRPr="00BA75D6" w:rsidRDefault="00723267" w:rsidP="00723267">
      <w:pPr>
        <w:pStyle w:val="Ttulo3"/>
      </w:pPr>
      <w:bookmarkStart w:id="43" w:name="_Toc108260863"/>
      <w:r w:rsidRPr="00700CDB">
        <w:t>6.</w:t>
      </w:r>
      <w:r>
        <w:t>2.</w:t>
      </w:r>
      <w:r w:rsidR="00A842B2">
        <w:t xml:space="preserve">2 </w:t>
      </w:r>
      <w:r>
        <w:t>Fontes chaveadas</w:t>
      </w:r>
      <w:bookmarkEnd w:id="43"/>
    </w:p>
    <w:p w14:paraId="6ABD7FCC" w14:textId="44F163DC" w:rsidR="00723267" w:rsidRDefault="00723267" w:rsidP="00F60682">
      <w:pPr>
        <w:rPr>
          <w:lang w:eastAsia="en-US"/>
        </w:rPr>
      </w:pPr>
    </w:p>
    <w:p w14:paraId="7B90BE45" w14:textId="7AE0449D" w:rsidR="00723267" w:rsidRDefault="00723267" w:rsidP="00F60682">
      <w:pPr>
        <w:rPr>
          <w:lang w:eastAsia="en-US"/>
        </w:rPr>
      </w:pPr>
    </w:p>
    <w:p w14:paraId="08B53C71" w14:textId="2BDC62D7" w:rsidR="00723267" w:rsidRDefault="00723267" w:rsidP="00F60682">
      <w:pPr>
        <w:rPr>
          <w:lang w:eastAsia="en-US"/>
        </w:rPr>
      </w:pPr>
    </w:p>
    <w:p w14:paraId="40C896E4" w14:textId="77777777" w:rsidR="00723267" w:rsidRDefault="00723267" w:rsidP="00F60682">
      <w:pPr>
        <w:rPr>
          <w:lang w:eastAsia="en-US"/>
        </w:rPr>
      </w:pPr>
    </w:p>
    <w:p w14:paraId="3A7C0929" w14:textId="4B34DA77" w:rsidR="00E33C3E" w:rsidRDefault="00DC6E1A" w:rsidP="000952E2">
      <w:r>
        <w:t>Como mostrado anteriormente a bateria e o alternador forma</w:t>
      </w:r>
      <w:r w:rsidR="00723267">
        <w:t>m</w:t>
      </w:r>
      <w:r>
        <w:t xml:space="preserve"> um conjunto de potência para o sistema veicular, porém também podem existir dispositivos que utilizam baterias de baixa tensão exclusivas do </w:t>
      </w:r>
      <w:r w:rsidR="00A842B2">
        <w:t>dispositivo</w:t>
      </w:r>
      <w:r>
        <w:t xml:space="preserve"> estando isoladas do sistema de alimentação principal do veículo. Um exemplo de sistema </w:t>
      </w:r>
      <w:r w:rsidR="00E33C3E">
        <w:t xml:space="preserve">que utiliza </w:t>
      </w:r>
    </w:p>
    <w:p w14:paraId="45ADDD19" w14:textId="77777777" w:rsidR="006B3C0B" w:rsidRPr="00405096" w:rsidRDefault="006B3C0B" w:rsidP="000952E2"/>
    <w:p w14:paraId="7707DDC3" w14:textId="77777777" w:rsidR="00E33C3E" w:rsidRPr="00405096" w:rsidRDefault="00E33C3E" w:rsidP="000952E2"/>
    <w:p w14:paraId="0525734A" w14:textId="77777777" w:rsidR="000952E2" w:rsidRPr="00405096" w:rsidRDefault="000952E2" w:rsidP="00E33C3E">
      <w:pPr>
        <w:ind w:firstLine="0"/>
      </w:pPr>
    </w:p>
    <w:p w14:paraId="22AD953C" w14:textId="3A07E811" w:rsidR="00F60682" w:rsidRPr="00405096" w:rsidRDefault="00F60682" w:rsidP="00F60682">
      <w:pPr>
        <w:rPr>
          <w:lang w:eastAsia="en-US"/>
        </w:rPr>
      </w:pPr>
    </w:p>
    <w:p w14:paraId="5C5EA1CD" w14:textId="35721635" w:rsidR="006B3C0B" w:rsidRPr="00405096" w:rsidRDefault="006B3C0B" w:rsidP="00F60682">
      <w:pPr>
        <w:rPr>
          <w:lang w:eastAsia="en-US"/>
        </w:rPr>
      </w:pPr>
    </w:p>
    <w:p w14:paraId="74CAB5D5" w14:textId="77777777" w:rsidR="006B3C0B" w:rsidRPr="00405096" w:rsidRDefault="006B3C0B" w:rsidP="00F60682">
      <w:pPr>
        <w:rPr>
          <w:lang w:eastAsia="en-US"/>
        </w:rPr>
      </w:pPr>
    </w:p>
    <w:p w14:paraId="0B7DE061" w14:textId="120F3497" w:rsidR="0045246A" w:rsidRPr="00405096" w:rsidRDefault="00991354" w:rsidP="00355C36">
      <w:pPr>
        <w:rPr>
          <w:lang w:eastAsia="en-US"/>
        </w:rPr>
      </w:pPr>
      <w:r w:rsidRPr="00405096">
        <w:rPr>
          <w:lang w:eastAsia="en-US"/>
        </w:rPr>
        <w:t xml:space="preserve"> </w:t>
      </w:r>
    </w:p>
    <w:p w14:paraId="0CB514FA" w14:textId="19F26635" w:rsidR="00DF44C8" w:rsidRPr="00405096" w:rsidRDefault="00DF44C8" w:rsidP="00355C36">
      <w:pPr>
        <w:rPr>
          <w:lang w:eastAsia="en-US"/>
        </w:rPr>
      </w:pPr>
    </w:p>
    <w:p w14:paraId="0347B941" w14:textId="1D4629F9" w:rsidR="00DF44C8" w:rsidRPr="00405096" w:rsidRDefault="00DF44C8" w:rsidP="00355C36">
      <w:pPr>
        <w:rPr>
          <w:lang w:eastAsia="en-US"/>
        </w:rPr>
      </w:pPr>
    </w:p>
    <w:p w14:paraId="7E3CCBAA" w14:textId="7D5E3369" w:rsidR="000952E2" w:rsidRPr="00405096" w:rsidRDefault="000952E2" w:rsidP="00E33C3E">
      <w:pPr>
        <w:ind w:firstLine="0"/>
        <w:rPr>
          <w:lang w:eastAsia="en-US"/>
        </w:rPr>
      </w:pPr>
    </w:p>
    <w:p w14:paraId="21E750B0" w14:textId="420F280F" w:rsidR="000952E2" w:rsidRPr="00405096" w:rsidRDefault="000952E2" w:rsidP="00355C36">
      <w:pPr>
        <w:rPr>
          <w:lang w:eastAsia="en-US"/>
        </w:rPr>
      </w:pPr>
    </w:p>
    <w:p w14:paraId="5A80A329" w14:textId="14004253" w:rsidR="000952E2" w:rsidRPr="00405096" w:rsidRDefault="000952E2" w:rsidP="00355C36">
      <w:pPr>
        <w:rPr>
          <w:lang w:eastAsia="en-US"/>
        </w:rPr>
      </w:pPr>
    </w:p>
    <w:p w14:paraId="68FD293D" w14:textId="5324071D" w:rsidR="000952E2" w:rsidRPr="00405096" w:rsidRDefault="000952E2" w:rsidP="00355C36">
      <w:pPr>
        <w:rPr>
          <w:lang w:eastAsia="en-US"/>
        </w:rPr>
      </w:pPr>
    </w:p>
    <w:p w14:paraId="2831CA57" w14:textId="192C272D" w:rsidR="000952E2" w:rsidRPr="00405096" w:rsidRDefault="000952E2" w:rsidP="00355C36">
      <w:pPr>
        <w:rPr>
          <w:lang w:eastAsia="en-US"/>
        </w:rPr>
      </w:pPr>
    </w:p>
    <w:p w14:paraId="4DE7AC55" w14:textId="4BCB218E" w:rsidR="000952E2" w:rsidRPr="00405096" w:rsidRDefault="000952E2" w:rsidP="00355C36">
      <w:pPr>
        <w:rPr>
          <w:lang w:eastAsia="en-US"/>
        </w:rPr>
      </w:pPr>
    </w:p>
    <w:p w14:paraId="4AD314E9" w14:textId="1ED5FDB2" w:rsidR="000952E2" w:rsidRPr="00405096" w:rsidRDefault="000952E2" w:rsidP="00355C36">
      <w:pPr>
        <w:rPr>
          <w:lang w:eastAsia="en-US"/>
        </w:rPr>
      </w:pPr>
    </w:p>
    <w:p w14:paraId="12726158" w14:textId="490D31FA" w:rsidR="000952E2" w:rsidRPr="00405096" w:rsidRDefault="000952E2" w:rsidP="00355C36">
      <w:pPr>
        <w:rPr>
          <w:lang w:eastAsia="en-US"/>
        </w:rPr>
      </w:pPr>
    </w:p>
    <w:p w14:paraId="1A4328D4" w14:textId="1D81FACD" w:rsidR="000952E2" w:rsidRPr="00405096" w:rsidRDefault="000952E2" w:rsidP="00355C36">
      <w:pPr>
        <w:rPr>
          <w:lang w:eastAsia="en-US"/>
        </w:rPr>
      </w:pPr>
    </w:p>
    <w:p w14:paraId="1E7F3D47" w14:textId="125E861E" w:rsidR="000952E2" w:rsidRPr="00405096" w:rsidRDefault="000952E2" w:rsidP="00355C36">
      <w:pPr>
        <w:rPr>
          <w:lang w:eastAsia="en-US"/>
        </w:rPr>
      </w:pPr>
    </w:p>
    <w:p w14:paraId="4F4BDEA6" w14:textId="2CA97786" w:rsidR="000952E2" w:rsidRPr="00405096" w:rsidRDefault="000952E2" w:rsidP="00355C36">
      <w:pPr>
        <w:rPr>
          <w:lang w:eastAsia="en-US"/>
        </w:rPr>
      </w:pPr>
    </w:p>
    <w:p w14:paraId="42BA56BC" w14:textId="77777777" w:rsidR="000952E2" w:rsidRPr="00405096" w:rsidRDefault="000952E2" w:rsidP="00B814BC">
      <w:pPr>
        <w:ind w:firstLine="0"/>
        <w:rPr>
          <w:lang w:eastAsia="en-US"/>
        </w:rPr>
      </w:pPr>
    </w:p>
    <w:p w14:paraId="4D755B3A" w14:textId="77777777" w:rsidR="00DF44C8" w:rsidRPr="00405096" w:rsidRDefault="00DF44C8" w:rsidP="00355C36">
      <w:pPr>
        <w:rPr>
          <w:lang w:eastAsia="en-US"/>
        </w:rPr>
      </w:pPr>
    </w:p>
    <w:p w14:paraId="2DBBB2E0" w14:textId="25E965B6" w:rsidR="00A86A18" w:rsidRPr="00405096" w:rsidRDefault="00A86A18" w:rsidP="00A86A18">
      <w:pPr>
        <w:pStyle w:val="Ttulo1Numerado"/>
      </w:pPr>
      <w:bookmarkStart w:id="44" w:name="_Toc108260864"/>
      <w:r w:rsidRPr="00405096">
        <w:t>7</w:t>
      </w:r>
      <w:r w:rsidR="00650A8C" w:rsidRPr="00405096">
        <w:t xml:space="preserve"> </w:t>
      </w:r>
      <w:r w:rsidR="00E842B8" w:rsidRPr="00405096">
        <w:t>Firmware</w:t>
      </w:r>
      <w:bookmarkEnd w:id="44"/>
    </w:p>
    <w:p w14:paraId="5D816013" w14:textId="2F3B6B3E" w:rsidR="00650A8C" w:rsidRPr="00405096" w:rsidRDefault="00650A8C" w:rsidP="00650A8C">
      <w:pPr>
        <w:rPr>
          <w:rFonts w:eastAsia="Calibri"/>
        </w:rPr>
      </w:pPr>
    </w:p>
    <w:p w14:paraId="733000D1" w14:textId="77777777" w:rsidR="00217CD9" w:rsidRPr="00405096" w:rsidRDefault="00217CD9" w:rsidP="00993E1E">
      <w:pPr>
        <w:ind w:firstLine="0"/>
        <w:rPr>
          <w:lang w:eastAsia="en-US"/>
        </w:rPr>
      </w:pPr>
    </w:p>
    <w:p w14:paraId="71ABD469" w14:textId="5C4AB2C0" w:rsidR="00A45F4B" w:rsidRPr="00405096" w:rsidRDefault="00FD19CB" w:rsidP="000B6E5C">
      <w:pPr>
        <w:pStyle w:val="Ttulo1"/>
        <w:spacing w:line="360" w:lineRule="auto"/>
        <w:rPr>
          <w:rFonts w:eastAsia="Calibri" w:cs="Arial"/>
          <w:lang w:eastAsia="en-US"/>
        </w:rPr>
      </w:pPr>
      <w:bookmarkStart w:id="45" w:name="_Toc406098438"/>
      <w:bookmarkStart w:id="46" w:name="_Toc423895496"/>
      <w:bookmarkStart w:id="47" w:name="_Toc456719068"/>
      <w:bookmarkStart w:id="48" w:name="_Toc108260865"/>
      <w:bookmarkEnd w:id="32"/>
      <w:r w:rsidRPr="00405096">
        <w:rPr>
          <w:rFonts w:eastAsia="Calibri" w:cs="Arial"/>
          <w:lang w:eastAsia="en-US"/>
        </w:rPr>
        <w:t>REFERÊNCIAS</w:t>
      </w:r>
      <w:bookmarkEnd w:id="45"/>
      <w:bookmarkEnd w:id="46"/>
      <w:bookmarkEnd w:id="47"/>
      <w:bookmarkEnd w:id="48"/>
    </w:p>
    <w:p w14:paraId="38B85953" w14:textId="77777777" w:rsidR="000B6E5C" w:rsidRPr="00405096" w:rsidRDefault="000B6E5C" w:rsidP="000B6E5C">
      <w:pPr>
        <w:rPr>
          <w:rFonts w:eastAsia="Calibri"/>
          <w:lang w:eastAsia="en-US"/>
        </w:rPr>
      </w:pPr>
    </w:p>
    <w:p w14:paraId="04031901" w14:textId="44F530C3" w:rsidR="000B6E5C" w:rsidRDefault="000B6E5C" w:rsidP="000B6E5C">
      <w:pPr>
        <w:ind w:firstLine="0"/>
        <w:jc w:val="left"/>
        <w:rPr>
          <w:rFonts w:cs="Arial"/>
          <w:lang w:val="en-US"/>
        </w:rPr>
      </w:pPr>
      <w:r w:rsidRPr="00405096">
        <w:rPr>
          <w:rFonts w:cs="Arial"/>
        </w:rPr>
        <w:t xml:space="preserve">[NXP, </w:t>
      </w:r>
      <w:r w:rsidRPr="00405096">
        <w:rPr>
          <w:rFonts w:cs="Arial"/>
          <w:b/>
          <w:bCs/>
        </w:rPr>
        <w:t xml:space="preserve">A Global </w:t>
      </w:r>
      <w:proofErr w:type="spellStart"/>
      <w:r w:rsidRPr="00405096">
        <w:rPr>
          <w:rFonts w:cs="Arial"/>
          <w:b/>
          <w:bCs/>
        </w:rPr>
        <w:t>Solution</w:t>
      </w:r>
      <w:proofErr w:type="spellEnd"/>
      <w:r w:rsidRPr="00405096">
        <w:rPr>
          <w:rFonts w:cs="Arial"/>
          <w:b/>
          <w:bCs/>
        </w:rPr>
        <w:t xml:space="preserve"> for Tire </w:t>
      </w:r>
      <w:proofErr w:type="spellStart"/>
      <w:r w:rsidRPr="00405096">
        <w:rPr>
          <w:rFonts w:cs="Arial"/>
          <w:b/>
          <w:bCs/>
        </w:rPr>
        <w:t>Pressure</w:t>
      </w:r>
      <w:proofErr w:type="spellEnd"/>
      <w:r w:rsidRPr="00405096">
        <w:rPr>
          <w:rFonts w:cs="Arial"/>
          <w:b/>
          <w:bCs/>
        </w:rPr>
        <w:t xml:space="preserve"> </w:t>
      </w:r>
      <w:proofErr w:type="spellStart"/>
      <w:r w:rsidRPr="00405096">
        <w:rPr>
          <w:rFonts w:cs="Arial"/>
          <w:b/>
          <w:bCs/>
        </w:rPr>
        <w:t>Monitoring</w:t>
      </w:r>
      <w:proofErr w:type="spellEnd"/>
      <w:r w:rsidRPr="00405096">
        <w:rPr>
          <w:rFonts w:cs="Arial"/>
          <w:b/>
          <w:bCs/>
        </w:rPr>
        <w:t xml:space="preserve"> Systems.</w:t>
      </w:r>
      <w:r w:rsidRPr="00405096">
        <w:rPr>
          <w:rFonts w:cs="Arial"/>
        </w:rPr>
        <w:t xml:space="preserve"> </w:t>
      </w:r>
      <w:r w:rsidRPr="00700CDB">
        <w:rPr>
          <w:rFonts w:cs="Arial"/>
        </w:rPr>
        <w:t xml:space="preserve">Disponível em: &lt;https://www.nxp.com/docs/en/white-paper/TPMSWP.pdf &gt;. </w:t>
      </w:r>
      <w:proofErr w:type="spellStart"/>
      <w:r w:rsidRPr="00700CDB">
        <w:rPr>
          <w:rFonts w:cs="Arial"/>
          <w:lang w:val="en-US"/>
        </w:rPr>
        <w:t>Acesso</w:t>
      </w:r>
      <w:proofErr w:type="spellEnd"/>
      <w:r w:rsidRPr="00700CDB">
        <w:rPr>
          <w:rFonts w:cs="Arial"/>
          <w:lang w:val="en-US"/>
        </w:rPr>
        <w:t xml:space="preserve"> </w:t>
      </w:r>
      <w:proofErr w:type="spellStart"/>
      <w:r w:rsidRPr="00700CDB">
        <w:rPr>
          <w:rFonts w:cs="Arial"/>
          <w:lang w:val="en-US"/>
        </w:rPr>
        <w:t>em</w:t>
      </w:r>
      <w:proofErr w:type="spellEnd"/>
      <w:r w:rsidRPr="00700CDB">
        <w:rPr>
          <w:rFonts w:cs="Arial"/>
          <w:lang w:val="en-US"/>
        </w:rPr>
        <w:t>: 05 abr. 2022.]</w:t>
      </w:r>
    </w:p>
    <w:p w14:paraId="303C4853" w14:textId="0DC67A30" w:rsidR="00905B33" w:rsidRPr="00905B33" w:rsidRDefault="00905B33" w:rsidP="00905B33">
      <w:pPr>
        <w:pStyle w:val="Texto"/>
        <w:ind w:firstLine="0"/>
        <w:rPr>
          <w:b/>
          <w:bCs/>
        </w:rPr>
      </w:pPr>
      <w:r w:rsidRPr="00905B33">
        <w:rPr>
          <w:lang w:val="en-US"/>
        </w:rPr>
        <w:t>[NXP,</w:t>
      </w:r>
      <w:r w:rsidRPr="00905B33">
        <w:rPr>
          <w:lang w:val="en-US"/>
        </w:rPr>
        <w:t xml:space="preserve"> </w:t>
      </w:r>
      <w:r w:rsidRPr="00905B33">
        <w:rPr>
          <w:b/>
          <w:bCs/>
          <w:lang w:val="en-US"/>
        </w:rPr>
        <w:t>TPMS SELECTOR GUIDE Tire Pressure Monitoring Sensors.</w:t>
      </w:r>
      <w:r w:rsidRPr="00905B33">
        <w:rPr>
          <w:lang w:val="en-US"/>
        </w:rPr>
        <w:t xml:space="preserve"> </w:t>
      </w:r>
      <w:r w:rsidRPr="00700CDB">
        <w:t xml:space="preserve">Disponível em: &lt;https://www.nxp.com/docs/en/white-paper/TPMSWP.pdf &gt;. </w:t>
      </w:r>
      <w:proofErr w:type="spellStart"/>
      <w:r w:rsidRPr="00700CDB">
        <w:rPr>
          <w:lang w:val="en-US"/>
        </w:rPr>
        <w:t>Acesso</w:t>
      </w:r>
      <w:proofErr w:type="spellEnd"/>
      <w:r w:rsidRPr="00700CDB">
        <w:rPr>
          <w:lang w:val="en-US"/>
        </w:rPr>
        <w:t xml:space="preserve"> </w:t>
      </w:r>
      <w:proofErr w:type="spellStart"/>
      <w:r w:rsidRPr="00700CDB">
        <w:rPr>
          <w:lang w:val="en-US"/>
        </w:rPr>
        <w:t>em</w:t>
      </w:r>
      <w:proofErr w:type="spellEnd"/>
      <w:r w:rsidRPr="00700CDB">
        <w:rPr>
          <w:lang w:val="en-US"/>
        </w:rPr>
        <w:t>: 05 abr. 2022.]</w:t>
      </w:r>
    </w:p>
    <w:p w14:paraId="0D5C7D36" w14:textId="1927CE34" w:rsidR="00905B33" w:rsidRPr="00700CDB" w:rsidRDefault="002D3DA6" w:rsidP="002D3DA6">
      <w:pPr>
        <w:ind w:firstLine="0"/>
        <w:jc w:val="left"/>
        <w:rPr>
          <w:rFonts w:cs="Arial"/>
          <w:lang w:val="en-US"/>
        </w:rPr>
      </w:pPr>
      <w:r w:rsidRPr="002D3DA6">
        <w:rPr>
          <w:rFonts w:cs="Arial"/>
          <w:lang w:val="en-US"/>
        </w:rPr>
        <w:t>MLX91805</w:t>
      </w:r>
      <w:r>
        <w:rPr>
          <w:rFonts w:cs="Arial"/>
          <w:lang w:val="en-US"/>
        </w:rPr>
        <w:t xml:space="preserve"> </w:t>
      </w:r>
      <w:r w:rsidRPr="002D3DA6">
        <w:rPr>
          <w:rFonts w:cs="Arial"/>
          <w:lang w:val="en-US"/>
        </w:rPr>
        <w:t>INTEGRATED</w:t>
      </w:r>
      <w:r>
        <w:rPr>
          <w:rFonts w:cs="Arial"/>
          <w:lang w:val="en-US"/>
        </w:rPr>
        <w:t xml:space="preserve"> </w:t>
      </w:r>
      <w:r w:rsidRPr="002D3DA6">
        <w:rPr>
          <w:rFonts w:cs="Arial"/>
          <w:lang w:val="en-US"/>
        </w:rPr>
        <w:t>SMART TIRE</w:t>
      </w:r>
      <w:r>
        <w:rPr>
          <w:rFonts w:cs="Arial"/>
          <w:lang w:val="en-US"/>
        </w:rPr>
        <w:t xml:space="preserve"> </w:t>
      </w:r>
      <w:r w:rsidRPr="002D3DA6">
        <w:rPr>
          <w:rFonts w:cs="Arial"/>
          <w:lang w:val="en-US"/>
        </w:rPr>
        <w:t>SENSOR</w:t>
      </w:r>
      <w:r w:rsidR="00BD6C91">
        <w:rPr>
          <w:rFonts w:cs="Arial"/>
          <w:lang w:val="en-US"/>
        </w:rPr>
        <w:t xml:space="preserve"> </w:t>
      </w:r>
      <w:r w:rsidR="00BD6C91" w:rsidRPr="00BD6C91">
        <w:rPr>
          <w:rFonts w:ascii="Lato-Light" w:eastAsia="Calibri" w:hAnsi="Lato-Light" w:cs="Lato-Light"/>
          <w:b/>
          <w:bCs/>
          <w:sz w:val="17"/>
          <w:szCs w:val="17"/>
        </w:rPr>
        <w:t>V1/19-11-2020</w:t>
      </w:r>
    </w:p>
    <w:p w14:paraId="05E2FEBA" w14:textId="77777777" w:rsidR="000B6E5C" w:rsidRPr="00700CDB" w:rsidRDefault="000B6E5C" w:rsidP="000B6E5C">
      <w:pPr>
        <w:widowControl/>
        <w:autoSpaceDE/>
        <w:autoSpaceDN/>
        <w:ind w:firstLine="0"/>
        <w:jc w:val="left"/>
        <w:rPr>
          <w:sz w:val="23"/>
          <w:szCs w:val="23"/>
          <w:lang w:val="en-US"/>
        </w:rPr>
      </w:pPr>
    </w:p>
    <w:p w14:paraId="581EE431" w14:textId="138C6941" w:rsidR="004820BE" w:rsidRPr="00700CDB" w:rsidRDefault="000B6E5C" w:rsidP="001A5CD6">
      <w:pPr>
        <w:ind w:firstLine="0"/>
        <w:jc w:val="left"/>
        <w:rPr>
          <w:sz w:val="23"/>
          <w:szCs w:val="23"/>
          <w:lang w:val="en-US"/>
        </w:rPr>
      </w:pPr>
      <w:r w:rsidRPr="00700CDB">
        <w:rPr>
          <w:sz w:val="23"/>
          <w:szCs w:val="23"/>
          <w:lang w:val="en-US"/>
        </w:rPr>
        <w:t>[</w:t>
      </w:r>
      <w:r w:rsidRPr="00700CDB">
        <w:rPr>
          <w:rFonts w:eastAsia="Calibri" w:cs="Arial"/>
          <w:lang w:val="en-US"/>
        </w:rPr>
        <w:t xml:space="preserve">VELUPILLAI, </w:t>
      </w:r>
      <w:proofErr w:type="spellStart"/>
      <w:r w:rsidRPr="00700CDB">
        <w:rPr>
          <w:rFonts w:eastAsia="Calibri" w:cs="Arial"/>
          <w:lang w:val="en-US"/>
        </w:rPr>
        <w:t>Sankaranarayanan</w:t>
      </w:r>
      <w:proofErr w:type="spellEnd"/>
      <w:r w:rsidRPr="00700CDB">
        <w:rPr>
          <w:rFonts w:eastAsia="Calibri" w:cs="Arial"/>
          <w:lang w:val="en-US"/>
        </w:rPr>
        <w:t xml:space="preserve">; GÜVENÇ </w:t>
      </w:r>
      <w:proofErr w:type="spellStart"/>
      <w:r w:rsidRPr="00700CDB">
        <w:rPr>
          <w:rFonts w:eastAsia="Calibri" w:cs="Arial"/>
          <w:lang w:val="en-US"/>
        </w:rPr>
        <w:t>Levent</w:t>
      </w:r>
      <w:proofErr w:type="spellEnd"/>
      <w:r w:rsidRPr="00700CDB">
        <w:rPr>
          <w:sz w:val="23"/>
          <w:szCs w:val="23"/>
          <w:lang w:val="en-US"/>
        </w:rPr>
        <w:t xml:space="preserve">. </w:t>
      </w:r>
      <w:r w:rsidRPr="00700CDB">
        <w:rPr>
          <w:rFonts w:eastAsia="Calibri" w:cs="Arial"/>
          <w:lang w:val="en-US"/>
        </w:rPr>
        <w:t>Tire Pressure Monitoring</w:t>
      </w:r>
      <w:r w:rsidRPr="00700CDB">
        <w:rPr>
          <w:sz w:val="23"/>
          <w:szCs w:val="23"/>
          <w:lang w:val="en-US"/>
        </w:rPr>
        <w:t xml:space="preserve">. </w:t>
      </w:r>
      <w:r w:rsidRPr="00700CDB">
        <w:rPr>
          <w:rFonts w:eastAsia="Calibri" w:cs="Arial"/>
          <w:b/>
          <w:bCs/>
          <w:lang w:val="en-US"/>
        </w:rPr>
        <w:t>IEEE CONTROL SYSTEMS MAGAZINE</w:t>
      </w:r>
      <w:r w:rsidRPr="00700CDB">
        <w:rPr>
          <w:rFonts w:cs="Arial"/>
          <w:lang w:val="en-US"/>
        </w:rPr>
        <w:t xml:space="preserve">. </w:t>
      </w:r>
      <w:r w:rsidRPr="00700CDB">
        <w:rPr>
          <w:rFonts w:cs="Arial"/>
          <w:shd w:val="clear" w:color="auto" w:fill="FFFFFF"/>
        </w:rPr>
        <w:t>[</w:t>
      </w:r>
      <w:proofErr w:type="spellStart"/>
      <w:r w:rsidRPr="00700CDB">
        <w:rPr>
          <w:rFonts w:cs="Arial"/>
          <w:i/>
          <w:iCs/>
          <w:shd w:val="clear" w:color="auto" w:fill="FFFFFF"/>
        </w:rPr>
        <w:t>S.l</w:t>
      </w:r>
      <w:proofErr w:type="spellEnd"/>
      <w:r w:rsidRPr="00700CDB">
        <w:rPr>
          <w:rFonts w:cs="Arial"/>
          <w:i/>
          <w:iCs/>
          <w:shd w:val="clear" w:color="auto" w:fill="FFFFFF"/>
        </w:rPr>
        <w:t>.</w:t>
      </w:r>
      <w:r w:rsidRPr="00700CDB">
        <w:rPr>
          <w:rFonts w:cs="Arial"/>
          <w:shd w:val="clear" w:color="auto" w:fill="FFFFFF"/>
        </w:rPr>
        <w:t>]</w:t>
      </w:r>
      <w:r w:rsidRPr="00700CDB">
        <w:rPr>
          <w:rFonts w:cs="Arial"/>
        </w:rPr>
        <w:t>:</w:t>
      </w:r>
      <w:r w:rsidRPr="00700CDB">
        <w:rPr>
          <w:sz w:val="23"/>
          <w:szCs w:val="23"/>
        </w:rPr>
        <w:t xml:space="preserve"> </w:t>
      </w:r>
      <w:r w:rsidRPr="00700CDB">
        <w:rPr>
          <w:rFonts w:eastAsia="Calibri" w:cs="Arial"/>
        </w:rPr>
        <w:t>IEEE</w:t>
      </w:r>
      <w:r w:rsidRPr="00700CDB">
        <w:rPr>
          <w:sz w:val="23"/>
          <w:szCs w:val="23"/>
        </w:rPr>
        <w:t xml:space="preserve">, v. 27, n. 6, p. 22-25, dez. 2007. </w:t>
      </w:r>
      <w:r w:rsidRPr="00700CDB">
        <w:rPr>
          <w:rFonts w:cs="Arial"/>
        </w:rPr>
        <w:t>Disponível em: &lt;</w:t>
      </w:r>
      <w:r w:rsidRPr="00700CDB">
        <w:t xml:space="preserve"> </w:t>
      </w:r>
      <w:r w:rsidRPr="00700CDB">
        <w:rPr>
          <w:rFonts w:cs="Arial"/>
        </w:rPr>
        <w:t xml:space="preserve">https://ieeexplore.ieee.org/document/4384640/citations#citations&gt;. </w:t>
      </w:r>
      <w:proofErr w:type="spellStart"/>
      <w:r w:rsidRPr="00700CDB">
        <w:rPr>
          <w:rFonts w:cs="Arial"/>
          <w:lang w:val="en-US"/>
        </w:rPr>
        <w:t>Acesso</w:t>
      </w:r>
      <w:proofErr w:type="spellEnd"/>
      <w:r w:rsidRPr="00700CDB">
        <w:rPr>
          <w:rFonts w:cs="Arial"/>
          <w:lang w:val="en-US"/>
        </w:rPr>
        <w:t xml:space="preserve"> </w:t>
      </w:r>
      <w:proofErr w:type="spellStart"/>
      <w:r w:rsidRPr="00700CDB">
        <w:rPr>
          <w:rFonts w:cs="Arial"/>
          <w:lang w:val="en-US"/>
        </w:rPr>
        <w:t>em</w:t>
      </w:r>
      <w:proofErr w:type="spellEnd"/>
      <w:r w:rsidRPr="00700CDB">
        <w:rPr>
          <w:rFonts w:cs="Arial"/>
          <w:lang w:val="en-US"/>
        </w:rPr>
        <w:t>: 05 abr. 2022</w:t>
      </w:r>
      <w:r w:rsidR="0022672D" w:rsidRPr="00700CDB">
        <w:rPr>
          <w:rFonts w:cs="Arial"/>
          <w:lang w:val="en-US"/>
        </w:rPr>
        <w:t>.</w:t>
      </w:r>
      <w:r w:rsidRPr="00700CDB">
        <w:rPr>
          <w:rFonts w:cs="Arial"/>
          <w:lang w:val="en-US"/>
        </w:rPr>
        <w:t>]</w:t>
      </w:r>
    </w:p>
    <w:p w14:paraId="22478EC7" w14:textId="77777777" w:rsidR="0022672D" w:rsidRPr="00700CDB" w:rsidRDefault="0022672D" w:rsidP="001A5CD6">
      <w:pPr>
        <w:ind w:firstLine="0"/>
        <w:jc w:val="left"/>
        <w:rPr>
          <w:sz w:val="23"/>
          <w:szCs w:val="23"/>
          <w:lang w:val="en-US"/>
        </w:rPr>
      </w:pPr>
    </w:p>
    <w:p w14:paraId="0E27B5CB" w14:textId="04AEFF5C" w:rsidR="004820BE" w:rsidRPr="00700CDB" w:rsidRDefault="00B2060E" w:rsidP="001A5CD6">
      <w:pPr>
        <w:ind w:firstLine="0"/>
        <w:jc w:val="left"/>
        <w:rPr>
          <w:sz w:val="23"/>
          <w:szCs w:val="23"/>
          <w:lang w:val="en-US"/>
        </w:rPr>
      </w:pPr>
      <w:r w:rsidRPr="00700CDB">
        <w:rPr>
          <w:sz w:val="23"/>
          <w:szCs w:val="23"/>
          <w:lang w:val="en-US"/>
        </w:rPr>
        <w:t>[</w:t>
      </w:r>
      <w:r w:rsidR="0022672D" w:rsidRPr="00700CDB">
        <w:rPr>
          <w:rFonts w:eastAsia="Calibri" w:cs="Arial"/>
          <w:lang w:val="en-US"/>
        </w:rPr>
        <w:t>NHTSA</w:t>
      </w:r>
      <w:r w:rsidRPr="00700CDB">
        <w:rPr>
          <w:sz w:val="23"/>
          <w:szCs w:val="23"/>
          <w:lang w:val="en-US"/>
        </w:rPr>
        <w:t>.</w:t>
      </w:r>
      <w:r w:rsidRPr="00700CDB">
        <w:rPr>
          <w:b/>
          <w:bCs/>
          <w:lang w:val="en-US"/>
        </w:rPr>
        <w:t xml:space="preserve"> </w:t>
      </w:r>
      <w:r w:rsidR="001A5CD6" w:rsidRPr="00700CDB">
        <w:rPr>
          <w:rFonts w:eastAsia="Calibri"/>
          <w:b/>
          <w:bCs/>
          <w:lang w:val="en-US" w:eastAsia="en-US"/>
        </w:rPr>
        <w:t xml:space="preserve">PRELIMINARY ECONOMIC ASSESSMENT: </w:t>
      </w:r>
      <w:r w:rsidR="0022672D" w:rsidRPr="00700CDB">
        <w:rPr>
          <w:rFonts w:eastAsia="Calibri"/>
          <w:b/>
          <w:bCs/>
          <w:lang w:val="en-US" w:eastAsia="en-US"/>
        </w:rPr>
        <w:t>TIRE PRESSURE</w:t>
      </w:r>
      <w:r w:rsidR="00BD66EC" w:rsidRPr="00700CDB">
        <w:rPr>
          <w:rFonts w:eastAsia="Calibri"/>
          <w:b/>
          <w:bCs/>
          <w:lang w:val="en-US" w:eastAsia="en-US"/>
        </w:rPr>
        <w:t xml:space="preserve"> </w:t>
      </w:r>
      <w:r w:rsidR="0022672D" w:rsidRPr="00700CDB">
        <w:rPr>
          <w:rFonts w:eastAsia="Calibri"/>
          <w:b/>
          <w:bCs/>
          <w:lang w:val="en-US" w:eastAsia="en-US"/>
        </w:rPr>
        <w:t>MONITORING SYSTEM</w:t>
      </w:r>
      <w:r w:rsidRPr="00700CDB">
        <w:rPr>
          <w:b/>
          <w:bCs/>
          <w:sz w:val="23"/>
          <w:szCs w:val="23"/>
          <w:lang w:val="en-US"/>
        </w:rPr>
        <w:t xml:space="preserve">. </w:t>
      </w:r>
      <w:r w:rsidRPr="00700CDB">
        <w:rPr>
          <w:sz w:val="23"/>
          <w:szCs w:val="23"/>
        </w:rPr>
        <w:t>Disponível em: &lt;</w:t>
      </w:r>
      <w:r w:rsidR="0022672D" w:rsidRPr="00700CDB">
        <w:rPr>
          <w:sz w:val="23"/>
          <w:szCs w:val="23"/>
        </w:rPr>
        <w:t>https://www.nhtsa.gov/document/preliminary-economic-assessment-tire-pressure-monitoring-system</w:t>
      </w:r>
      <w:r w:rsidRPr="00700CDB">
        <w:rPr>
          <w:sz w:val="23"/>
          <w:szCs w:val="23"/>
        </w:rPr>
        <w:t xml:space="preserve">&gt;. </w:t>
      </w:r>
      <w:proofErr w:type="spellStart"/>
      <w:r w:rsidRPr="00700CDB">
        <w:rPr>
          <w:sz w:val="23"/>
          <w:szCs w:val="23"/>
          <w:lang w:val="en-US"/>
        </w:rPr>
        <w:t>Acesso</w:t>
      </w:r>
      <w:proofErr w:type="spellEnd"/>
      <w:r w:rsidRPr="00700CDB">
        <w:rPr>
          <w:sz w:val="23"/>
          <w:szCs w:val="23"/>
          <w:lang w:val="en-US"/>
        </w:rPr>
        <w:t xml:space="preserve"> </w:t>
      </w:r>
      <w:proofErr w:type="spellStart"/>
      <w:r w:rsidRPr="00700CDB">
        <w:rPr>
          <w:sz w:val="23"/>
          <w:szCs w:val="23"/>
          <w:lang w:val="en-US"/>
        </w:rPr>
        <w:t>em</w:t>
      </w:r>
      <w:proofErr w:type="spellEnd"/>
      <w:r w:rsidRPr="00700CDB">
        <w:rPr>
          <w:sz w:val="23"/>
          <w:szCs w:val="23"/>
          <w:lang w:val="en-US"/>
        </w:rPr>
        <w:t xml:space="preserve">: </w:t>
      </w:r>
      <w:r w:rsidR="0022672D" w:rsidRPr="00700CDB">
        <w:rPr>
          <w:rFonts w:cs="Arial"/>
          <w:lang w:val="en-US"/>
        </w:rPr>
        <w:t>05 abr. 2022</w:t>
      </w:r>
      <w:r w:rsidRPr="00700CDB">
        <w:rPr>
          <w:sz w:val="23"/>
          <w:szCs w:val="23"/>
          <w:lang w:val="en-US"/>
        </w:rPr>
        <w:t>.]</w:t>
      </w:r>
    </w:p>
    <w:p w14:paraId="2CAE728B" w14:textId="77777777" w:rsidR="0022672D" w:rsidRPr="00700CDB" w:rsidRDefault="0022672D" w:rsidP="001A5CD6">
      <w:pPr>
        <w:ind w:firstLine="0"/>
        <w:jc w:val="left"/>
        <w:rPr>
          <w:sz w:val="23"/>
          <w:szCs w:val="23"/>
          <w:lang w:val="en-US"/>
        </w:rPr>
      </w:pPr>
    </w:p>
    <w:p w14:paraId="47A2A68F" w14:textId="488711E3" w:rsidR="0022672D" w:rsidRPr="00700CDB" w:rsidRDefault="0022672D" w:rsidP="001A5CD6">
      <w:pPr>
        <w:ind w:firstLine="0"/>
        <w:jc w:val="left"/>
        <w:rPr>
          <w:sz w:val="23"/>
          <w:szCs w:val="23"/>
          <w:lang w:val="en-US"/>
        </w:rPr>
      </w:pPr>
      <w:r w:rsidRPr="00700CDB">
        <w:rPr>
          <w:sz w:val="23"/>
          <w:szCs w:val="23"/>
          <w:lang w:val="en-US"/>
        </w:rPr>
        <w:t>[</w:t>
      </w:r>
      <w:r w:rsidRPr="00700CDB">
        <w:rPr>
          <w:rFonts w:eastAsia="Calibri" w:cs="Arial"/>
          <w:lang w:val="en-US"/>
        </w:rPr>
        <w:t>NHTSA</w:t>
      </w:r>
      <w:r w:rsidRPr="00700CDB">
        <w:rPr>
          <w:sz w:val="23"/>
          <w:szCs w:val="23"/>
          <w:lang w:val="en-US"/>
        </w:rPr>
        <w:t>.</w:t>
      </w:r>
      <w:r w:rsidRPr="00700CDB">
        <w:rPr>
          <w:b/>
          <w:bCs/>
          <w:lang w:val="en-US"/>
        </w:rPr>
        <w:t xml:space="preserve"> </w:t>
      </w:r>
      <w:r w:rsidR="001A5CD6" w:rsidRPr="00700CDB">
        <w:rPr>
          <w:b/>
          <w:bCs/>
          <w:lang w:val="en-US"/>
        </w:rPr>
        <w:t xml:space="preserve">FINAL REGULATORY IMPACT ANALYSIS: </w:t>
      </w:r>
      <w:r w:rsidRPr="00700CDB">
        <w:rPr>
          <w:rFonts w:eastAsia="Calibri"/>
          <w:b/>
          <w:bCs/>
          <w:lang w:val="en-US" w:eastAsia="en-US"/>
        </w:rPr>
        <w:t>TIRE PRESSURE MONITORING SYSTEM</w:t>
      </w:r>
      <w:r w:rsidRPr="00700CDB">
        <w:rPr>
          <w:b/>
          <w:bCs/>
          <w:sz w:val="23"/>
          <w:szCs w:val="23"/>
          <w:lang w:val="en-US"/>
        </w:rPr>
        <w:t xml:space="preserve">. </w:t>
      </w:r>
      <w:r w:rsidRPr="00700CDB">
        <w:rPr>
          <w:sz w:val="23"/>
          <w:szCs w:val="23"/>
        </w:rPr>
        <w:t>Disponível em: &lt;</w:t>
      </w:r>
      <w:r w:rsidR="005B3D90" w:rsidRPr="00700CDB">
        <w:t xml:space="preserve"> </w:t>
      </w:r>
      <w:r w:rsidR="005B3D90" w:rsidRPr="00700CDB">
        <w:rPr>
          <w:sz w:val="23"/>
          <w:szCs w:val="23"/>
        </w:rPr>
        <w:t>https://www.nhtsa.gov/fmvss/tire-pressure-monitoring-system</w:t>
      </w:r>
      <w:r w:rsidRPr="00700CDB">
        <w:rPr>
          <w:sz w:val="23"/>
          <w:szCs w:val="23"/>
        </w:rPr>
        <w:t xml:space="preserve">&gt;. </w:t>
      </w:r>
      <w:proofErr w:type="spellStart"/>
      <w:r w:rsidRPr="00700CDB">
        <w:rPr>
          <w:sz w:val="23"/>
          <w:szCs w:val="23"/>
          <w:lang w:val="en-US"/>
        </w:rPr>
        <w:t>Acesso</w:t>
      </w:r>
      <w:proofErr w:type="spellEnd"/>
      <w:r w:rsidRPr="00700CDB">
        <w:rPr>
          <w:sz w:val="23"/>
          <w:szCs w:val="23"/>
          <w:lang w:val="en-US"/>
        </w:rPr>
        <w:t xml:space="preserve"> </w:t>
      </w:r>
      <w:proofErr w:type="spellStart"/>
      <w:r w:rsidRPr="00700CDB">
        <w:rPr>
          <w:sz w:val="23"/>
          <w:szCs w:val="23"/>
          <w:lang w:val="en-US"/>
        </w:rPr>
        <w:t>em</w:t>
      </w:r>
      <w:proofErr w:type="spellEnd"/>
      <w:r w:rsidRPr="00700CDB">
        <w:rPr>
          <w:sz w:val="23"/>
          <w:szCs w:val="23"/>
          <w:lang w:val="en-US"/>
        </w:rPr>
        <w:t xml:space="preserve">: </w:t>
      </w:r>
      <w:r w:rsidRPr="00700CDB">
        <w:rPr>
          <w:rFonts w:cs="Arial"/>
          <w:lang w:val="en-US"/>
        </w:rPr>
        <w:t>05 abr. 2022</w:t>
      </w:r>
      <w:r w:rsidRPr="00700CDB">
        <w:rPr>
          <w:sz w:val="23"/>
          <w:szCs w:val="23"/>
          <w:lang w:val="en-US"/>
        </w:rPr>
        <w:t>.]</w:t>
      </w:r>
    </w:p>
    <w:p w14:paraId="75884C14" w14:textId="77777777" w:rsidR="00D41C1C" w:rsidRPr="00700CDB" w:rsidRDefault="00D41C1C" w:rsidP="001A5CD6">
      <w:pPr>
        <w:ind w:firstLine="0"/>
        <w:jc w:val="left"/>
        <w:rPr>
          <w:sz w:val="23"/>
          <w:szCs w:val="23"/>
          <w:lang w:val="en-US"/>
        </w:rPr>
      </w:pPr>
    </w:p>
    <w:p w14:paraId="7B25E24C" w14:textId="3C204DD5" w:rsidR="00D41C1C" w:rsidRPr="00AD353B" w:rsidRDefault="00D41C1C" w:rsidP="00D41C1C">
      <w:pPr>
        <w:ind w:firstLine="0"/>
        <w:jc w:val="left"/>
        <w:rPr>
          <w:sz w:val="23"/>
          <w:szCs w:val="23"/>
        </w:rPr>
      </w:pPr>
      <w:r w:rsidRPr="00405096">
        <w:rPr>
          <w:sz w:val="23"/>
          <w:szCs w:val="23"/>
          <w:lang w:val="en-US"/>
        </w:rPr>
        <w:t>[</w:t>
      </w:r>
      <w:r w:rsidR="0075492C" w:rsidRPr="00405096">
        <w:rPr>
          <w:rFonts w:eastAsia="Calibri" w:cs="Arial"/>
          <w:lang w:val="en-US"/>
        </w:rPr>
        <w:t xml:space="preserve">ZYL Stephan van. </w:t>
      </w:r>
      <w:r w:rsidR="0075492C" w:rsidRPr="00405096">
        <w:rPr>
          <w:rFonts w:eastAsia="Calibri" w:cs="Arial"/>
          <w:i/>
          <w:iCs/>
          <w:lang w:val="en-US"/>
        </w:rPr>
        <w:t>et al.</w:t>
      </w:r>
      <w:r w:rsidRPr="00405096">
        <w:rPr>
          <w:b/>
          <w:bCs/>
          <w:lang w:val="en-US"/>
        </w:rPr>
        <w:t xml:space="preserve"> </w:t>
      </w:r>
      <w:r w:rsidR="0075492C" w:rsidRPr="00700CDB">
        <w:rPr>
          <w:b/>
          <w:bCs/>
          <w:lang w:val="en-US"/>
        </w:rPr>
        <w:t xml:space="preserve">Study on </w:t>
      </w:r>
      <w:proofErr w:type="spellStart"/>
      <w:r w:rsidR="0075492C" w:rsidRPr="00700CDB">
        <w:rPr>
          <w:b/>
          <w:bCs/>
          <w:lang w:val="en-US"/>
        </w:rPr>
        <w:t>tyre</w:t>
      </w:r>
      <w:proofErr w:type="spellEnd"/>
      <w:r w:rsidR="0075492C" w:rsidRPr="00700CDB">
        <w:rPr>
          <w:b/>
          <w:bCs/>
          <w:lang w:val="en-US"/>
        </w:rPr>
        <w:t xml:space="preserve"> pressure monitoring systems (TPMS) as a means to reduce light-commercial and heavy-duty vehicles fuel consumption and CO2 emissions</w:t>
      </w:r>
      <w:r w:rsidRPr="00700CDB">
        <w:rPr>
          <w:b/>
          <w:bCs/>
          <w:sz w:val="23"/>
          <w:szCs w:val="23"/>
          <w:lang w:val="en-US"/>
        </w:rPr>
        <w:t>.</w:t>
      </w:r>
      <w:r w:rsidR="0075492C" w:rsidRPr="00700CDB">
        <w:rPr>
          <w:b/>
          <w:bCs/>
          <w:sz w:val="23"/>
          <w:szCs w:val="23"/>
          <w:lang w:val="en-US"/>
        </w:rPr>
        <w:t> </w:t>
      </w:r>
      <w:r w:rsidRPr="00700CDB">
        <w:rPr>
          <w:sz w:val="23"/>
          <w:szCs w:val="23"/>
          <w:lang w:val="en-US"/>
        </w:rPr>
        <w:t>Disponível</w:t>
      </w:r>
      <w:r w:rsidR="0075492C" w:rsidRPr="00700CDB">
        <w:rPr>
          <w:sz w:val="23"/>
          <w:szCs w:val="23"/>
          <w:lang w:val="en-US"/>
        </w:rPr>
        <w:t> </w:t>
      </w:r>
      <w:r w:rsidRPr="00700CDB">
        <w:rPr>
          <w:sz w:val="23"/>
          <w:szCs w:val="23"/>
          <w:lang w:val="en-US"/>
        </w:rPr>
        <w:t>em:</w:t>
      </w:r>
      <w:r w:rsidR="0075492C" w:rsidRPr="00700CDB">
        <w:rPr>
          <w:lang w:val="en-US"/>
        </w:rPr>
        <w:t> </w:t>
      </w:r>
      <w:r w:rsidR="00826861">
        <w:rPr>
          <w:lang w:val="en-US"/>
        </w:rPr>
        <w:t>&lt;</w:t>
      </w:r>
      <w:r w:rsidR="0075492C" w:rsidRPr="00700CDB">
        <w:rPr>
          <w:rFonts w:eastAsia="Calibri" w:cs="Arial"/>
          <w:lang w:val="en-US"/>
        </w:rPr>
        <w:t>https://repository.tno.nl//islandora/object/uuid:84b183d4-904f-48dc-a2fd-4ee515e24b1a</w:t>
      </w:r>
      <w:r w:rsidR="0075492C" w:rsidRPr="00700CDB">
        <w:rPr>
          <w:sz w:val="23"/>
          <w:szCs w:val="23"/>
          <w:lang w:val="en-US"/>
        </w:rPr>
        <w:t xml:space="preserve"> </w:t>
      </w:r>
      <w:r w:rsidRPr="00700CDB">
        <w:rPr>
          <w:sz w:val="23"/>
          <w:szCs w:val="23"/>
          <w:lang w:val="en-US"/>
        </w:rPr>
        <w:t xml:space="preserve">&gt;. </w:t>
      </w:r>
      <w:r w:rsidRPr="00AD353B">
        <w:rPr>
          <w:sz w:val="23"/>
          <w:szCs w:val="23"/>
        </w:rPr>
        <w:t xml:space="preserve">Acesso em: </w:t>
      </w:r>
      <w:r w:rsidRPr="00AD353B">
        <w:rPr>
          <w:rFonts w:cs="Arial"/>
        </w:rPr>
        <w:t>0</w:t>
      </w:r>
      <w:r w:rsidR="00E7596C" w:rsidRPr="00AD353B">
        <w:rPr>
          <w:rFonts w:cs="Arial"/>
        </w:rPr>
        <w:t>9</w:t>
      </w:r>
      <w:r w:rsidRPr="00AD353B">
        <w:rPr>
          <w:rFonts w:cs="Arial"/>
        </w:rPr>
        <w:t xml:space="preserve"> abr. 2022</w:t>
      </w:r>
      <w:r w:rsidRPr="00AD353B">
        <w:rPr>
          <w:sz w:val="23"/>
          <w:szCs w:val="23"/>
        </w:rPr>
        <w:t>.]</w:t>
      </w:r>
    </w:p>
    <w:p w14:paraId="7A53FAA9" w14:textId="7DBA58C8" w:rsidR="00501363" w:rsidRPr="00AD353B" w:rsidRDefault="00501363" w:rsidP="001A5CD6">
      <w:pPr>
        <w:ind w:firstLine="0"/>
        <w:jc w:val="left"/>
        <w:rPr>
          <w:rFonts w:eastAsia="Calibri"/>
          <w:b/>
          <w:bCs/>
          <w:lang w:eastAsia="en-US"/>
        </w:rPr>
      </w:pPr>
    </w:p>
    <w:p w14:paraId="42834289" w14:textId="77777777" w:rsidR="00826861" w:rsidRPr="00AD353B" w:rsidRDefault="00826861" w:rsidP="00826861">
      <w:pPr>
        <w:ind w:firstLine="0"/>
        <w:jc w:val="left"/>
      </w:pPr>
      <w:proofErr w:type="spellStart"/>
      <w:r w:rsidRPr="00AD353B">
        <w:t>Quan</w:t>
      </w:r>
      <w:proofErr w:type="spellEnd"/>
      <w:r w:rsidRPr="00AD353B">
        <w:t xml:space="preserve"> </w:t>
      </w:r>
      <w:proofErr w:type="spellStart"/>
      <w:r w:rsidRPr="00AD353B">
        <w:t>Xin</w:t>
      </w:r>
      <w:proofErr w:type="spellEnd"/>
      <w:r w:rsidRPr="00AD353B">
        <w:t xml:space="preserve"> et al 2019 J. </w:t>
      </w:r>
      <w:proofErr w:type="spellStart"/>
      <w:r w:rsidRPr="00AD353B">
        <w:t>Phys</w:t>
      </w:r>
      <w:proofErr w:type="spellEnd"/>
      <w:r w:rsidRPr="00AD353B">
        <w:t xml:space="preserve">.: Conf. Ser. 1314 012. </w:t>
      </w:r>
    </w:p>
    <w:p w14:paraId="4F9D9CE0" w14:textId="385225DC" w:rsidR="00826861" w:rsidRPr="00AD353B" w:rsidRDefault="00826861" w:rsidP="00826861">
      <w:pPr>
        <w:ind w:firstLine="0"/>
        <w:jc w:val="left"/>
        <w:rPr>
          <w:rFonts w:eastAsia="Calibri"/>
          <w:b/>
          <w:bCs/>
          <w:lang w:eastAsia="en-US"/>
        </w:rPr>
      </w:pPr>
      <w:r w:rsidRPr="00826861">
        <w:rPr>
          <w:b/>
          <w:bCs/>
          <w:lang w:val="en-US"/>
        </w:rPr>
        <w:lastRenderedPageBreak/>
        <w:t>Automobile tire pressure monitoring technology and development trend</w:t>
      </w:r>
      <w:r w:rsidRPr="00826861">
        <w:rPr>
          <w:lang w:val="en-US"/>
        </w:rPr>
        <w:t xml:space="preserve">. </w:t>
      </w:r>
      <w:r>
        <w:rPr>
          <w:lang w:val="en-US"/>
        </w:rPr>
        <w:t xml:space="preserve"> </w:t>
      </w:r>
      <w:r w:rsidRPr="00AD353B">
        <w:t>Disponível</w:t>
      </w:r>
      <w:r w:rsidRPr="00AD353B">
        <w:rPr>
          <w:sz w:val="23"/>
          <w:szCs w:val="23"/>
        </w:rPr>
        <w:t> em:</w:t>
      </w:r>
      <w:r w:rsidRPr="00AD353B">
        <w:t> &lt;</w:t>
      </w:r>
      <w:r w:rsidRPr="00AD353B">
        <w:rPr>
          <w:rFonts w:eastAsia="Calibri"/>
          <w:lang w:eastAsia="en-US"/>
        </w:rPr>
        <w:t>https://iopscience.iop.org/article/10.1088/1742-6596/1314/1/012100</w:t>
      </w:r>
    </w:p>
    <w:p w14:paraId="5856AA5A" w14:textId="4AF866BA" w:rsidR="00641096" w:rsidRDefault="00826861" w:rsidP="001A5CD6">
      <w:pPr>
        <w:ind w:firstLine="0"/>
        <w:jc w:val="left"/>
        <w:rPr>
          <w:rFonts w:eastAsia="Calibri"/>
          <w:b/>
          <w:bCs/>
          <w:lang w:eastAsia="en-US"/>
        </w:rPr>
      </w:pPr>
      <w:r w:rsidRPr="00826861">
        <w:rPr>
          <w:sz w:val="23"/>
          <w:szCs w:val="23"/>
        </w:rPr>
        <w:t xml:space="preserve">&gt;. Acesso em: </w:t>
      </w:r>
      <w:r w:rsidR="00D3493A">
        <w:rPr>
          <w:rFonts w:cs="Arial"/>
        </w:rPr>
        <w:t>03</w:t>
      </w:r>
      <w:r w:rsidRPr="00826861">
        <w:rPr>
          <w:rFonts w:cs="Arial"/>
        </w:rPr>
        <w:t xml:space="preserve"> </w:t>
      </w:r>
      <w:r>
        <w:rPr>
          <w:rFonts w:cs="Arial"/>
        </w:rPr>
        <w:t>ma</w:t>
      </w:r>
      <w:r w:rsidR="00D3493A">
        <w:rPr>
          <w:rFonts w:cs="Arial"/>
        </w:rPr>
        <w:t>r</w:t>
      </w:r>
      <w:r w:rsidRPr="00826861">
        <w:rPr>
          <w:rFonts w:cs="Arial"/>
        </w:rPr>
        <w:t>. 2022</w:t>
      </w:r>
      <w:r w:rsidRPr="00826861">
        <w:rPr>
          <w:sz w:val="23"/>
          <w:szCs w:val="23"/>
        </w:rPr>
        <w:t>.]</w:t>
      </w:r>
    </w:p>
    <w:p w14:paraId="3689CC5B" w14:textId="77777777" w:rsidR="0078532C" w:rsidRDefault="0078532C" w:rsidP="001A5CD6">
      <w:pPr>
        <w:ind w:firstLine="0"/>
        <w:jc w:val="left"/>
        <w:rPr>
          <w:rFonts w:eastAsia="Calibri"/>
          <w:b/>
          <w:bCs/>
          <w:lang w:eastAsia="en-US"/>
        </w:rPr>
      </w:pPr>
    </w:p>
    <w:p w14:paraId="5D3E3979" w14:textId="49EC9067" w:rsidR="0078532C" w:rsidRDefault="0078532C" w:rsidP="001A5CD6">
      <w:pPr>
        <w:ind w:firstLine="0"/>
        <w:jc w:val="left"/>
        <w:rPr>
          <w:rFonts w:ascii="Roboto" w:hAnsi="Roboto"/>
          <w:color w:val="1C1C1C"/>
          <w:shd w:val="clear" w:color="auto" w:fill="FFFFFF"/>
        </w:rPr>
      </w:pPr>
      <w:r>
        <w:rPr>
          <w:rFonts w:ascii="Roboto" w:hAnsi="Roboto"/>
          <w:color w:val="1C1C1C"/>
          <w:shd w:val="clear" w:color="auto" w:fill="FFFFFF"/>
        </w:rPr>
        <w:t>BOSCH. </w:t>
      </w:r>
      <w:r>
        <w:rPr>
          <w:rStyle w:val="Forte"/>
          <w:rFonts w:ascii="Roboto" w:hAnsi="Roboto"/>
          <w:color w:val="1C1C1C"/>
          <w:bdr w:val="none" w:sz="0" w:space="0" w:color="auto" w:frame="1"/>
          <w:shd w:val="clear" w:color="auto" w:fill="FFFFFF"/>
        </w:rPr>
        <w:t>Manual de tecnologia automotiva</w:t>
      </w:r>
      <w:r>
        <w:rPr>
          <w:rFonts w:ascii="Roboto" w:hAnsi="Roboto"/>
          <w:color w:val="1C1C1C"/>
          <w:shd w:val="clear" w:color="auto" w:fill="FFFFFF"/>
        </w:rPr>
        <w:t xml:space="preserve">. [Digite o Local da Editora]: Editora </w:t>
      </w:r>
      <w:proofErr w:type="spellStart"/>
      <w:r>
        <w:rPr>
          <w:rFonts w:ascii="Roboto" w:hAnsi="Roboto"/>
          <w:color w:val="1C1C1C"/>
          <w:shd w:val="clear" w:color="auto" w:fill="FFFFFF"/>
        </w:rPr>
        <w:t>Blucher</w:t>
      </w:r>
      <w:proofErr w:type="spellEnd"/>
      <w:r>
        <w:rPr>
          <w:rFonts w:ascii="Roboto" w:hAnsi="Roboto"/>
          <w:color w:val="1C1C1C"/>
          <w:shd w:val="clear" w:color="auto" w:fill="FFFFFF"/>
        </w:rPr>
        <w:t>, 2005. 9788521215523. Disponível em: https://integrada.minhabiblioteca.com.br/#/books/9788521215523/. Acesso em: 09 jul. 2022.</w:t>
      </w:r>
    </w:p>
    <w:p w14:paraId="136C8B40" w14:textId="77777777" w:rsidR="0078532C" w:rsidRDefault="0078532C" w:rsidP="001A5CD6">
      <w:pPr>
        <w:ind w:firstLine="0"/>
        <w:jc w:val="left"/>
        <w:rPr>
          <w:rFonts w:ascii="Roboto" w:hAnsi="Roboto"/>
          <w:color w:val="1C1C1C"/>
          <w:shd w:val="clear" w:color="auto" w:fill="FFFFFF"/>
        </w:rPr>
      </w:pPr>
    </w:p>
    <w:p w14:paraId="5824D5FF" w14:textId="72335BB1" w:rsidR="0078532C" w:rsidRDefault="0078532C" w:rsidP="001A5CD6">
      <w:pPr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ascii="Roboto" w:hAnsi="Roboto"/>
          <w:color w:val="1C1C1C"/>
          <w:shd w:val="clear" w:color="auto" w:fill="FFFFFF"/>
        </w:rPr>
        <w:t>GUIMARÃES, Alexandre de A. </w:t>
      </w:r>
      <w:r>
        <w:rPr>
          <w:rStyle w:val="Forte"/>
          <w:rFonts w:ascii="Roboto" w:hAnsi="Roboto"/>
          <w:color w:val="1C1C1C"/>
          <w:bdr w:val="none" w:sz="0" w:space="0" w:color="auto" w:frame="1"/>
          <w:shd w:val="clear" w:color="auto" w:fill="FFFFFF"/>
        </w:rPr>
        <w:t>Eletrônica Embarcada Automotiva</w:t>
      </w:r>
      <w:r>
        <w:rPr>
          <w:rFonts w:ascii="Roboto" w:hAnsi="Roboto"/>
          <w:color w:val="1C1C1C"/>
          <w:shd w:val="clear" w:color="auto" w:fill="FFFFFF"/>
        </w:rPr>
        <w:t>. [Digite o Local da Editora]: Editora Saraiva, 2007. 9788536518503. Disponível em: https://integrada.minhabiblioteca.com.br/#/books/9788536518503/. Acesso em: 09 jul. 2022.</w:t>
      </w:r>
    </w:p>
    <w:p w14:paraId="35086326" w14:textId="1DD07B3A" w:rsidR="00E000F5" w:rsidRDefault="00E000F5" w:rsidP="001A5CD6">
      <w:pPr>
        <w:ind w:firstLine="0"/>
        <w:jc w:val="left"/>
        <w:rPr>
          <w:rFonts w:eastAsia="Calibri"/>
          <w:b/>
          <w:bCs/>
          <w:lang w:eastAsia="en-US"/>
        </w:rPr>
      </w:pPr>
    </w:p>
    <w:p w14:paraId="0D934873" w14:textId="664F14C7" w:rsidR="00641096" w:rsidRPr="00826861" w:rsidRDefault="00641096" w:rsidP="001A5CD6">
      <w:pPr>
        <w:ind w:firstLine="0"/>
        <w:jc w:val="left"/>
        <w:rPr>
          <w:rFonts w:eastAsia="Calibri"/>
          <w:b/>
          <w:bCs/>
          <w:lang w:eastAsia="en-US"/>
        </w:rPr>
      </w:pPr>
    </w:p>
    <w:p w14:paraId="02DD0E8F" w14:textId="75842584" w:rsidR="00641096" w:rsidRPr="00826861" w:rsidRDefault="00641096" w:rsidP="001A5CD6">
      <w:pPr>
        <w:ind w:firstLine="0"/>
        <w:jc w:val="left"/>
        <w:rPr>
          <w:rFonts w:eastAsia="Calibri"/>
          <w:b/>
          <w:bCs/>
          <w:lang w:eastAsia="en-US"/>
        </w:rPr>
      </w:pPr>
    </w:p>
    <w:p w14:paraId="69A0212E" w14:textId="77777777" w:rsidR="00641096" w:rsidRPr="00826861" w:rsidRDefault="00641096" w:rsidP="001A5CD6">
      <w:pPr>
        <w:ind w:firstLine="0"/>
        <w:jc w:val="left"/>
        <w:rPr>
          <w:rFonts w:eastAsia="Calibri"/>
          <w:b/>
          <w:bCs/>
          <w:lang w:eastAsia="en-US"/>
        </w:rPr>
      </w:pPr>
    </w:p>
    <w:p w14:paraId="1BE546B1" w14:textId="354B7403" w:rsidR="00CA344E" w:rsidRPr="00AD353B" w:rsidRDefault="00000000" w:rsidP="001A5CD6">
      <w:pPr>
        <w:ind w:firstLine="0"/>
        <w:jc w:val="left"/>
        <w:rPr>
          <w:rFonts w:eastAsia="Calibri"/>
          <w:b/>
          <w:bCs/>
          <w:lang w:eastAsia="en-US"/>
        </w:rPr>
      </w:pPr>
      <w:sdt>
        <w:sdtPr>
          <w:rPr>
            <w:rFonts w:eastAsia="Calibri"/>
            <w:b/>
            <w:bCs/>
            <w:lang w:eastAsia="en-US"/>
          </w:rPr>
          <w:id w:val="-140426825"/>
          <w:citation/>
        </w:sdtPr>
        <w:sdtContent>
          <w:r w:rsidR="00282559">
            <w:rPr>
              <w:rFonts w:eastAsia="Calibri"/>
              <w:b/>
              <w:bCs/>
              <w:lang w:eastAsia="en-US"/>
            </w:rPr>
            <w:fldChar w:fldCharType="begin"/>
          </w:r>
          <w:r w:rsidR="00282559" w:rsidRPr="00AD353B">
            <w:rPr>
              <w:rFonts w:eastAsia="Calibri"/>
              <w:b/>
              <w:bCs/>
              <w:lang w:eastAsia="en-US"/>
            </w:rPr>
            <w:instrText xml:space="preserve"> CITATION Alb16 \l 1046 </w:instrText>
          </w:r>
          <w:r w:rsidR="00282559">
            <w:rPr>
              <w:rFonts w:eastAsia="Calibri"/>
              <w:b/>
              <w:bCs/>
              <w:lang w:eastAsia="en-US"/>
            </w:rPr>
            <w:fldChar w:fldCharType="separate"/>
          </w:r>
          <w:r w:rsidR="00282559" w:rsidRPr="00AD353B">
            <w:rPr>
              <w:rFonts w:eastAsia="Calibri"/>
              <w:noProof/>
              <w:lang w:eastAsia="en-US"/>
            </w:rPr>
            <w:t>(Albert &amp; BATES, 2016)</w:t>
          </w:r>
          <w:r w:rsidR="00282559">
            <w:rPr>
              <w:rFonts w:eastAsia="Calibri"/>
              <w:b/>
              <w:bCs/>
              <w:lang w:eastAsia="en-US"/>
            </w:rPr>
            <w:fldChar w:fldCharType="end"/>
          </w:r>
        </w:sdtContent>
      </w:sdt>
    </w:p>
    <w:p w14:paraId="08D919DB" w14:textId="0BC195B1" w:rsidR="000B6E5C" w:rsidRPr="00AD353B" w:rsidRDefault="000B6E5C" w:rsidP="00D7289C">
      <w:pPr>
        <w:rPr>
          <w:rFonts w:eastAsia="Calibri" w:cs="Arial"/>
        </w:rPr>
      </w:pPr>
    </w:p>
    <w:p w14:paraId="4BDA16C8" w14:textId="4BD9A289" w:rsidR="000B6E5C" w:rsidRDefault="000B6E5C" w:rsidP="000B6E5C">
      <w:pPr>
        <w:jc w:val="center"/>
        <w:rPr>
          <w:rFonts w:cs="Arial"/>
          <w:b/>
          <w:bCs/>
        </w:rPr>
      </w:pPr>
      <w:r w:rsidRPr="00700CDB">
        <w:rPr>
          <w:rFonts w:cs="Arial"/>
          <w:b/>
          <w:bCs/>
        </w:rPr>
        <w:t>Daqui para abaixo, não revisado ainda!!!!!!!!!!!!</w:t>
      </w:r>
    </w:p>
    <w:p w14:paraId="773D343A" w14:textId="4FCB008D" w:rsidR="00CD1AFF" w:rsidRDefault="00CD1AFF" w:rsidP="000B6E5C">
      <w:pPr>
        <w:jc w:val="center"/>
        <w:rPr>
          <w:rFonts w:cs="Arial"/>
          <w:b/>
          <w:bCs/>
        </w:rPr>
      </w:pPr>
    </w:p>
    <w:p w14:paraId="05857814" w14:textId="77777777" w:rsidR="0078532C" w:rsidRPr="00E000F5" w:rsidRDefault="0078532C" w:rsidP="0078532C">
      <w:pPr>
        <w:widowControl/>
        <w:adjustRightInd w:val="0"/>
        <w:spacing w:line="240" w:lineRule="auto"/>
        <w:ind w:firstLine="0"/>
        <w:jc w:val="left"/>
        <w:rPr>
          <w:rFonts w:ascii="Martel-Regular" w:eastAsia="Calibri" w:hAnsi="Martel-Regular" w:cs="Martel-Regular"/>
          <w:sz w:val="27"/>
          <w:szCs w:val="27"/>
          <w:lang w:val="en-US"/>
        </w:rPr>
      </w:pPr>
      <w:proofErr w:type="spellStart"/>
      <w:r w:rsidRPr="00E000F5">
        <w:rPr>
          <w:rFonts w:ascii="TimesNewRoman,Bold" w:eastAsia="Calibri" w:hAnsi="TimesNewRoman,Bold" w:cs="TimesNewRoman,Bold"/>
          <w:b/>
          <w:bCs/>
          <w:lang w:val="en-US"/>
        </w:rPr>
        <w:t>Löhndorf</w:t>
      </w:r>
      <w:proofErr w:type="spellEnd"/>
      <w:r w:rsidRPr="00E000F5">
        <w:rPr>
          <w:rFonts w:ascii="TimesNewRoman,Bold" w:eastAsia="Calibri" w:hAnsi="TimesNewRoman,Bold" w:cs="TimesNewRoman,Bold"/>
          <w:b/>
          <w:bCs/>
          <w:lang w:val="en-US"/>
        </w:rPr>
        <w:t xml:space="preserve"> </w:t>
      </w:r>
      <w:r w:rsidRPr="00E000F5">
        <w:rPr>
          <w:rFonts w:ascii="Martel-Regular" w:eastAsia="Calibri" w:hAnsi="Martel-Regular" w:cs="Martel-Regular"/>
          <w:sz w:val="27"/>
          <w:szCs w:val="27"/>
          <w:lang w:val="en-US"/>
        </w:rPr>
        <w:t>Evaluation of energy harvesting concepts for tire pressure monitoring</w:t>
      </w:r>
    </w:p>
    <w:p w14:paraId="6C5C3B4E" w14:textId="77777777" w:rsidR="0078532C" w:rsidRPr="00826861" w:rsidRDefault="0078532C" w:rsidP="0078532C">
      <w:pPr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ascii="Martel-Regular" w:eastAsia="Calibri" w:hAnsi="Martel-Regular" w:cs="Martel-Regular"/>
          <w:sz w:val="27"/>
          <w:szCs w:val="27"/>
        </w:rPr>
        <w:t>systems</w:t>
      </w:r>
    </w:p>
    <w:p w14:paraId="39E0F0DF" w14:textId="791AA941" w:rsidR="0078532C" w:rsidRDefault="0078532C">
      <w:pPr>
        <w:widowControl/>
        <w:autoSpaceDE/>
        <w:autoSpaceDN/>
        <w:spacing w:line="240" w:lineRule="auto"/>
        <w:ind w:firstLine="0"/>
        <w:jc w:val="left"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0EDC0F1D" w14:textId="77777777" w:rsidR="0078532C" w:rsidRDefault="0078532C" w:rsidP="000B6E5C">
      <w:pPr>
        <w:jc w:val="center"/>
        <w:rPr>
          <w:rFonts w:cs="Arial"/>
          <w:b/>
          <w:bCs/>
        </w:rPr>
      </w:pPr>
    </w:p>
    <w:p w14:paraId="15FB5209" w14:textId="0AEDC198" w:rsidR="00750AA4" w:rsidRPr="00A842B2" w:rsidRDefault="00750AA4" w:rsidP="000B6E5C">
      <w:pPr>
        <w:jc w:val="center"/>
        <w:rPr>
          <w:rFonts w:ascii="HelveticaNeueLTStd-Roman" w:eastAsia="Calibri" w:hAnsi="HelveticaNeueLTStd-Roman" w:cs="HelveticaNeueLTStd-Roman"/>
          <w:color w:val="231F20"/>
          <w:sz w:val="29"/>
          <w:szCs w:val="29"/>
          <w:lang w:val="en-US"/>
        </w:rPr>
      </w:pPr>
      <w:r w:rsidRPr="00A842B2">
        <w:rPr>
          <w:rFonts w:ascii="HelveticaNeueLTStd-Roman" w:eastAsia="Calibri" w:hAnsi="HelveticaNeueLTStd-Roman" w:cs="HelveticaNeueLTStd-Roman"/>
          <w:color w:val="231F20"/>
          <w:sz w:val="29"/>
          <w:szCs w:val="29"/>
          <w:lang w:val="en-US"/>
        </w:rPr>
        <w:t>ROHM Customer Support System</w:t>
      </w:r>
    </w:p>
    <w:p w14:paraId="5E288BEE" w14:textId="7A5FFDDC" w:rsidR="00750AA4" w:rsidRPr="00A842B2" w:rsidRDefault="00750AA4" w:rsidP="000B6E5C">
      <w:pPr>
        <w:jc w:val="center"/>
        <w:rPr>
          <w:rFonts w:eastAsia="Calibri" w:cs="Arial"/>
          <w:b/>
          <w:bCs/>
          <w:sz w:val="20"/>
          <w:szCs w:val="20"/>
          <w:lang w:val="en-US"/>
        </w:rPr>
      </w:pPr>
      <w:r w:rsidRPr="00A842B2">
        <w:rPr>
          <w:rFonts w:eastAsia="Calibri" w:cs="Arial"/>
          <w:b/>
          <w:bCs/>
          <w:sz w:val="20"/>
          <w:szCs w:val="20"/>
          <w:lang w:val="en-US"/>
        </w:rPr>
        <w:t>Dec. 2015 - Rev. A</w:t>
      </w:r>
    </w:p>
    <w:p w14:paraId="4F9ADD74" w14:textId="61F615AB" w:rsidR="00750AA4" w:rsidRDefault="00750AA4" w:rsidP="000B6E5C">
      <w:pPr>
        <w:jc w:val="center"/>
        <w:rPr>
          <w:rFonts w:eastAsia="Calibri" w:cs="Arial"/>
          <w:sz w:val="16"/>
          <w:szCs w:val="16"/>
          <w:lang w:val="en-US"/>
        </w:rPr>
      </w:pPr>
      <w:r w:rsidRPr="00750AA4">
        <w:rPr>
          <w:rFonts w:eastAsia="Calibri" w:cs="Arial"/>
          <w:sz w:val="16"/>
          <w:szCs w:val="16"/>
          <w:lang w:val="en-US"/>
        </w:rPr>
        <w:t>© 2015 ROHM Co., Ltd. All rights reserved.</w:t>
      </w:r>
    </w:p>
    <w:p w14:paraId="20A4FBC7" w14:textId="77777777" w:rsidR="00750AA4" w:rsidRPr="00750AA4" w:rsidRDefault="00750AA4" w:rsidP="00750AA4">
      <w:pPr>
        <w:jc w:val="center"/>
        <w:rPr>
          <w:rFonts w:cs="Arial"/>
          <w:b/>
          <w:bCs/>
          <w:lang w:val="en-US"/>
        </w:rPr>
      </w:pPr>
      <w:r w:rsidRPr="00750AA4">
        <w:rPr>
          <w:rFonts w:cs="Arial"/>
          <w:b/>
          <w:bCs/>
          <w:lang w:val="en-US"/>
        </w:rPr>
        <w:t>Linear Regulator IC Series</w:t>
      </w:r>
    </w:p>
    <w:p w14:paraId="38AA3C14" w14:textId="00D33178" w:rsidR="00750AA4" w:rsidRDefault="00750AA4" w:rsidP="00750AA4">
      <w:pPr>
        <w:jc w:val="center"/>
        <w:rPr>
          <w:rFonts w:cs="Arial"/>
          <w:b/>
          <w:bCs/>
          <w:lang w:val="en-US"/>
        </w:rPr>
      </w:pPr>
      <w:r w:rsidRPr="00750AA4">
        <w:rPr>
          <w:rFonts w:cs="Arial"/>
          <w:b/>
          <w:bCs/>
          <w:lang w:val="en-US"/>
        </w:rPr>
        <w:t>Basics of Linear Regulators</w:t>
      </w:r>
    </w:p>
    <w:p w14:paraId="411D874F" w14:textId="67094F2C" w:rsidR="00750AA4" w:rsidRDefault="00750AA4" w:rsidP="00750AA4">
      <w:pPr>
        <w:jc w:val="center"/>
        <w:rPr>
          <w:rFonts w:eastAsia="Calibri" w:cs="Arial"/>
          <w:sz w:val="16"/>
          <w:szCs w:val="16"/>
        </w:rPr>
      </w:pPr>
      <w:r>
        <w:rPr>
          <w:rFonts w:eastAsia="Calibri" w:cs="Arial"/>
          <w:sz w:val="16"/>
          <w:szCs w:val="16"/>
        </w:rPr>
        <w:t>No.15020EAY17</w:t>
      </w:r>
    </w:p>
    <w:p w14:paraId="6B2F4BC9" w14:textId="77777777" w:rsidR="00750AA4" w:rsidRPr="00A842B2" w:rsidRDefault="00750AA4" w:rsidP="00750AA4">
      <w:pPr>
        <w:jc w:val="center"/>
        <w:rPr>
          <w:rFonts w:cs="Arial"/>
          <w:b/>
          <w:bCs/>
        </w:rPr>
      </w:pPr>
    </w:p>
    <w:p w14:paraId="02FFD702" w14:textId="77777777" w:rsidR="00750AA4" w:rsidRPr="00A842B2" w:rsidRDefault="00750AA4" w:rsidP="000B6E5C">
      <w:pPr>
        <w:jc w:val="center"/>
        <w:rPr>
          <w:rFonts w:cs="Arial"/>
          <w:b/>
          <w:bCs/>
        </w:rPr>
      </w:pPr>
    </w:p>
    <w:p w14:paraId="41383837" w14:textId="0ADD7A88" w:rsidR="00CD1AFF" w:rsidRPr="00700CDB" w:rsidRDefault="00CD1AFF" w:rsidP="000B6E5C">
      <w:pPr>
        <w:jc w:val="center"/>
        <w:rPr>
          <w:rFonts w:cs="Arial"/>
          <w:b/>
          <w:bCs/>
        </w:rPr>
      </w:pPr>
      <w:r w:rsidRPr="00CD1AFF">
        <w:rPr>
          <w:rFonts w:cs="Arial"/>
          <w:b/>
          <w:bCs/>
        </w:rPr>
        <w:t>MALVINO, Albert P.; BATES, David J. Eletrônica. v.2. [Digite o Local da Editora]: Grupo A, 2016. 9788580555936. Disponível em: https://integrada.minhabiblioteca.com.br/#/books/9788580555936/. Acesso em: 28 mai. 2022.</w:t>
      </w:r>
    </w:p>
    <w:p w14:paraId="7B1CCF37" w14:textId="77777777" w:rsidR="00127F22" w:rsidRPr="00700CDB" w:rsidRDefault="00127F22" w:rsidP="000B6E5C">
      <w:pPr>
        <w:jc w:val="center"/>
        <w:rPr>
          <w:rFonts w:cs="Arial"/>
          <w:b/>
          <w:bCs/>
        </w:rPr>
      </w:pPr>
    </w:p>
    <w:p w14:paraId="00A902D8" w14:textId="1B466EA3" w:rsidR="000B6E5C" w:rsidRPr="00700CDB" w:rsidRDefault="00127F22" w:rsidP="000B6E5C">
      <w:pPr>
        <w:ind w:firstLine="0"/>
        <w:rPr>
          <w:sz w:val="23"/>
          <w:szCs w:val="23"/>
        </w:rPr>
      </w:pPr>
      <w:r w:rsidRPr="00700CDB">
        <w:rPr>
          <w:sz w:val="23"/>
          <w:szCs w:val="23"/>
        </w:rPr>
        <w:t xml:space="preserve">BOSCH. </w:t>
      </w:r>
      <w:r w:rsidRPr="00700CDB">
        <w:rPr>
          <w:b/>
          <w:bCs/>
          <w:sz w:val="23"/>
          <w:szCs w:val="23"/>
        </w:rPr>
        <w:t>Manual de tecnologia automotiva</w:t>
      </w:r>
      <w:r w:rsidRPr="00700CDB">
        <w:rPr>
          <w:i/>
          <w:iCs/>
          <w:sz w:val="23"/>
          <w:szCs w:val="23"/>
        </w:rPr>
        <w:t xml:space="preserve">. </w:t>
      </w:r>
      <w:r w:rsidRPr="00700CDB">
        <w:rPr>
          <w:sz w:val="23"/>
          <w:szCs w:val="23"/>
        </w:rPr>
        <w:t xml:space="preserve">Editora </w:t>
      </w:r>
      <w:proofErr w:type="spellStart"/>
      <w:r w:rsidRPr="00700CDB">
        <w:rPr>
          <w:sz w:val="23"/>
          <w:szCs w:val="23"/>
        </w:rPr>
        <w:t>Blucher</w:t>
      </w:r>
      <w:proofErr w:type="spellEnd"/>
      <w:r w:rsidRPr="00700CDB">
        <w:rPr>
          <w:sz w:val="23"/>
          <w:szCs w:val="23"/>
        </w:rPr>
        <w:t>: 2005. Disponível em: &lt;https://integrada.minhabiblioteca.com.br/#/books/9788521215523/&gt;. Acesso em: 13 out. 2021.</w:t>
      </w:r>
    </w:p>
    <w:p w14:paraId="780F2E37" w14:textId="796CED5C" w:rsidR="00127F22" w:rsidRPr="00700CDB" w:rsidRDefault="00127F22" w:rsidP="000B6E5C">
      <w:pPr>
        <w:ind w:firstLine="0"/>
        <w:rPr>
          <w:sz w:val="23"/>
          <w:szCs w:val="23"/>
        </w:rPr>
      </w:pPr>
    </w:p>
    <w:p w14:paraId="62DAEC83" w14:textId="27344DAA" w:rsidR="00127F22" w:rsidRPr="001B0B59" w:rsidRDefault="00127F22" w:rsidP="000B6E5C">
      <w:pPr>
        <w:ind w:firstLine="0"/>
        <w:rPr>
          <w:sz w:val="23"/>
          <w:szCs w:val="23"/>
          <w:lang w:val="en-US"/>
        </w:rPr>
      </w:pPr>
      <w:r w:rsidRPr="00700CDB">
        <w:rPr>
          <w:sz w:val="23"/>
          <w:szCs w:val="23"/>
        </w:rPr>
        <w:t xml:space="preserve">OLIVEIRA, </w:t>
      </w:r>
      <w:proofErr w:type="spellStart"/>
      <w:r w:rsidRPr="00700CDB">
        <w:rPr>
          <w:sz w:val="23"/>
          <w:szCs w:val="23"/>
        </w:rPr>
        <w:t>André.Schneider</w:t>
      </w:r>
      <w:proofErr w:type="spellEnd"/>
      <w:r w:rsidRPr="00700CDB">
        <w:rPr>
          <w:sz w:val="23"/>
          <w:szCs w:val="23"/>
        </w:rPr>
        <w:t xml:space="preserve">. D.; ANDRADE, </w:t>
      </w:r>
      <w:proofErr w:type="spellStart"/>
      <w:r w:rsidRPr="00700CDB">
        <w:rPr>
          <w:sz w:val="23"/>
          <w:szCs w:val="23"/>
        </w:rPr>
        <w:t>Fernando.Souza</w:t>
      </w:r>
      <w:proofErr w:type="spellEnd"/>
      <w:r w:rsidRPr="00700CDB">
        <w:rPr>
          <w:sz w:val="23"/>
          <w:szCs w:val="23"/>
        </w:rPr>
        <w:t xml:space="preserve">. D. </w:t>
      </w:r>
      <w:r w:rsidRPr="00700CDB">
        <w:rPr>
          <w:b/>
          <w:bCs/>
          <w:sz w:val="23"/>
          <w:szCs w:val="23"/>
        </w:rPr>
        <w:t>Sistemas Embarcados - Hardware e Firmware na Prática</w:t>
      </w:r>
      <w:r w:rsidRPr="00700CDB">
        <w:rPr>
          <w:sz w:val="23"/>
          <w:szCs w:val="23"/>
        </w:rPr>
        <w:t xml:space="preserve">. Editora Saraiva, 2010. 9788536520346. Disponível em: https://integrada.minhabiblioteca.com.br/#/books/9788536520346/. </w:t>
      </w:r>
      <w:proofErr w:type="spellStart"/>
      <w:r w:rsidRPr="001B0B59">
        <w:rPr>
          <w:sz w:val="23"/>
          <w:szCs w:val="23"/>
          <w:lang w:val="en-US"/>
        </w:rPr>
        <w:t>Acesso</w:t>
      </w:r>
      <w:proofErr w:type="spellEnd"/>
      <w:r w:rsidRPr="001B0B59">
        <w:rPr>
          <w:sz w:val="23"/>
          <w:szCs w:val="23"/>
          <w:lang w:val="en-US"/>
        </w:rPr>
        <w:t xml:space="preserve"> </w:t>
      </w:r>
      <w:proofErr w:type="spellStart"/>
      <w:r w:rsidRPr="001B0B59">
        <w:rPr>
          <w:sz w:val="23"/>
          <w:szCs w:val="23"/>
          <w:lang w:val="en-US"/>
        </w:rPr>
        <w:t>em</w:t>
      </w:r>
      <w:proofErr w:type="spellEnd"/>
      <w:r w:rsidRPr="001B0B59">
        <w:rPr>
          <w:sz w:val="23"/>
          <w:szCs w:val="23"/>
          <w:lang w:val="en-US"/>
        </w:rPr>
        <w:t xml:space="preserve">: 02 </w:t>
      </w:r>
      <w:proofErr w:type="spellStart"/>
      <w:r w:rsidRPr="001B0B59">
        <w:rPr>
          <w:sz w:val="23"/>
          <w:szCs w:val="23"/>
          <w:lang w:val="en-US"/>
        </w:rPr>
        <w:t>dez</w:t>
      </w:r>
      <w:proofErr w:type="spellEnd"/>
      <w:r w:rsidRPr="001B0B59">
        <w:rPr>
          <w:sz w:val="23"/>
          <w:szCs w:val="23"/>
          <w:lang w:val="en-US"/>
        </w:rPr>
        <w:t>. 2021.</w:t>
      </w:r>
    </w:p>
    <w:p w14:paraId="1C944C00" w14:textId="77777777" w:rsidR="00127F22" w:rsidRPr="001B0B59" w:rsidRDefault="00127F22" w:rsidP="000B6E5C">
      <w:pPr>
        <w:ind w:firstLine="0"/>
        <w:rPr>
          <w:rFonts w:eastAsia="Calibri"/>
          <w:sz w:val="22"/>
          <w:szCs w:val="22"/>
          <w:lang w:val="en-US" w:eastAsia="en-US"/>
        </w:rPr>
      </w:pPr>
    </w:p>
    <w:p w14:paraId="1867A8D4" w14:textId="77777777" w:rsidR="00B2060E" w:rsidRPr="001B0B59" w:rsidRDefault="00B2060E" w:rsidP="000B6E5C">
      <w:pPr>
        <w:ind w:firstLine="0"/>
        <w:rPr>
          <w:rFonts w:eastAsia="Calibri"/>
          <w:sz w:val="22"/>
          <w:szCs w:val="22"/>
          <w:lang w:val="en-US" w:eastAsia="en-US"/>
        </w:rPr>
      </w:pPr>
    </w:p>
    <w:p w14:paraId="1115B4B9" w14:textId="1096DEDF" w:rsidR="00D14FD1" w:rsidRPr="00700CDB" w:rsidRDefault="004200CC" w:rsidP="004200CC">
      <w:pPr>
        <w:widowControl/>
        <w:adjustRightInd w:val="0"/>
        <w:spacing w:line="240" w:lineRule="auto"/>
        <w:ind w:firstLine="0"/>
        <w:jc w:val="left"/>
        <w:rPr>
          <w:rFonts w:ascii="Times New Roman" w:eastAsia="Calibri" w:hAnsi="Times New Roman"/>
          <w:sz w:val="22"/>
          <w:szCs w:val="22"/>
          <w:lang w:val="en-US"/>
        </w:rPr>
      </w:pPr>
      <w:r w:rsidRPr="00700CDB">
        <w:rPr>
          <w:rFonts w:ascii="Times New Roman" w:eastAsia="Calibri" w:hAnsi="Times New Roman"/>
          <w:sz w:val="22"/>
          <w:szCs w:val="22"/>
          <w:lang w:val="en-US"/>
        </w:rPr>
        <w:t xml:space="preserve">CHEN, K.; YEH, C. Preventing Tire Blowout </w:t>
      </w:r>
      <w:proofErr w:type="gramStart"/>
      <w:r w:rsidRPr="00700CDB">
        <w:rPr>
          <w:rFonts w:ascii="Times New Roman" w:eastAsia="Calibri" w:hAnsi="Times New Roman"/>
          <w:sz w:val="22"/>
          <w:szCs w:val="22"/>
          <w:lang w:val="en-US"/>
        </w:rPr>
        <w:t>Accidents :</w:t>
      </w:r>
      <w:proofErr w:type="gramEnd"/>
      <w:r w:rsidRPr="00700CDB">
        <w:rPr>
          <w:rFonts w:ascii="Times New Roman" w:eastAsia="Calibri" w:hAnsi="Times New Roman"/>
          <w:sz w:val="22"/>
          <w:szCs w:val="22"/>
          <w:lang w:val="en-US"/>
        </w:rPr>
        <w:t xml:space="preserve"> A Perspective on Factors Affecting Drivers ’ </w:t>
      </w:r>
      <w:r w:rsidRPr="00700CDB">
        <w:rPr>
          <w:rFonts w:eastAsia="Calibri"/>
          <w:sz w:val="22"/>
          <w:szCs w:val="22"/>
          <w:lang w:val="en-US"/>
        </w:rPr>
        <w:t>Intention to</w:t>
      </w:r>
      <w:r w:rsidRPr="00700CDB">
        <w:rPr>
          <w:rFonts w:ascii="Times New Roman" w:eastAsia="Calibri" w:hAnsi="Times New Roman"/>
          <w:sz w:val="22"/>
          <w:szCs w:val="22"/>
          <w:lang w:val="en-US"/>
        </w:rPr>
        <w:t xml:space="preserve"> Adopt Tire Pressure Monitoring System. n. 77, p. 1–14, 2018.</w:t>
      </w:r>
    </w:p>
    <w:p w14:paraId="7D8EE3E0" w14:textId="44578168" w:rsidR="00F567BF" w:rsidRPr="00700CDB" w:rsidRDefault="00F567BF" w:rsidP="00217CD9">
      <w:pPr>
        <w:widowControl/>
        <w:autoSpaceDE/>
        <w:autoSpaceDN/>
        <w:ind w:firstLine="0"/>
        <w:jc w:val="left"/>
        <w:rPr>
          <w:rFonts w:eastAsia="Calibri" w:cs="Arial"/>
          <w:b/>
          <w:bCs/>
          <w:lang w:val="en-US" w:eastAsia="en-US"/>
        </w:rPr>
      </w:pPr>
    </w:p>
    <w:p w14:paraId="6C0C57B5" w14:textId="7617A77A" w:rsidR="00D7289C" w:rsidRPr="00700CDB" w:rsidRDefault="00217CD9" w:rsidP="00217CD9">
      <w:pPr>
        <w:widowControl/>
        <w:autoSpaceDE/>
        <w:autoSpaceDN/>
        <w:ind w:firstLine="0"/>
        <w:jc w:val="left"/>
        <w:rPr>
          <w:rFonts w:eastAsia="Calibri" w:cs="Arial"/>
          <w:b/>
          <w:bCs/>
          <w:lang w:val="es-ES" w:eastAsia="en-US"/>
        </w:rPr>
      </w:pPr>
      <w:proofErr w:type="spellStart"/>
      <w:r w:rsidRPr="00700CDB">
        <w:rPr>
          <w:rFonts w:eastAsia="Calibri" w:cs="Arial"/>
          <w:lang w:val="es-ES"/>
        </w:rPr>
        <w:t>Quan</w:t>
      </w:r>
      <w:proofErr w:type="spellEnd"/>
      <w:r w:rsidRPr="00700CDB">
        <w:rPr>
          <w:rFonts w:eastAsia="Calibri" w:cs="Arial"/>
          <w:lang w:val="es-ES"/>
        </w:rPr>
        <w:t xml:space="preserve"> Xin </w:t>
      </w:r>
      <w:r w:rsidRPr="00700CDB">
        <w:rPr>
          <w:rFonts w:eastAsia="Calibri" w:cs="Arial"/>
          <w:i/>
          <w:iCs/>
          <w:lang w:val="es-ES"/>
        </w:rPr>
        <w:t xml:space="preserve">et al </w:t>
      </w:r>
      <w:r w:rsidRPr="00700CDB">
        <w:rPr>
          <w:rFonts w:eastAsia="Calibri" w:cs="Arial"/>
          <w:lang w:val="es-ES"/>
        </w:rPr>
        <w:t xml:space="preserve">2019 </w:t>
      </w:r>
      <w:r w:rsidRPr="00700CDB">
        <w:rPr>
          <w:rFonts w:eastAsia="Calibri" w:cs="Arial"/>
          <w:i/>
          <w:iCs/>
          <w:lang w:val="es-ES"/>
        </w:rPr>
        <w:t xml:space="preserve">J. </w:t>
      </w:r>
      <w:proofErr w:type="spellStart"/>
      <w:r w:rsidRPr="00700CDB">
        <w:rPr>
          <w:rFonts w:eastAsia="Calibri" w:cs="Arial"/>
          <w:i/>
          <w:iCs/>
          <w:lang w:val="es-ES"/>
        </w:rPr>
        <w:t>Phys</w:t>
      </w:r>
      <w:proofErr w:type="spellEnd"/>
      <w:r w:rsidRPr="00700CDB">
        <w:rPr>
          <w:rFonts w:eastAsia="Calibri" w:cs="Arial"/>
          <w:i/>
          <w:iCs/>
          <w:lang w:val="es-ES"/>
        </w:rPr>
        <w:t xml:space="preserve">.: Conf. Ser. </w:t>
      </w:r>
      <w:r w:rsidRPr="00700CDB">
        <w:rPr>
          <w:rFonts w:eastAsia="Calibri" w:cs="Arial"/>
          <w:b/>
          <w:bCs/>
          <w:lang w:val="es-ES"/>
        </w:rPr>
        <w:t xml:space="preserve">1314 </w:t>
      </w:r>
      <w:r w:rsidRPr="00700CDB">
        <w:rPr>
          <w:rFonts w:eastAsia="Calibri" w:cs="Arial"/>
          <w:lang w:val="es-ES"/>
        </w:rPr>
        <w:t>012100</w:t>
      </w:r>
    </w:p>
    <w:p w14:paraId="1243A732" w14:textId="77777777" w:rsidR="00217CD9" w:rsidRPr="00700CDB" w:rsidRDefault="00217CD9" w:rsidP="00217CD9">
      <w:pPr>
        <w:widowControl/>
        <w:adjustRightInd w:val="0"/>
        <w:spacing w:line="240" w:lineRule="auto"/>
        <w:ind w:firstLine="0"/>
        <w:jc w:val="left"/>
        <w:rPr>
          <w:rFonts w:eastAsia="Calibri" w:cs="Arial"/>
          <w:b/>
          <w:bCs/>
          <w:lang w:val="en-US"/>
        </w:rPr>
      </w:pPr>
      <w:r w:rsidRPr="00700CDB">
        <w:rPr>
          <w:rFonts w:eastAsia="Calibri" w:cs="Arial"/>
          <w:b/>
          <w:bCs/>
          <w:lang w:val="en-US"/>
        </w:rPr>
        <w:t>PAPER • OPEN ACCESS</w:t>
      </w:r>
    </w:p>
    <w:p w14:paraId="4871EE8C" w14:textId="77777777" w:rsidR="00217CD9" w:rsidRPr="00700CDB" w:rsidRDefault="00217CD9" w:rsidP="00217CD9">
      <w:pPr>
        <w:widowControl/>
        <w:adjustRightInd w:val="0"/>
        <w:spacing w:line="240" w:lineRule="auto"/>
        <w:ind w:firstLine="0"/>
        <w:jc w:val="left"/>
        <w:rPr>
          <w:rFonts w:eastAsia="ArialUnicodeMS" w:cs="Arial"/>
          <w:lang w:val="en-US"/>
        </w:rPr>
      </w:pPr>
      <w:r w:rsidRPr="00700CDB">
        <w:rPr>
          <w:rFonts w:eastAsia="ArialUnicodeMS" w:cs="Arial"/>
          <w:lang w:val="en-US"/>
        </w:rPr>
        <w:t>Automobile tire pressure monitoring technology</w:t>
      </w:r>
    </w:p>
    <w:p w14:paraId="55D95257" w14:textId="301F733D" w:rsidR="00217CD9" w:rsidRPr="00700CDB" w:rsidRDefault="00217CD9" w:rsidP="00217CD9">
      <w:pPr>
        <w:widowControl/>
        <w:adjustRightInd w:val="0"/>
        <w:spacing w:line="240" w:lineRule="auto"/>
        <w:ind w:firstLine="0"/>
        <w:jc w:val="left"/>
        <w:rPr>
          <w:rFonts w:eastAsia="ArialUnicodeMS" w:cs="Arial"/>
          <w:lang w:val="en-US"/>
        </w:rPr>
      </w:pPr>
      <w:r w:rsidRPr="00700CDB">
        <w:rPr>
          <w:rFonts w:eastAsia="ArialUnicodeMS" w:cs="Arial"/>
          <w:lang w:val="en-US"/>
        </w:rPr>
        <w:t>and development trend</w:t>
      </w:r>
    </w:p>
    <w:p w14:paraId="4194C513" w14:textId="77777777" w:rsidR="00E8413A" w:rsidRPr="00700CDB" w:rsidRDefault="00E8413A" w:rsidP="00217CD9">
      <w:pPr>
        <w:widowControl/>
        <w:adjustRightInd w:val="0"/>
        <w:spacing w:line="240" w:lineRule="auto"/>
        <w:ind w:firstLine="0"/>
        <w:jc w:val="left"/>
        <w:rPr>
          <w:rFonts w:eastAsia="ArialUnicodeMS" w:cs="Arial"/>
          <w:lang w:val="en-US"/>
        </w:rPr>
      </w:pPr>
    </w:p>
    <w:p w14:paraId="466450AE" w14:textId="0D38B983" w:rsidR="00D7289C" w:rsidRPr="00700CDB" w:rsidRDefault="00217CD9" w:rsidP="00217CD9">
      <w:pPr>
        <w:widowControl/>
        <w:autoSpaceDE/>
        <w:autoSpaceDN/>
        <w:ind w:firstLine="0"/>
        <w:jc w:val="left"/>
        <w:rPr>
          <w:rFonts w:eastAsia="Calibri" w:cs="Arial"/>
          <w:b/>
          <w:bCs/>
          <w:lang w:val="en-US" w:eastAsia="en-US"/>
        </w:rPr>
      </w:pPr>
      <w:r w:rsidRPr="00700CDB">
        <w:rPr>
          <w:rFonts w:eastAsia="Calibri" w:cs="Arial"/>
          <w:lang w:val="en-US"/>
        </w:rPr>
        <w:t xml:space="preserve">To cite this article: Quan Xin </w:t>
      </w:r>
      <w:r w:rsidRPr="00700CDB">
        <w:rPr>
          <w:rFonts w:eastAsia="Calibri" w:cs="Arial"/>
          <w:i/>
          <w:iCs/>
          <w:lang w:val="en-US"/>
        </w:rPr>
        <w:t xml:space="preserve">et al </w:t>
      </w:r>
      <w:r w:rsidRPr="00700CDB">
        <w:rPr>
          <w:rFonts w:eastAsia="Calibri" w:cs="Arial"/>
          <w:lang w:val="en-US"/>
        </w:rPr>
        <w:t xml:space="preserve">2019 </w:t>
      </w:r>
      <w:r w:rsidRPr="00700CDB">
        <w:rPr>
          <w:rFonts w:eastAsia="Calibri" w:cs="Arial"/>
          <w:i/>
          <w:iCs/>
          <w:lang w:val="en-US"/>
        </w:rPr>
        <w:t xml:space="preserve">J. Phys.: Conf. Ser. </w:t>
      </w:r>
      <w:r w:rsidRPr="00700CDB">
        <w:rPr>
          <w:rFonts w:eastAsia="Calibri" w:cs="Arial"/>
          <w:b/>
          <w:bCs/>
          <w:lang w:val="en-US"/>
        </w:rPr>
        <w:t xml:space="preserve">1314 </w:t>
      </w:r>
      <w:r w:rsidRPr="00700CDB">
        <w:rPr>
          <w:rFonts w:eastAsia="Calibri" w:cs="Arial"/>
          <w:lang w:val="en-US"/>
        </w:rPr>
        <w:t>012100</w:t>
      </w:r>
    </w:p>
    <w:p w14:paraId="6DC90E6B" w14:textId="31199296" w:rsidR="00F567BF" w:rsidRPr="00700CDB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val="en-US" w:eastAsia="en-US"/>
        </w:rPr>
      </w:pPr>
    </w:p>
    <w:p w14:paraId="7759D128" w14:textId="28FC820E" w:rsidR="00A75879" w:rsidRPr="00700CDB" w:rsidRDefault="00A75879" w:rsidP="00A75879">
      <w:pPr>
        <w:widowControl/>
        <w:adjustRightInd w:val="0"/>
        <w:spacing w:line="240" w:lineRule="auto"/>
        <w:ind w:firstLine="0"/>
        <w:jc w:val="left"/>
        <w:rPr>
          <w:rFonts w:eastAsia="ArialUnicodeMS" w:cs="Arial"/>
          <w:lang w:val="en-US"/>
        </w:rPr>
      </w:pPr>
      <w:proofErr w:type="spellStart"/>
      <w:r w:rsidRPr="00700CDB">
        <w:rPr>
          <w:rFonts w:eastAsia="Calibri" w:cs="Arial"/>
          <w:lang w:val="es-ES"/>
        </w:rPr>
        <w:t>Quan</w:t>
      </w:r>
      <w:proofErr w:type="spellEnd"/>
      <w:r w:rsidRPr="00700CDB">
        <w:rPr>
          <w:rFonts w:eastAsia="Calibri" w:cs="Arial"/>
          <w:lang w:val="es-ES"/>
        </w:rPr>
        <w:t xml:space="preserve"> Xin </w:t>
      </w:r>
      <w:r w:rsidRPr="00700CDB">
        <w:rPr>
          <w:rFonts w:eastAsia="Calibri" w:cs="Arial"/>
          <w:i/>
          <w:iCs/>
          <w:lang w:val="es-ES"/>
        </w:rPr>
        <w:t xml:space="preserve">et al </w:t>
      </w:r>
      <w:r w:rsidRPr="00700CDB">
        <w:rPr>
          <w:rFonts w:eastAsia="Calibri" w:cs="Arial"/>
          <w:lang w:val="es-ES"/>
        </w:rPr>
        <w:t xml:space="preserve">2019 </w:t>
      </w:r>
      <w:r w:rsidRPr="00700CDB">
        <w:rPr>
          <w:rFonts w:eastAsia="Calibri" w:cs="Arial"/>
          <w:i/>
          <w:iCs/>
          <w:lang w:val="es-ES"/>
        </w:rPr>
        <w:t xml:space="preserve">J. </w:t>
      </w:r>
      <w:proofErr w:type="spellStart"/>
      <w:r w:rsidRPr="00700CDB">
        <w:rPr>
          <w:rFonts w:eastAsia="Calibri" w:cs="Arial"/>
          <w:i/>
          <w:iCs/>
          <w:lang w:val="es-ES"/>
        </w:rPr>
        <w:t>Phys</w:t>
      </w:r>
      <w:proofErr w:type="spellEnd"/>
      <w:r w:rsidRPr="00700CDB">
        <w:rPr>
          <w:rFonts w:eastAsia="Calibri" w:cs="Arial"/>
          <w:i/>
          <w:iCs/>
          <w:lang w:val="es-ES"/>
        </w:rPr>
        <w:t xml:space="preserve">.: Conf. Ser. </w:t>
      </w:r>
      <w:r w:rsidRPr="00700CDB">
        <w:rPr>
          <w:rFonts w:eastAsia="Calibri" w:cs="Arial"/>
          <w:b/>
          <w:bCs/>
          <w:lang w:val="es-ES"/>
        </w:rPr>
        <w:t xml:space="preserve">1314 </w:t>
      </w:r>
      <w:r w:rsidRPr="00700CDB">
        <w:rPr>
          <w:rFonts w:eastAsia="Calibri" w:cs="Arial"/>
          <w:lang w:val="es-ES"/>
        </w:rPr>
        <w:t>012100</w:t>
      </w:r>
      <w:r w:rsidR="00DB2B49" w:rsidRPr="00700CDB">
        <w:rPr>
          <w:rFonts w:eastAsia="Calibri" w:cs="Arial"/>
          <w:lang w:val="es-ES"/>
        </w:rPr>
        <w:t>.</w:t>
      </w:r>
      <w:r w:rsidRPr="00700CDB">
        <w:rPr>
          <w:rFonts w:eastAsia="Calibri" w:cs="Arial"/>
          <w:lang w:val="es-ES"/>
        </w:rPr>
        <w:t xml:space="preserve"> </w:t>
      </w:r>
      <w:r w:rsidRPr="00700CDB">
        <w:rPr>
          <w:rFonts w:eastAsia="Calibri" w:cs="Arial"/>
          <w:b/>
          <w:bCs/>
          <w:lang w:val="en-US"/>
        </w:rPr>
        <w:t>Automobile</w:t>
      </w:r>
      <w:r w:rsidRPr="00700CDB">
        <w:rPr>
          <w:rFonts w:eastAsia="ArialUnicodeMS" w:cs="Arial"/>
          <w:b/>
          <w:bCs/>
          <w:lang w:val="en-US"/>
        </w:rPr>
        <w:t xml:space="preserve"> tire pressure monitoring technology and development trend</w:t>
      </w:r>
    </w:p>
    <w:p w14:paraId="0918DA6A" w14:textId="197FBC73" w:rsidR="00495106" w:rsidRPr="00700CDB" w:rsidRDefault="00495106" w:rsidP="00495106">
      <w:pPr>
        <w:widowControl/>
        <w:autoSpaceDE/>
        <w:autoSpaceDN/>
        <w:ind w:firstLine="0"/>
        <w:rPr>
          <w:rFonts w:eastAsia="Calibri" w:cs="Arial"/>
          <w:b/>
          <w:bCs/>
          <w:lang w:val="en-US" w:eastAsia="en-US"/>
        </w:rPr>
      </w:pPr>
    </w:p>
    <w:p w14:paraId="546D3422" w14:textId="53887B5A" w:rsidR="00495106" w:rsidRPr="00700CDB" w:rsidRDefault="00495106" w:rsidP="00495106">
      <w:pPr>
        <w:widowControl/>
        <w:autoSpaceDE/>
        <w:autoSpaceDN/>
        <w:ind w:firstLine="0"/>
        <w:rPr>
          <w:rFonts w:eastAsia="Calibri" w:cs="Arial"/>
          <w:b/>
          <w:bCs/>
          <w:lang w:val="en-US" w:eastAsia="en-US"/>
        </w:rPr>
      </w:pPr>
      <w:r w:rsidRPr="00700CDB">
        <w:rPr>
          <w:rFonts w:eastAsia="Calibri" w:cs="Arial"/>
          <w:lang w:val="en-US"/>
        </w:rPr>
        <w:lastRenderedPageBreak/>
        <w:t xml:space="preserve">Zyl </w:t>
      </w:r>
      <w:r w:rsidRPr="00700CDB">
        <w:rPr>
          <w:rFonts w:eastAsia="Calibri" w:cs="Arial"/>
          <w:i/>
          <w:iCs/>
          <w:lang w:val="en-US"/>
        </w:rPr>
        <w:t xml:space="preserve">et al </w:t>
      </w:r>
      <w:r w:rsidRPr="00700CDB">
        <w:rPr>
          <w:rFonts w:eastAsia="Calibri" w:cs="Arial"/>
          <w:lang w:val="en-US"/>
        </w:rPr>
        <w:t xml:space="preserve">2019:  </w:t>
      </w:r>
      <w:r w:rsidRPr="00700CDB">
        <w:rPr>
          <w:rFonts w:eastAsia="Calibri" w:cs="Arial"/>
          <w:b/>
          <w:bCs/>
          <w:sz w:val="28"/>
          <w:szCs w:val="28"/>
          <w:lang w:val="en-US"/>
        </w:rPr>
        <w:t xml:space="preserve">Study on </w:t>
      </w:r>
      <w:proofErr w:type="spellStart"/>
      <w:r w:rsidRPr="00700CDB">
        <w:rPr>
          <w:rFonts w:eastAsia="Calibri" w:cs="Arial"/>
          <w:b/>
          <w:bCs/>
          <w:sz w:val="28"/>
          <w:szCs w:val="28"/>
          <w:lang w:val="en-US"/>
        </w:rPr>
        <w:t>Tyre</w:t>
      </w:r>
      <w:proofErr w:type="spellEnd"/>
      <w:r w:rsidRPr="00700CDB">
        <w:rPr>
          <w:rFonts w:eastAsia="Calibri" w:cs="Arial"/>
          <w:b/>
          <w:bCs/>
          <w:sz w:val="28"/>
          <w:szCs w:val="28"/>
          <w:lang w:val="en-US"/>
        </w:rPr>
        <w:t xml:space="preserve"> Pressure Monitoring Systems (TPMS) as a means to reduce Light- Commercial and Heavy-Duty Vehicles fuel consumption and CO</w:t>
      </w:r>
      <w:r w:rsidRPr="00700CDB">
        <w:rPr>
          <w:rFonts w:eastAsia="Calibri" w:cs="Arial"/>
          <w:b/>
          <w:bCs/>
          <w:sz w:val="18"/>
          <w:szCs w:val="18"/>
          <w:lang w:val="en-US"/>
        </w:rPr>
        <w:t xml:space="preserve">2 </w:t>
      </w:r>
      <w:r w:rsidRPr="00700CDB">
        <w:rPr>
          <w:rFonts w:eastAsia="Calibri" w:cs="Arial"/>
          <w:b/>
          <w:bCs/>
          <w:sz w:val="28"/>
          <w:szCs w:val="28"/>
          <w:lang w:val="en-US"/>
        </w:rPr>
        <w:t>emissions</w:t>
      </w:r>
    </w:p>
    <w:p w14:paraId="74D5DF50" w14:textId="77777777" w:rsidR="00525CAF" w:rsidRPr="00700CDB" w:rsidRDefault="00525CAF" w:rsidP="00525CAF">
      <w:pPr>
        <w:widowControl/>
        <w:adjustRightInd w:val="0"/>
        <w:spacing w:line="240" w:lineRule="auto"/>
        <w:ind w:firstLine="0"/>
        <w:jc w:val="left"/>
        <w:rPr>
          <w:rFonts w:eastAsia="Calibri" w:cs="Arial"/>
          <w:lang w:val="en-US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77"/>
      </w:tblGrid>
      <w:tr w:rsidR="00700CDB" w:rsidRPr="00700CDB" w14:paraId="2BC0BD05" w14:textId="77777777">
        <w:trPr>
          <w:trHeight w:val="93"/>
        </w:trPr>
        <w:tc>
          <w:tcPr>
            <w:tcW w:w="5477" w:type="dxa"/>
            <w:tcBorders>
              <w:top w:val="none" w:sz="6" w:space="0" w:color="auto"/>
              <w:bottom w:val="none" w:sz="6" w:space="0" w:color="auto"/>
            </w:tcBorders>
          </w:tcPr>
          <w:p w14:paraId="4BE50369" w14:textId="77777777" w:rsidR="00525CAF" w:rsidRPr="00700CDB" w:rsidRDefault="00525CAF" w:rsidP="00525CAF">
            <w:pPr>
              <w:widowControl/>
              <w:adjustRightInd w:val="0"/>
              <w:spacing w:line="240" w:lineRule="auto"/>
              <w:ind w:firstLine="0"/>
              <w:jc w:val="left"/>
              <w:rPr>
                <w:rFonts w:eastAsia="Calibri" w:cs="Arial"/>
                <w:sz w:val="17"/>
                <w:szCs w:val="17"/>
              </w:rPr>
            </w:pPr>
            <w:r w:rsidRPr="00700CDB">
              <w:rPr>
                <w:rFonts w:eastAsia="Calibri" w:cs="Arial"/>
                <w:lang w:val="en-US"/>
              </w:rPr>
              <w:t xml:space="preserve"> </w:t>
            </w:r>
            <w:r w:rsidRPr="00700CDB">
              <w:rPr>
                <w:rFonts w:eastAsia="Calibri" w:cs="Arial"/>
                <w:b/>
                <w:bCs/>
                <w:sz w:val="20"/>
                <w:szCs w:val="20"/>
              </w:rPr>
              <w:t xml:space="preserve">TNO 2013 R10986 </w:t>
            </w:r>
            <w:r w:rsidRPr="00700CDB">
              <w:rPr>
                <w:rFonts w:eastAsia="Calibri" w:cs="Arial"/>
                <w:b/>
                <w:bCs/>
                <w:sz w:val="17"/>
                <w:szCs w:val="17"/>
              </w:rPr>
              <w:t xml:space="preserve">| final </w:t>
            </w:r>
            <w:proofErr w:type="spellStart"/>
            <w:r w:rsidRPr="00700CDB">
              <w:rPr>
                <w:rFonts w:eastAsia="Calibri" w:cs="Arial"/>
                <w:b/>
                <w:bCs/>
                <w:sz w:val="17"/>
                <w:szCs w:val="17"/>
              </w:rPr>
              <w:t>report</w:t>
            </w:r>
            <w:proofErr w:type="spellEnd"/>
            <w:r w:rsidRPr="00700CDB">
              <w:rPr>
                <w:rFonts w:eastAsia="Calibri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42A571DC" w14:textId="77777777" w:rsidR="00525CAF" w:rsidRPr="00700CDB" w:rsidRDefault="00525CA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val="en-US" w:eastAsia="en-US"/>
        </w:rPr>
      </w:pPr>
    </w:p>
    <w:p w14:paraId="1B947177" w14:textId="77777777" w:rsidR="00217CD9" w:rsidRPr="00700CDB" w:rsidRDefault="00217CD9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val="en-US" w:eastAsia="en-US"/>
        </w:rPr>
      </w:pPr>
    </w:p>
    <w:p w14:paraId="57E4B07E" w14:textId="77777777" w:rsidR="00F567BF" w:rsidRPr="00700CDB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val="en-US" w:eastAsia="en-US"/>
        </w:rPr>
      </w:pPr>
      <w:r w:rsidRPr="00700CDB">
        <w:rPr>
          <w:rFonts w:eastAsia="Calibri" w:cs="Arial"/>
          <w:b/>
          <w:bCs/>
          <w:lang w:val="en-US" w:eastAsia="en-US"/>
        </w:rPr>
        <w:t>ANEXOS</w:t>
      </w:r>
    </w:p>
    <w:p w14:paraId="7B53C011" w14:textId="77777777" w:rsidR="00F567BF" w:rsidRPr="00700CDB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val="en-US" w:eastAsia="en-US"/>
        </w:rPr>
      </w:pPr>
    </w:p>
    <w:p w14:paraId="56FC3466" w14:textId="77777777" w:rsidR="00F567BF" w:rsidRPr="00700CDB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lang w:val="en-US" w:eastAsia="en-US"/>
        </w:rPr>
      </w:pPr>
    </w:p>
    <w:p w14:paraId="2473205F" w14:textId="77777777" w:rsidR="00F567BF" w:rsidRPr="00700CDB" w:rsidRDefault="00F567BF" w:rsidP="00251415">
      <w:pPr>
        <w:widowControl/>
        <w:autoSpaceDE/>
        <w:autoSpaceDN/>
        <w:ind w:firstLine="0"/>
        <w:jc w:val="left"/>
        <w:rPr>
          <w:rFonts w:eastAsia="Calibri" w:cs="Arial"/>
          <w:b/>
          <w:bCs/>
          <w:lang w:val="en-US" w:eastAsia="en-US"/>
        </w:rPr>
      </w:pPr>
    </w:p>
    <w:p w14:paraId="6FADA4E4" w14:textId="77777777" w:rsidR="002C2FE2" w:rsidRPr="00700CDB" w:rsidRDefault="002C2FE2" w:rsidP="00251415">
      <w:pPr>
        <w:widowControl/>
        <w:autoSpaceDE/>
        <w:autoSpaceDN/>
        <w:spacing w:line="240" w:lineRule="auto"/>
        <w:jc w:val="left"/>
        <w:rPr>
          <w:rFonts w:cs="Arial"/>
          <w:lang w:val="en-US"/>
        </w:rPr>
      </w:pPr>
    </w:p>
    <w:p w14:paraId="739BAA7F" w14:textId="15483E12" w:rsidR="002C2FE2" w:rsidRPr="00700CDB" w:rsidRDefault="002C2FE2" w:rsidP="00251415">
      <w:pPr>
        <w:widowControl/>
        <w:autoSpaceDE/>
        <w:autoSpaceDN/>
        <w:spacing w:line="240" w:lineRule="auto"/>
        <w:jc w:val="left"/>
        <w:rPr>
          <w:rFonts w:cs="Arial"/>
          <w:lang w:val="en-US"/>
        </w:rPr>
      </w:pPr>
    </w:p>
    <w:p w14:paraId="0F81E281" w14:textId="04DB178E" w:rsidR="00F06913" w:rsidRPr="00700CDB" w:rsidRDefault="00F06913" w:rsidP="00251415">
      <w:pPr>
        <w:widowControl/>
        <w:autoSpaceDE/>
        <w:autoSpaceDN/>
        <w:spacing w:line="240" w:lineRule="auto"/>
        <w:jc w:val="left"/>
        <w:rPr>
          <w:rFonts w:cs="Arial"/>
          <w:lang w:val="en-US"/>
        </w:rPr>
      </w:pPr>
    </w:p>
    <w:p w14:paraId="388A2DED" w14:textId="05A6D1CB" w:rsidR="00F06913" w:rsidRPr="00700CDB" w:rsidRDefault="00F06913" w:rsidP="00251415">
      <w:pPr>
        <w:widowControl/>
        <w:autoSpaceDE/>
        <w:autoSpaceDN/>
        <w:jc w:val="left"/>
        <w:rPr>
          <w:rFonts w:eastAsia="Calibri" w:cs="Arial"/>
          <w:lang w:val="en-US" w:eastAsia="en-US"/>
        </w:rPr>
      </w:pPr>
      <w:r w:rsidRPr="00700CDB">
        <w:rPr>
          <w:rFonts w:eastAsia="Calibri" w:cs="Arial"/>
          <w:lang w:val="en-US" w:eastAsia="en-US"/>
        </w:rPr>
        <w:t>.</w:t>
      </w:r>
    </w:p>
    <w:p w14:paraId="6026F5B9" w14:textId="77777777" w:rsidR="00274E74" w:rsidRPr="00700CDB" w:rsidRDefault="00274E74" w:rsidP="00C5272E">
      <w:pPr>
        <w:ind w:firstLine="0"/>
        <w:jc w:val="left"/>
        <w:rPr>
          <w:rFonts w:cs="Arial"/>
          <w:lang w:val="en-US"/>
        </w:rPr>
      </w:pPr>
    </w:p>
    <w:p w14:paraId="55441D80" w14:textId="6C3837B7" w:rsidR="00274E74" w:rsidRPr="00700CDB" w:rsidRDefault="00274E74" w:rsidP="00251415">
      <w:pPr>
        <w:jc w:val="left"/>
        <w:rPr>
          <w:rFonts w:cs="Arial"/>
        </w:rPr>
      </w:pPr>
      <w:r w:rsidRPr="00700CDB">
        <w:rPr>
          <w:rFonts w:cs="Arial"/>
        </w:rPr>
        <w:t xml:space="preserve">OLIVEIRA, André Schneider D.; ANDRADE, Fernando Souza D. </w:t>
      </w:r>
      <w:r w:rsidRPr="00700CDB">
        <w:rPr>
          <w:rFonts w:cs="Arial"/>
          <w:b/>
          <w:bCs/>
        </w:rPr>
        <w:t>Sistemas Embarcados - Hardware e Firmware na Prática</w:t>
      </w:r>
      <w:r w:rsidRPr="00700CDB">
        <w:rPr>
          <w:rFonts w:cs="Arial"/>
        </w:rPr>
        <w:t>. [Digite o Local da Editora]: Editora Saraiva,</w:t>
      </w:r>
      <w:r w:rsidRPr="00700CDB">
        <w:t> </w:t>
      </w:r>
      <w:r w:rsidRPr="00700CDB">
        <w:rPr>
          <w:rFonts w:cs="Arial"/>
        </w:rPr>
        <w:t>2010. 9788536520346. Disponível em: https://integrada.minhabiblioteca.com.br/#/books/9788536520346/. Acesso em: 26 mai. 2022.</w:t>
      </w:r>
    </w:p>
    <w:p w14:paraId="43BE6A88" w14:textId="7B09B167" w:rsidR="00E842B8" w:rsidRPr="00700CDB" w:rsidRDefault="00E842B8" w:rsidP="00251415">
      <w:pPr>
        <w:jc w:val="left"/>
        <w:rPr>
          <w:rFonts w:cs="Arial"/>
        </w:rPr>
      </w:pPr>
    </w:p>
    <w:p w14:paraId="3DE7BFFE" w14:textId="77D212DA" w:rsidR="00E842B8" w:rsidRPr="00700CDB" w:rsidRDefault="00E842B8" w:rsidP="00251415">
      <w:pPr>
        <w:jc w:val="left"/>
        <w:rPr>
          <w:rFonts w:cs="Arial"/>
        </w:rPr>
      </w:pPr>
    </w:p>
    <w:p w14:paraId="512A304D" w14:textId="5A8BE498" w:rsidR="00AC76A3" w:rsidRPr="00700CDB" w:rsidRDefault="00AC76A3" w:rsidP="00251415">
      <w:pPr>
        <w:jc w:val="left"/>
        <w:rPr>
          <w:rFonts w:cs="Arial"/>
        </w:rPr>
      </w:pPr>
    </w:p>
    <w:p w14:paraId="43CD8744" w14:textId="3ECB12B2" w:rsidR="00AC76A3" w:rsidRPr="00700CDB" w:rsidRDefault="00AC76A3" w:rsidP="00251415">
      <w:pPr>
        <w:jc w:val="left"/>
        <w:rPr>
          <w:rFonts w:cs="Arial"/>
        </w:rPr>
      </w:pPr>
    </w:p>
    <w:p w14:paraId="32586D2A" w14:textId="15EB2692" w:rsidR="00CA344E" w:rsidRPr="00700CDB" w:rsidRDefault="00CA344E" w:rsidP="00CA344E">
      <w:pPr>
        <w:jc w:val="left"/>
        <w:rPr>
          <w:rFonts w:cs="Arial"/>
        </w:rPr>
      </w:pPr>
      <w:r w:rsidRPr="00700CDB">
        <w:rPr>
          <w:rFonts w:cs="Arial"/>
        </w:rPr>
        <w:t>Links</w:t>
      </w:r>
    </w:p>
    <w:p w14:paraId="79336A3B" w14:textId="447F464E" w:rsidR="00CA344E" w:rsidRPr="00700CDB" w:rsidRDefault="00CA344E" w:rsidP="00CA344E">
      <w:pPr>
        <w:jc w:val="left"/>
        <w:rPr>
          <w:rFonts w:cs="Arial"/>
        </w:rPr>
      </w:pPr>
    </w:p>
    <w:p w14:paraId="61B8F553" w14:textId="03EA0122" w:rsidR="00CA344E" w:rsidRDefault="00CA344E" w:rsidP="00CA344E">
      <w:pPr>
        <w:jc w:val="left"/>
        <w:rPr>
          <w:rFonts w:cs="Arial"/>
        </w:rPr>
      </w:pPr>
    </w:p>
    <w:p w14:paraId="433A192B" w14:textId="26E459B8" w:rsidR="00951039" w:rsidRDefault="00951039" w:rsidP="00CA344E">
      <w:pPr>
        <w:jc w:val="left"/>
        <w:rPr>
          <w:rFonts w:cs="Arial"/>
        </w:rPr>
      </w:pPr>
    </w:p>
    <w:p w14:paraId="2152AC2E" w14:textId="7BA42D5C" w:rsidR="00951039" w:rsidRDefault="00951039" w:rsidP="00CA344E">
      <w:pPr>
        <w:jc w:val="left"/>
        <w:rPr>
          <w:rFonts w:cs="Arial"/>
        </w:rPr>
      </w:pPr>
    </w:p>
    <w:p w14:paraId="646D1BA7" w14:textId="48CAD1F9" w:rsidR="00951039" w:rsidRDefault="00951039" w:rsidP="00CA344E">
      <w:pPr>
        <w:jc w:val="left"/>
        <w:rPr>
          <w:rFonts w:cs="Arial"/>
        </w:rPr>
      </w:pPr>
    </w:p>
    <w:p w14:paraId="27E62469" w14:textId="430F99A6" w:rsidR="00951039" w:rsidRDefault="00951039" w:rsidP="00CA344E">
      <w:pPr>
        <w:jc w:val="left"/>
        <w:rPr>
          <w:rFonts w:cs="Arial"/>
        </w:rPr>
      </w:pPr>
    </w:p>
    <w:p w14:paraId="48865669" w14:textId="64ADE391" w:rsidR="00951039" w:rsidRDefault="00951039" w:rsidP="00CA344E">
      <w:pPr>
        <w:jc w:val="left"/>
        <w:rPr>
          <w:rFonts w:cs="Arial"/>
        </w:rPr>
      </w:pPr>
    </w:p>
    <w:p w14:paraId="7E002151" w14:textId="660B12FD" w:rsidR="00951039" w:rsidRDefault="00951039" w:rsidP="00CA344E">
      <w:pPr>
        <w:jc w:val="left"/>
        <w:rPr>
          <w:rFonts w:cs="Arial"/>
        </w:rPr>
      </w:pPr>
    </w:p>
    <w:p w14:paraId="51E469C6" w14:textId="42BAA00E" w:rsidR="00951039" w:rsidRDefault="00951039" w:rsidP="00CA344E">
      <w:pPr>
        <w:jc w:val="left"/>
        <w:rPr>
          <w:rFonts w:cs="Arial"/>
        </w:rPr>
      </w:pPr>
    </w:p>
    <w:p w14:paraId="1DFAAC74" w14:textId="1AC3B6C2" w:rsidR="00951039" w:rsidRDefault="00951039" w:rsidP="00951039">
      <w:pPr>
        <w:pStyle w:val="Texto"/>
        <w:ind w:firstLine="0"/>
        <w:jc w:val="center"/>
        <w:rPr>
          <w:b/>
          <w:bCs/>
        </w:rPr>
      </w:pPr>
      <w:r w:rsidRPr="00951039">
        <w:rPr>
          <w:b/>
          <w:bCs/>
        </w:rPr>
        <w:lastRenderedPageBreak/>
        <w:t>ANEXOS</w:t>
      </w:r>
    </w:p>
    <w:p w14:paraId="6146EF91" w14:textId="77777777" w:rsidR="00951039" w:rsidRPr="00951039" w:rsidRDefault="00951039" w:rsidP="0033257B">
      <w:pPr>
        <w:pStyle w:val="Texto"/>
      </w:pPr>
    </w:p>
    <w:p w14:paraId="5DBC33DD" w14:textId="7F720F21" w:rsidR="00951039" w:rsidRPr="00B814BC" w:rsidRDefault="00951039" w:rsidP="00B814BC">
      <w:pPr>
        <w:pStyle w:val="Texto"/>
        <w:rPr>
          <w:rFonts w:cs="Avenir LT Std 45 Book"/>
          <w:color w:val="000000"/>
          <w:szCs w:val="24"/>
        </w:rPr>
      </w:pPr>
      <w:r w:rsidRPr="0033257B">
        <w:rPr>
          <w:szCs w:val="24"/>
        </w:rPr>
        <w:t xml:space="preserve">Anexo A – </w:t>
      </w:r>
      <w:r w:rsidR="00FD0890">
        <w:rPr>
          <w:rFonts w:cs="Avenir LT Std 65 Medium"/>
          <w:b/>
          <w:bCs/>
          <w:color w:val="3B3B3B"/>
          <w:sz w:val="18"/>
          <w:szCs w:val="18"/>
        </w:rPr>
        <w:t>FXTH87 SPECIFICATIONS</w:t>
      </w:r>
    </w:p>
    <w:p w14:paraId="581876E2" w14:textId="3C6EEC19" w:rsidR="00951039" w:rsidRDefault="0033257B" w:rsidP="000E7C67">
      <w:pPr>
        <w:jc w:val="left"/>
        <w:rPr>
          <w:rFonts w:cs="Arial"/>
        </w:rPr>
      </w:pPr>
      <w:r w:rsidRPr="0033257B">
        <w:rPr>
          <w:rFonts w:cs="Arial"/>
        </w:rPr>
        <w:drawing>
          <wp:inline distT="0" distB="0" distL="0" distR="0" wp14:anchorId="7D5144D6" wp14:editId="481DDB32">
            <wp:extent cx="7533005" cy="4900220"/>
            <wp:effectExtent l="2223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73389" cy="49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5C74" w14:textId="36117F76" w:rsidR="000E7C67" w:rsidRPr="000E7C67" w:rsidRDefault="000E7C67" w:rsidP="000E7C67">
      <w:pPr>
        <w:jc w:val="center"/>
        <w:rPr>
          <w:rFonts w:cs="Arial"/>
          <w:b/>
          <w:bCs/>
          <w:sz w:val="20"/>
          <w:szCs w:val="20"/>
        </w:rPr>
      </w:pPr>
      <w:r w:rsidRPr="000E7C67">
        <w:rPr>
          <w:rFonts w:cs="Arial"/>
          <w:b/>
          <w:bCs/>
          <w:sz w:val="20"/>
          <w:szCs w:val="20"/>
        </w:rPr>
        <w:t xml:space="preserve">Fonte: </w:t>
      </w:r>
      <w:r>
        <w:rPr>
          <w:rFonts w:cs="Arial"/>
          <w:b/>
          <w:bCs/>
          <w:sz w:val="20"/>
          <w:szCs w:val="20"/>
        </w:rPr>
        <w:t>NXP</w:t>
      </w:r>
      <w:r w:rsidRPr="000E7C67">
        <w:rPr>
          <w:rFonts w:cs="Arial"/>
          <w:b/>
          <w:bCs/>
          <w:sz w:val="20"/>
          <w:szCs w:val="20"/>
        </w:rPr>
        <w:t xml:space="preserve"> (202</w:t>
      </w:r>
      <w:r>
        <w:rPr>
          <w:rFonts w:cs="Arial"/>
          <w:b/>
          <w:bCs/>
          <w:sz w:val="20"/>
          <w:szCs w:val="20"/>
        </w:rPr>
        <w:t>1</w:t>
      </w:r>
      <w:r w:rsidRPr="000E7C67">
        <w:rPr>
          <w:rFonts w:cs="Arial"/>
          <w:b/>
          <w:bCs/>
          <w:sz w:val="20"/>
          <w:szCs w:val="20"/>
        </w:rPr>
        <w:t>)</w:t>
      </w:r>
    </w:p>
    <w:p w14:paraId="2FABBB75" w14:textId="6A435071" w:rsidR="00951039" w:rsidRDefault="00951039" w:rsidP="00CA344E">
      <w:pPr>
        <w:jc w:val="left"/>
        <w:rPr>
          <w:rFonts w:cs="Arial"/>
        </w:rPr>
      </w:pPr>
    </w:p>
    <w:p w14:paraId="3371F032" w14:textId="2DDE4C45" w:rsidR="00951039" w:rsidRPr="000E7C67" w:rsidRDefault="0033257B" w:rsidP="000E7C67">
      <w:pPr>
        <w:pStyle w:val="Texto"/>
        <w:rPr>
          <w:rFonts w:cs="Avenir LT Std 45 Book"/>
          <w:szCs w:val="24"/>
        </w:rPr>
      </w:pPr>
      <w:r w:rsidRPr="0033257B">
        <w:rPr>
          <w:szCs w:val="24"/>
        </w:rPr>
        <w:t xml:space="preserve">Anexo </w:t>
      </w:r>
      <w:r w:rsidR="000E7C67">
        <w:rPr>
          <w:szCs w:val="24"/>
        </w:rPr>
        <w:t>B</w:t>
      </w:r>
      <w:r w:rsidRPr="0033257B">
        <w:rPr>
          <w:szCs w:val="24"/>
        </w:rPr>
        <w:t xml:space="preserve"> – Sensor de pressão</w:t>
      </w:r>
      <w:r w:rsidRPr="0033257B">
        <w:rPr>
          <w:rFonts w:ascii="Lato-Heavy" w:eastAsia="Calibri" w:hAnsi="Lato-Heavy" w:cs="Lato-Heavy"/>
        </w:rPr>
        <w:t xml:space="preserve"> </w:t>
      </w:r>
      <w:r w:rsidRPr="0033257B">
        <w:rPr>
          <w:rFonts w:ascii="Lato-Heavy" w:eastAsia="Calibri" w:hAnsi="Lato-Heavy" w:cs="Lato-Heavy"/>
        </w:rPr>
        <w:t>MLX91805</w:t>
      </w:r>
    </w:p>
    <w:p w14:paraId="0136579D" w14:textId="3D5C3AD7" w:rsidR="00AC76A3" w:rsidRPr="00700CDB" w:rsidRDefault="000E7C67" w:rsidP="000E7C67">
      <w:pPr>
        <w:ind w:firstLine="0"/>
        <w:jc w:val="center"/>
        <w:rPr>
          <w:rFonts w:cs="Arial"/>
        </w:rPr>
      </w:pPr>
      <w:r w:rsidRPr="0033257B">
        <w:rPr>
          <w:rFonts w:cs="Arial"/>
        </w:rPr>
        <w:drawing>
          <wp:inline distT="0" distB="0" distL="0" distR="0" wp14:anchorId="164A21ED" wp14:editId="35043014">
            <wp:extent cx="5553075" cy="8187226"/>
            <wp:effectExtent l="0" t="0" r="0" b="4445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9756" cy="819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CBFC" w14:textId="22CFAD26" w:rsidR="00AC76A3" w:rsidRPr="000E7C67" w:rsidRDefault="000E7C67" w:rsidP="000E7C67">
      <w:pPr>
        <w:jc w:val="center"/>
        <w:rPr>
          <w:rFonts w:cs="Arial"/>
          <w:b/>
          <w:bCs/>
          <w:sz w:val="20"/>
          <w:szCs w:val="20"/>
        </w:rPr>
      </w:pPr>
      <w:r w:rsidRPr="000E7C67">
        <w:rPr>
          <w:rFonts w:cs="Arial"/>
          <w:b/>
          <w:bCs/>
          <w:sz w:val="20"/>
          <w:szCs w:val="20"/>
        </w:rPr>
        <w:lastRenderedPageBreak/>
        <w:t>Fonte: MELEXIS (2020)</w:t>
      </w:r>
    </w:p>
    <w:p w14:paraId="7B3AD6FF" w14:textId="1B56DD2A" w:rsidR="00AC76A3" w:rsidRPr="00700CDB" w:rsidRDefault="00AC76A3" w:rsidP="00251415">
      <w:pPr>
        <w:jc w:val="left"/>
        <w:rPr>
          <w:rFonts w:cs="Arial"/>
        </w:rPr>
      </w:pPr>
    </w:p>
    <w:p w14:paraId="6E6F56B7" w14:textId="7A079EA7" w:rsidR="00AC76A3" w:rsidRPr="00700CDB" w:rsidRDefault="00AC76A3" w:rsidP="00251415">
      <w:pPr>
        <w:jc w:val="left"/>
        <w:rPr>
          <w:rFonts w:cs="Arial"/>
        </w:rPr>
      </w:pPr>
    </w:p>
    <w:p w14:paraId="115E7531" w14:textId="6FC28A7A" w:rsidR="00C5272E" w:rsidRPr="00700CDB" w:rsidRDefault="00C5272E" w:rsidP="00251415">
      <w:pPr>
        <w:jc w:val="left"/>
        <w:rPr>
          <w:rFonts w:cs="Arial"/>
        </w:rPr>
      </w:pPr>
    </w:p>
    <w:p w14:paraId="16813138" w14:textId="62BB47E8" w:rsidR="00DF625B" w:rsidRPr="00951039" w:rsidRDefault="00DF625B" w:rsidP="000B6E5C">
      <w:pPr>
        <w:ind w:firstLine="0"/>
        <w:rPr>
          <w:rStyle w:val="RefernciaSutil"/>
        </w:rPr>
      </w:pPr>
    </w:p>
    <w:sectPr w:rsidR="00DF625B" w:rsidRPr="00951039" w:rsidSect="00D8734B">
      <w:headerReference w:type="default" r:id="rId21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DF878" w14:textId="77777777" w:rsidR="00F0379D" w:rsidRDefault="00F0379D" w:rsidP="00876EDF">
      <w:r>
        <w:separator/>
      </w:r>
    </w:p>
  </w:endnote>
  <w:endnote w:type="continuationSeparator" w:id="0">
    <w:p w14:paraId="50CD7948" w14:textId="77777777" w:rsidR="00F0379D" w:rsidRDefault="00F0379D" w:rsidP="008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LT Std 45 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-Light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rte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Std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UnicodeMS">
    <w:altName w:val="Nanum Brush Script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venir LT Std 65 Medium">
    <w:altName w:val="Avenir LT Std 65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ato-Heavy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F4818" w14:textId="77777777" w:rsidR="00F0379D" w:rsidRDefault="00F0379D" w:rsidP="00876EDF">
      <w:r>
        <w:separator/>
      </w:r>
    </w:p>
  </w:footnote>
  <w:footnote w:type="continuationSeparator" w:id="0">
    <w:p w14:paraId="6DCF319E" w14:textId="77777777" w:rsidR="00F0379D" w:rsidRDefault="00F0379D" w:rsidP="0087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4349" w14:textId="77777777" w:rsidR="00D50062" w:rsidRDefault="00D50062">
    <w:pPr>
      <w:pStyle w:val="Cabealho"/>
      <w:jc w:val="right"/>
    </w:pPr>
  </w:p>
  <w:p w14:paraId="43A83225" w14:textId="77777777" w:rsidR="00D50062" w:rsidRDefault="00D50062" w:rsidP="00E83B7E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8519E" w14:textId="77777777" w:rsidR="00D50062" w:rsidRDefault="00D50062">
    <w:pPr>
      <w:pStyle w:val="Cabealho"/>
      <w:jc w:val="right"/>
    </w:pPr>
  </w:p>
  <w:p w14:paraId="341FEFD1" w14:textId="77777777" w:rsidR="00D50062" w:rsidRDefault="00D5006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434792"/>
      <w:docPartObj>
        <w:docPartGallery w:val="Page Numbers (Top of Page)"/>
        <w:docPartUnique/>
      </w:docPartObj>
    </w:sdtPr>
    <w:sdtContent>
      <w:p w14:paraId="5A84F238" w14:textId="77777777" w:rsidR="00D50062" w:rsidRDefault="00D5006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826">
          <w:rPr>
            <w:noProof/>
          </w:rPr>
          <w:t>11</w:t>
        </w:r>
        <w:r>
          <w:fldChar w:fldCharType="end"/>
        </w:r>
      </w:p>
    </w:sdtContent>
  </w:sdt>
  <w:p w14:paraId="394D2CD4" w14:textId="77777777" w:rsidR="00D50062" w:rsidRDefault="00D50062" w:rsidP="00E83B7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C20"/>
    <w:multiLevelType w:val="hybridMultilevel"/>
    <w:tmpl w:val="28500D94"/>
    <w:lvl w:ilvl="0" w:tplc="04160017">
      <w:start w:val="1"/>
      <w:numFmt w:val="lowerLetter"/>
      <w:lvlText w:val="%1)"/>
      <w:lvlJc w:val="left"/>
      <w:pPr>
        <w:ind w:left="1434" w:hanging="360"/>
      </w:pPr>
    </w:lvl>
    <w:lvl w:ilvl="1" w:tplc="FFFFFFFF" w:tentative="1">
      <w:start w:val="1"/>
      <w:numFmt w:val="lowerLetter"/>
      <w:lvlText w:val="%2."/>
      <w:lvlJc w:val="left"/>
      <w:pPr>
        <w:ind w:left="2154" w:hanging="360"/>
      </w:pPr>
    </w:lvl>
    <w:lvl w:ilvl="2" w:tplc="FFFFFFFF" w:tentative="1">
      <w:start w:val="1"/>
      <w:numFmt w:val="lowerRoman"/>
      <w:lvlText w:val="%3."/>
      <w:lvlJc w:val="right"/>
      <w:pPr>
        <w:ind w:left="2874" w:hanging="180"/>
      </w:pPr>
    </w:lvl>
    <w:lvl w:ilvl="3" w:tplc="FFFFFFFF" w:tentative="1">
      <w:start w:val="1"/>
      <w:numFmt w:val="decimal"/>
      <w:lvlText w:val="%4."/>
      <w:lvlJc w:val="left"/>
      <w:pPr>
        <w:ind w:left="3594" w:hanging="360"/>
      </w:pPr>
    </w:lvl>
    <w:lvl w:ilvl="4" w:tplc="FFFFFFFF" w:tentative="1">
      <w:start w:val="1"/>
      <w:numFmt w:val="lowerLetter"/>
      <w:lvlText w:val="%5."/>
      <w:lvlJc w:val="left"/>
      <w:pPr>
        <w:ind w:left="4314" w:hanging="360"/>
      </w:pPr>
    </w:lvl>
    <w:lvl w:ilvl="5" w:tplc="FFFFFFFF" w:tentative="1">
      <w:start w:val="1"/>
      <w:numFmt w:val="lowerRoman"/>
      <w:lvlText w:val="%6."/>
      <w:lvlJc w:val="right"/>
      <w:pPr>
        <w:ind w:left="5034" w:hanging="180"/>
      </w:pPr>
    </w:lvl>
    <w:lvl w:ilvl="6" w:tplc="FFFFFFFF" w:tentative="1">
      <w:start w:val="1"/>
      <w:numFmt w:val="decimal"/>
      <w:lvlText w:val="%7."/>
      <w:lvlJc w:val="left"/>
      <w:pPr>
        <w:ind w:left="5754" w:hanging="360"/>
      </w:pPr>
    </w:lvl>
    <w:lvl w:ilvl="7" w:tplc="FFFFFFFF" w:tentative="1">
      <w:start w:val="1"/>
      <w:numFmt w:val="lowerLetter"/>
      <w:lvlText w:val="%8."/>
      <w:lvlJc w:val="left"/>
      <w:pPr>
        <w:ind w:left="6474" w:hanging="360"/>
      </w:pPr>
    </w:lvl>
    <w:lvl w:ilvl="8" w:tplc="FFFFFFFF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1A196A64"/>
    <w:multiLevelType w:val="hybridMultilevel"/>
    <w:tmpl w:val="B906D0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D50882"/>
    <w:multiLevelType w:val="hybridMultilevel"/>
    <w:tmpl w:val="04B614A8"/>
    <w:lvl w:ilvl="0" w:tplc="38A2188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073C2"/>
    <w:multiLevelType w:val="multilevel"/>
    <w:tmpl w:val="38183F6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3821E0"/>
    <w:multiLevelType w:val="hybridMultilevel"/>
    <w:tmpl w:val="87DEB962"/>
    <w:lvl w:ilvl="0" w:tplc="8BA233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503F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EC13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4246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0F8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9010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F08C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5891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C288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C40E9"/>
    <w:multiLevelType w:val="multilevel"/>
    <w:tmpl w:val="FACA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677DC"/>
    <w:multiLevelType w:val="hybridMultilevel"/>
    <w:tmpl w:val="F2CC39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21C349C"/>
    <w:multiLevelType w:val="multilevel"/>
    <w:tmpl w:val="52223AC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AB275E9"/>
    <w:multiLevelType w:val="multilevel"/>
    <w:tmpl w:val="658E8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38331DE"/>
    <w:multiLevelType w:val="multilevel"/>
    <w:tmpl w:val="81D0A74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D50F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A501091"/>
    <w:multiLevelType w:val="hybridMultilevel"/>
    <w:tmpl w:val="6E866736"/>
    <w:lvl w:ilvl="0" w:tplc="190650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42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74D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68F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24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AE0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486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4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0AB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DB84B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07007101">
    <w:abstractNumId w:val="2"/>
  </w:num>
  <w:num w:numId="2" w16cid:durableId="260994669">
    <w:abstractNumId w:val="12"/>
  </w:num>
  <w:num w:numId="3" w16cid:durableId="1669286300">
    <w:abstractNumId w:val="6"/>
  </w:num>
  <w:num w:numId="4" w16cid:durableId="447432480">
    <w:abstractNumId w:val="0"/>
  </w:num>
  <w:num w:numId="5" w16cid:durableId="1078552484">
    <w:abstractNumId w:val="7"/>
  </w:num>
  <w:num w:numId="6" w16cid:durableId="123819297">
    <w:abstractNumId w:val="1"/>
  </w:num>
  <w:num w:numId="7" w16cid:durableId="642121729">
    <w:abstractNumId w:val="5"/>
  </w:num>
  <w:num w:numId="8" w16cid:durableId="1498888712">
    <w:abstractNumId w:val="10"/>
  </w:num>
  <w:num w:numId="9" w16cid:durableId="38937791">
    <w:abstractNumId w:val="11"/>
  </w:num>
  <w:num w:numId="10" w16cid:durableId="1979913565">
    <w:abstractNumId w:val="8"/>
  </w:num>
  <w:num w:numId="11" w16cid:durableId="649411018">
    <w:abstractNumId w:val="13"/>
  </w:num>
  <w:num w:numId="12" w16cid:durableId="539324203">
    <w:abstractNumId w:val="3"/>
  </w:num>
  <w:num w:numId="13" w16cid:durableId="1437171328">
    <w:abstractNumId w:val="4"/>
  </w:num>
  <w:num w:numId="14" w16cid:durableId="128411274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0A"/>
    <w:rsid w:val="00001B59"/>
    <w:rsid w:val="00001B6D"/>
    <w:rsid w:val="000023B3"/>
    <w:rsid w:val="000034B2"/>
    <w:rsid w:val="00003A93"/>
    <w:rsid w:val="00004425"/>
    <w:rsid w:val="000050FE"/>
    <w:rsid w:val="000052C9"/>
    <w:rsid w:val="00007E64"/>
    <w:rsid w:val="00007F33"/>
    <w:rsid w:val="000116AB"/>
    <w:rsid w:val="00012600"/>
    <w:rsid w:val="0001299A"/>
    <w:rsid w:val="000137A3"/>
    <w:rsid w:val="0001468D"/>
    <w:rsid w:val="00015F1B"/>
    <w:rsid w:val="000160E5"/>
    <w:rsid w:val="000162BF"/>
    <w:rsid w:val="00017C2C"/>
    <w:rsid w:val="00017EA1"/>
    <w:rsid w:val="000208B8"/>
    <w:rsid w:val="0002393C"/>
    <w:rsid w:val="00024B67"/>
    <w:rsid w:val="000253EC"/>
    <w:rsid w:val="00025733"/>
    <w:rsid w:val="000303DF"/>
    <w:rsid w:val="00030795"/>
    <w:rsid w:val="000307E6"/>
    <w:rsid w:val="00030D7F"/>
    <w:rsid w:val="0003112B"/>
    <w:rsid w:val="00031DB3"/>
    <w:rsid w:val="00032A68"/>
    <w:rsid w:val="000336BA"/>
    <w:rsid w:val="00036C66"/>
    <w:rsid w:val="00037101"/>
    <w:rsid w:val="00037997"/>
    <w:rsid w:val="000401FD"/>
    <w:rsid w:val="00040830"/>
    <w:rsid w:val="00041E31"/>
    <w:rsid w:val="00043810"/>
    <w:rsid w:val="000441CD"/>
    <w:rsid w:val="0004514D"/>
    <w:rsid w:val="000464C2"/>
    <w:rsid w:val="000528A5"/>
    <w:rsid w:val="00052B88"/>
    <w:rsid w:val="00053115"/>
    <w:rsid w:val="00054632"/>
    <w:rsid w:val="00054B4F"/>
    <w:rsid w:val="00056020"/>
    <w:rsid w:val="00056A33"/>
    <w:rsid w:val="00057781"/>
    <w:rsid w:val="00057D5B"/>
    <w:rsid w:val="00057F3E"/>
    <w:rsid w:val="00064DAB"/>
    <w:rsid w:val="00065572"/>
    <w:rsid w:val="00065B7D"/>
    <w:rsid w:val="00066C86"/>
    <w:rsid w:val="00067F31"/>
    <w:rsid w:val="00070104"/>
    <w:rsid w:val="000704C8"/>
    <w:rsid w:val="00073C18"/>
    <w:rsid w:val="0007495D"/>
    <w:rsid w:val="00077531"/>
    <w:rsid w:val="00077DDE"/>
    <w:rsid w:val="00080397"/>
    <w:rsid w:val="0008096B"/>
    <w:rsid w:val="00081856"/>
    <w:rsid w:val="00081E5A"/>
    <w:rsid w:val="00082211"/>
    <w:rsid w:val="00085126"/>
    <w:rsid w:val="00085CF5"/>
    <w:rsid w:val="00087E0C"/>
    <w:rsid w:val="00090CC6"/>
    <w:rsid w:val="00090E8B"/>
    <w:rsid w:val="0009105B"/>
    <w:rsid w:val="0009213B"/>
    <w:rsid w:val="0009238D"/>
    <w:rsid w:val="00092A3A"/>
    <w:rsid w:val="00092C0E"/>
    <w:rsid w:val="00093CC0"/>
    <w:rsid w:val="000952E2"/>
    <w:rsid w:val="00095C05"/>
    <w:rsid w:val="00097B9B"/>
    <w:rsid w:val="000A0486"/>
    <w:rsid w:val="000A071F"/>
    <w:rsid w:val="000A08E2"/>
    <w:rsid w:val="000A0D45"/>
    <w:rsid w:val="000A1BCC"/>
    <w:rsid w:val="000A223A"/>
    <w:rsid w:val="000A3048"/>
    <w:rsid w:val="000A4180"/>
    <w:rsid w:val="000A45DE"/>
    <w:rsid w:val="000A47D9"/>
    <w:rsid w:val="000A5E69"/>
    <w:rsid w:val="000A71CA"/>
    <w:rsid w:val="000A7592"/>
    <w:rsid w:val="000A791E"/>
    <w:rsid w:val="000B225A"/>
    <w:rsid w:val="000B2C00"/>
    <w:rsid w:val="000B3896"/>
    <w:rsid w:val="000B4CE2"/>
    <w:rsid w:val="000B5407"/>
    <w:rsid w:val="000B6ADC"/>
    <w:rsid w:val="000B6E5C"/>
    <w:rsid w:val="000B7AE0"/>
    <w:rsid w:val="000B7AE5"/>
    <w:rsid w:val="000C0284"/>
    <w:rsid w:val="000C06AB"/>
    <w:rsid w:val="000C139E"/>
    <w:rsid w:val="000C3116"/>
    <w:rsid w:val="000C3389"/>
    <w:rsid w:val="000C4197"/>
    <w:rsid w:val="000C4904"/>
    <w:rsid w:val="000C4B29"/>
    <w:rsid w:val="000C568E"/>
    <w:rsid w:val="000C5AB1"/>
    <w:rsid w:val="000C66CB"/>
    <w:rsid w:val="000C714D"/>
    <w:rsid w:val="000C762C"/>
    <w:rsid w:val="000D1363"/>
    <w:rsid w:val="000D1DCD"/>
    <w:rsid w:val="000D2AA2"/>
    <w:rsid w:val="000D3F9F"/>
    <w:rsid w:val="000D4711"/>
    <w:rsid w:val="000D67B9"/>
    <w:rsid w:val="000D6D03"/>
    <w:rsid w:val="000D7E7A"/>
    <w:rsid w:val="000D7F04"/>
    <w:rsid w:val="000E0C62"/>
    <w:rsid w:val="000E1998"/>
    <w:rsid w:val="000E3CDF"/>
    <w:rsid w:val="000E61AC"/>
    <w:rsid w:val="000E7C67"/>
    <w:rsid w:val="000E7D8F"/>
    <w:rsid w:val="000F03D4"/>
    <w:rsid w:val="000F0484"/>
    <w:rsid w:val="000F15F3"/>
    <w:rsid w:val="000F1C8E"/>
    <w:rsid w:val="000F1E7E"/>
    <w:rsid w:val="000F3593"/>
    <w:rsid w:val="000F3ED8"/>
    <w:rsid w:val="000F50C2"/>
    <w:rsid w:val="000F5CBD"/>
    <w:rsid w:val="001018E9"/>
    <w:rsid w:val="00103689"/>
    <w:rsid w:val="00103F35"/>
    <w:rsid w:val="001042C8"/>
    <w:rsid w:val="001046F3"/>
    <w:rsid w:val="00107059"/>
    <w:rsid w:val="00107C0A"/>
    <w:rsid w:val="001101A6"/>
    <w:rsid w:val="0011197E"/>
    <w:rsid w:val="00111D96"/>
    <w:rsid w:val="001126F0"/>
    <w:rsid w:val="00113420"/>
    <w:rsid w:val="0011439E"/>
    <w:rsid w:val="001143A4"/>
    <w:rsid w:val="00115507"/>
    <w:rsid w:val="00115CD8"/>
    <w:rsid w:val="001208FD"/>
    <w:rsid w:val="00121443"/>
    <w:rsid w:val="001219DE"/>
    <w:rsid w:val="00121B6B"/>
    <w:rsid w:val="001230C8"/>
    <w:rsid w:val="001237D7"/>
    <w:rsid w:val="00123AD3"/>
    <w:rsid w:val="00124AA0"/>
    <w:rsid w:val="00124ED5"/>
    <w:rsid w:val="00125F17"/>
    <w:rsid w:val="001269DF"/>
    <w:rsid w:val="0012781F"/>
    <w:rsid w:val="00127F22"/>
    <w:rsid w:val="00127FED"/>
    <w:rsid w:val="001312B4"/>
    <w:rsid w:val="00131920"/>
    <w:rsid w:val="00131B03"/>
    <w:rsid w:val="00134463"/>
    <w:rsid w:val="00134F8A"/>
    <w:rsid w:val="00136591"/>
    <w:rsid w:val="0014011A"/>
    <w:rsid w:val="001408A7"/>
    <w:rsid w:val="00140B9D"/>
    <w:rsid w:val="0014115F"/>
    <w:rsid w:val="00141783"/>
    <w:rsid w:val="00141786"/>
    <w:rsid w:val="00142100"/>
    <w:rsid w:val="001426DE"/>
    <w:rsid w:val="001436F9"/>
    <w:rsid w:val="00143E50"/>
    <w:rsid w:val="00144169"/>
    <w:rsid w:val="0014578A"/>
    <w:rsid w:val="00145E3B"/>
    <w:rsid w:val="0014631C"/>
    <w:rsid w:val="001474A9"/>
    <w:rsid w:val="00147A46"/>
    <w:rsid w:val="00151101"/>
    <w:rsid w:val="0015355B"/>
    <w:rsid w:val="0015521E"/>
    <w:rsid w:val="00155EE5"/>
    <w:rsid w:val="00160336"/>
    <w:rsid w:val="001603C8"/>
    <w:rsid w:val="00160BE0"/>
    <w:rsid w:val="00160FB7"/>
    <w:rsid w:val="0016208D"/>
    <w:rsid w:val="00163560"/>
    <w:rsid w:val="001635DE"/>
    <w:rsid w:val="00164E7A"/>
    <w:rsid w:val="00166FA0"/>
    <w:rsid w:val="00167167"/>
    <w:rsid w:val="00167B70"/>
    <w:rsid w:val="00167EB2"/>
    <w:rsid w:val="0017273D"/>
    <w:rsid w:val="00173B14"/>
    <w:rsid w:val="00174FDF"/>
    <w:rsid w:val="00175C8D"/>
    <w:rsid w:val="00175CF3"/>
    <w:rsid w:val="00175EE4"/>
    <w:rsid w:val="001812BB"/>
    <w:rsid w:val="001812D4"/>
    <w:rsid w:val="00184221"/>
    <w:rsid w:val="00184278"/>
    <w:rsid w:val="001842EE"/>
    <w:rsid w:val="00184CFD"/>
    <w:rsid w:val="00186B28"/>
    <w:rsid w:val="00187792"/>
    <w:rsid w:val="00187C40"/>
    <w:rsid w:val="00187F91"/>
    <w:rsid w:val="001900C5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A319C"/>
    <w:rsid w:val="001A37D8"/>
    <w:rsid w:val="001A5988"/>
    <w:rsid w:val="001A5CD6"/>
    <w:rsid w:val="001A6918"/>
    <w:rsid w:val="001A76C2"/>
    <w:rsid w:val="001B085A"/>
    <w:rsid w:val="001B0B59"/>
    <w:rsid w:val="001B0EA7"/>
    <w:rsid w:val="001B157D"/>
    <w:rsid w:val="001B1C66"/>
    <w:rsid w:val="001B4470"/>
    <w:rsid w:val="001B5411"/>
    <w:rsid w:val="001C2A61"/>
    <w:rsid w:val="001C2ED6"/>
    <w:rsid w:val="001C312B"/>
    <w:rsid w:val="001C403E"/>
    <w:rsid w:val="001C47D7"/>
    <w:rsid w:val="001C4B13"/>
    <w:rsid w:val="001C6272"/>
    <w:rsid w:val="001C6355"/>
    <w:rsid w:val="001C6BAB"/>
    <w:rsid w:val="001C748F"/>
    <w:rsid w:val="001C7C0B"/>
    <w:rsid w:val="001D0826"/>
    <w:rsid w:val="001D12A2"/>
    <w:rsid w:val="001D2F90"/>
    <w:rsid w:val="001D3620"/>
    <w:rsid w:val="001D4489"/>
    <w:rsid w:val="001D511D"/>
    <w:rsid w:val="001D5647"/>
    <w:rsid w:val="001D5922"/>
    <w:rsid w:val="001D7B0E"/>
    <w:rsid w:val="001E0604"/>
    <w:rsid w:val="001E0DE4"/>
    <w:rsid w:val="001E106E"/>
    <w:rsid w:val="001E186D"/>
    <w:rsid w:val="001E2E98"/>
    <w:rsid w:val="001E4701"/>
    <w:rsid w:val="001F13CE"/>
    <w:rsid w:val="001F2440"/>
    <w:rsid w:val="001F2A62"/>
    <w:rsid w:val="001F3271"/>
    <w:rsid w:val="001F366B"/>
    <w:rsid w:val="001F4397"/>
    <w:rsid w:val="001F4ACB"/>
    <w:rsid w:val="001F50EE"/>
    <w:rsid w:val="001F52AD"/>
    <w:rsid w:val="001F58C9"/>
    <w:rsid w:val="001F5F50"/>
    <w:rsid w:val="00200BB2"/>
    <w:rsid w:val="00200C57"/>
    <w:rsid w:val="00201AB8"/>
    <w:rsid w:val="00201CA4"/>
    <w:rsid w:val="00201CAB"/>
    <w:rsid w:val="00201EBF"/>
    <w:rsid w:val="00203A47"/>
    <w:rsid w:val="00204E93"/>
    <w:rsid w:val="00204F6C"/>
    <w:rsid w:val="00204FC9"/>
    <w:rsid w:val="0020509F"/>
    <w:rsid w:val="00205477"/>
    <w:rsid w:val="00206962"/>
    <w:rsid w:val="00206BC8"/>
    <w:rsid w:val="00207D00"/>
    <w:rsid w:val="0021222C"/>
    <w:rsid w:val="00213030"/>
    <w:rsid w:val="002138B0"/>
    <w:rsid w:val="00214A1F"/>
    <w:rsid w:val="00215184"/>
    <w:rsid w:val="0021548B"/>
    <w:rsid w:val="00217CD9"/>
    <w:rsid w:val="0022067A"/>
    <w:rsid w:val="00220C7D"/>
    <w:rsid w:val="00221B3E"/>
    <w:rsid w:val="0022209D"/>
    <w:rsid w:val="002228D3"/>
    <w:rsid w:val="00222F02"/>
    <w:rsid w:val="00223B56"/>
    <w:rsid w:val="00223DED"/>
    <w:rsid w:val="00225AB4"/>
    <w:rsid w:val="0022672D"/>
    <w:rsid w:val="00226CA1"/>
    <w:rsid w:val="002277BA"/>
    <w:rsid w:val="00231A8F"/>
    <w:rsid w:val="00231C35"/>
    <w:rsid w:val="00231EAF"/>
    <w:rsid w:val="002321BE"/>
    <w:rsid w:val="002334E2"/>
    <w:rsid w:val="00233651"/>
    <w:rsid w:val="00233B03"/>
    <w:rsid w:val="00233BC6"/>
    <w:rsid w:val="00233C3A"/>
    <w:rsid w:val="00233FF1"/>
    <w:rsid w:val="00234710"/>
    <w:rsid w:val="002376FC"/>
    <w:rsid w:val="00240516"/>
    <w:rsid w:val="00242005"/>
    <w:rsid w:val="00242034"/>
    <w:rsid w:val="00242561"/>
    <w:rsid w:val="00242FE4"/>
    <w:rsid w:val="002431A9"/>
    <w:rsid w:val="00243F01"/>
    <w:rsid w:val="00244D93"/>
    <w:rsid w:val="00245760"/>
    <w:rsid w:val="00245DF1"/>
    <w:rsid w:val="002460AE"/>
    <w:rsid w:val="00246239"/>
    <w:rsid w:val="0024737D"/>
    <w:rsid w:val="00250826"/>
    <w:rsid w:val="00250CF8"/>
    <w:rsid w:val="00250E62"/>
    <w:rsid w:val="00250F87"/>
    <w:rsid w:val="00251415"/>
    <w:rsid w:val="00252B3C"/>
    <w:rsid w:val="00252BCD"/>
    <w:rsid w:val="00253468"/>
    <w:rsid w:val="00253A01"/>
    <w:rsid w:val="0025463F"/>
    <w:rsid w:val="00254F00"/>
    <w:rsid w:val="002551A2"/>
    <w:rsid w:val="0025614C"/>
    <w:rsid w:val="0025686E"/>
    <w:rsid w:val="0026048E"/>
    <w:rsid w:val="00260D1D"/>
    <w:rsid w:val="00261BD8"/>
    <w:rsid w:val="002621F2"/>
    <w:rsid w:val="00262B63"/>
    <w:rsid w:val="00262D6B"/>
    <w:rsid w:val="00263D8E"/>
    <w:rsid w:val="00267844"/>
    <w:rsid w:val="002679EC"/>
    <w:rsid w:val="002709F1"/>
    <w:rsid w:val="00271D94"/>
    <w:rsid w:val="00272379"/>
    <w:rsid w:val="00274581"/>
    <w:rsid w:val="00274E74"/>
    <w:rsid w:val="00277842"/>
    <w:rsid w:val="002779BE"/>
    <w:rsid w:val="00280EE0"/>
    <w:rsid w:val="00282559"/>
    <w:rsid w:val="0028259D"/>
    <w:rsid w:val="00282AC1"/>
    <w:rsid w:val="0028387D"/>
    <w:rsid w:val="0028436E"/>
    <w:rsid w:val="00285E13"/>
    <w:rsid w:val="0028687C"/>
    <w:rsid w:val="002907A3"/>
    <w:rsid w:val="002915F6"/>
    <w:rsid w:val="00291609"/>
    <w:rsid w:val="0029200D"/>
    <w:rsid w:val="0029283F"/>
    <w:rsid w:val="00293272"/>
    <w:rsid w:val="00293AC2"/>
    <w:rsid w:val="00293B7E"/>
    <w:rsid w:val="00293D29"/>
    <w:rsid w:val="00294EC6"/>
    <w:rsid w:val="00295C9C"/>
    <w:rsid w:val="0029775D"/>
    <w:rsid w:val="002A01B4"/>
    <w:rsid w:val="002A0FF6"/>
    <w:rsid w:val="002A4841"/>
    <w:rsid w:val="002A4EAE"/>
    <w:rsid w:val="002A68BC"/>
    <w:rsid w:val="002B0CDA"/>
    <w:rsid w:val="002B143F"/>
    <w:rsid w:val="002B18A9"/>
    <w:rsid w:val="002B1ACD"/>
    <w:rsid w:val="002B23EB"/>
    <w:rsid w:val="002B2B4B"/>
    <w:rsid w:val="002B33BC"/>
    <w:rsid w:val="002B59E4"/>
    <w:rsid w:val="002B60CE"/>
    <w:rsid w:val="002B6B67"/>
    <w:rsid w:val="002B7074"/>
    <w:rsid w:val="002B7C9F"/>
    <w:rsid w:val="002C0DD8"/>
    <w:rsid w:val="002C2850"/>
    <w:rsid w:val="002C2FE2"/>
    <w:rsid w:val="002C31F8"/>
    <w:rsid w:val="002C40D0"/>
    <w:rsid w:val="002C4185"/>
    <w:rsid w:val="002C4266"/>
    <w:rsid w:val="002C6A5C"/>
    <w:rsid w:val="002C7E12"/>
    <w:rsid w:val="002D0263"/>
    <w:rsid w:val="002D068F"/>
    <w:rsid w:val="002D0E6E"/>
    <w:rsid w:val="002D2A9B"/>
    <w:rsid w:val="002D2CBB"/>
    <w:rsid w:val="002D2D37"/>
    <w:rsid w:val="002D2FC3"/>
    <w:rsid w:val="002D34A4"/>
    <w:rsid w:val="002D3C61"/>
    <w:rsid w:val="002D3DA6"/>
    <w:rsid w:val="002D3DCD"/>
    <w:rsid w:val="002D4A68"/>
    <w:rsid w:val="002D5CA8"/>
    <w:rsid w:val="002D6054"/>
    <w:rsid w:val="002D6E37"/>
    <w:rsid w:val="002D6FAC"/>
    <w:rsid w:val="002D7544"/>
    <w:rsid w:val="002E03A7"/>
    <w:rsid w:val="002E0F1A"/>
    <w:rsid w:val="002E1972"/>
    <w:rsid w:val="002E1E69"/>
    <w:rsid w:val="002E70C3"/>
    <w:rsid w:val="002E7BAC"/>
    <w:rsid w:val="002F034B"/>
    <w:rsid w:val="002F1A3F"/>
    <w:rsid w:val="002F36E2"/>
    <w:rsid w:val="002F45EA"/>
    <w:rsid w:val="002F4A1F"/>
    <w:rsid w:val="002F51E7"/>
    <w:rsid w:val="002F5F8D"/>
    <w:rsid w:val="002F6568"/>
    <w:rsid w:val="002F68A1"/>
    <w:rsid w:val="002F74E1"/>
    <w:rsid w:val="00300BD8"/>
    <w:rsid w:val="00300F4E"/>
    <w:rsid w:val="0030256A"/>
    <w:rsid w:val="00303A20"/>
    <w:rsid w:val="00304C65"/>
    <w:rsid w:val="00304FA7"/>
    <w:rsid w:val="00305124"/>
    <w:rsid w:val="00305C30"/>
    <w:rsid w:val="00307D6E"/>
    <w:rsid w:val="0031011D"/>
    <w:rsid w:val="0031013B"/>
    <w:rsid w:val="0031181D"/>
    <w:rsid w:val="003123EF"/>
    <w:rsid w:val="00313F3D"/>
    <w:rsid w:val="00314FCA"/>
    <w:rsid w:val="00316334"/>
    <w:rsid w:val="00316D6D"/>
    <w:rsid w:val="0032046A"/>
    <w:rsid w:val="00320C81"/>
    <w:rsid w:val="00320E19"/>
    <w:rsid w:val="0032192D"/>
    <w:rsid w:val="00323ABD"/>
    <w:rsid w:val="00324522"/>
    <w:rsid w:val="00324C22"/>
    <w:rsid w:val="00324E58"/>
    <w:rsid w:val="00325C75"/>
    <w:rsid w:val="0032687B"/>
    <w:rsid w:val="00327B51"/>
    <w:rsid w:val="00327BF8"/>
    <w:rsid w:val="00327D23"/>
    <w:rsid w:val="00330017"/>
    <w:rsid w:val="00330032"/>
    <w:rsid w:val="00330AE8"/>
    <w:rsid w:val="00330DC6"/>
    <w:rsid w:val="00330EE4"/>
    <w:rsid w:val="003310D0"/>
    <w:rsid w:val="0033257B"/>
    <w:rsid w:val="0033264E"/>
    <w:rsid w:val="00334384"/>
    <w:rsid w:val="00335128"/>
    <w:rsid w:val="00344028"/>
    <w:rsid w:val="003442CD"/>
    <w:rsid w:val="00344650"/>
    <w:rsid w:val="00345ABC"/>
    <w:rsid w:val="003467BA"/>
    <w:rsid w:val="00346DDB"/>
    <w:rsid w:val="00350167"/>
    <w:rsid w:val="00350598"/>
    <w:rsid w:val="00351146"/>
    <w:rsid w:val="00351807"/>
    <w:rsid w:val="00351B5E"/>
    <w:rsid w:val="00352BA4"/>
    <w:rsid w:val="003532BB"/>
    <w:rsid w:val="003553C1"/>
    <w:rsid w:val="003554FB"/>
    <w:rsid w:val="00355C36"/>
    <w:rsid w:val="003564EC"/>
    <w:rsid w:val="003572C4"/>
    <w:rsid w:val="00360506"/>
    <w:rsid w:val="0036103A"/>
    <w:rsid w:val="003610FA"/>
    <w:rsid w:val="003638F5"/>
    <w:rsid w:val="00364A33"/>
    <w:rsid w:val="00364E4D"/>
    <w:rsid w:val="0036650E"/>
    <w:rsid w:val="00366C41"/>
    <w:rsid w:val="00366D2A"/>
    <w:rsid w:val="00366E86"/>
    <w:rsid w:val="00370D06"/>
    <w:rsid w:val="003716C0"/>
    <w:rsid w:val="00371B1E"/>
    <w:rsid w:val="0037215B"/>
    <w:rsid w:val="00373730"/>
    <w:rsid w:val="00375511"/>
    <w:rsid w:val="00375688"/>
    <w:rsid w:val="003768EB"/>
    <w:rsid w:val="0037790D"/>
    <w:rsid w:val="00380B07"/>
    <w:rsid w:val="003811E5"/>
    <w:rsid w:val="00382085"/>
    <w:rsid w:val="00383093"/>
    <w:rsid w:val="00383FD7"/>
    <w:rsid w:val="00384CC0"/>
    <w:rsid w:val="0038544D"/>
    <w:rsid w:val="00385D9A"/>
    <w:rsid w:val="00387235"/>
    <w:rsid w:val="003907F1"/>
    <w:rsid w:val="003927F7"/>
    <w:rsid w:val="00392A0F"/>
    <w:rsid w:val="003941A3"/>
    <w:rsid w:val="003951B6"/>
    <w:rsid w:val="00395E3A"/>
    <w:rsid w:val="00397680"/>
    <w:rsid w:val="00397A52"/>
    <w:rsid w:val="003A00BE"/>
    <w:rsid w:val="003A1A27"/>
    <w:rsid w:val="003A3109"/>
    <w:rsid w:val="003A39B4"/>
    <w:rsid w:val="003A412C"/>
    <w:rsid w:val="003A50C7"/>
    <w:rsid w:val="003A51F0"/>
    <w:rsid w:val="003A56C6"/>
    <w:rsid w:val="003B0471"/>
    <w:rsid w:val="003B0F24"/>
    <w:rsid w:val="003B19C1"/>
    <w:rsid w:val="003B2F61"/>
    <w:rsid w:val="003B3452"/>
    <w:rsid w:val="003B3A02"/>
    <w:rsid w:val="003B75A4"/>
    <w:rsid w:val="003C07D3"/>
    <w:rsid w:val="003C10A5"/>
    <w:rsid w:val="003C16E3"/>
    <w:rsid w:val="003C29CF"/>
    <w:rsid w:val="003C2D27"/>
    <w:rsid w:val="003C3883"/>
    <w:rsid w:val="003C3A98"/>
    <w:rsid w:val="003C4AD5"/>
    <w:rsid w:val="003C6B37"/>
    <w:rsid w:val="003C6B70"/>
    <w:rsid w:val="003C6C29"/>
    <w:rsid w:val="003C6C95"/>
    <w:rsid w:val="003C7C5E"/>
    <w:rsid w:val="003D2DFD"/>
    <w:rsid w:val="003D35B4"/>
    <w:rsid w:val="003D45E8"/>
    <w:rsid w:val="003E1221"/>
    <w:rsid w:val="003E163F"/>
    <w:rsid w:val="003E18C5"/>
    <w:rsid w:val="003E20A0"/>
    <w:rsid w:val="003E2D22"/>
    <w:rsid w:val="003E2E1C"/>
    <w:rsid w:val="003E2FB0"/>
    <w:rsid w:val="003E34AD"/>
    <w:rsid w:val="003E364B"/>
    <w:rsid w:val="003E3DB4"/>
    <w:rsid w:val="003E420F"/>
    <w:rsid w:val="003E5BE8"/>
    <w:rsid w:val="003E697F"/>
    <w:rsid w:val="003F00D1"/>
    <w:rsid w:val="003F0771"/>
    <w:rsid w:val="003F1871"/>
    <w:rsid w:val="003F38CC"/>
    <w:rsid w:val="003F61B7"/>
    <w:rsid w:val="003F6BE2"/>
    <w:rsid w:val="003F6EE0"/>
    <w:rsid w:val="00400EAD"/>
    <w:rsid w:val="004014A2"/>
    <w:rsid w:val="004026B0"/>
    <w:rsid w:val="00402BA3"/>
    <w:rsid w:val="00403455"/>
    <w:rsid w:val="004040A4"/>
    <w:rsid w:val="00405096"/>
    <w:rsid w:val="00406CB4"/>
    <w:rsid w:val="00410103"/>
    <w:rsid w:val="0041080F"/>
    <w:rsid w:val="00411C25"/>
    <w:rsid w:val="00411FE5"/>
    <w:rsid w:val="0041330F"/>
    <w:rsid w:val="004137B0"/>
    <w:rsid w:val="00413AB3"/>
    <w:rsid w:val="00415DB6"/>
    <w:rsid w:val="00416569"/>
    <w:rsid w:val="004200CC"/>
    <w:rsid w:val="00422669"/>
    <w:rsid w:val="0042543C"/>
    <w:rsid w:val="00425493"/>
    <w:rsid w:val="00425728"/>
    <w:rsid w:val="00426F5F"/>
    <w:rsid w:val="00430C9B"/>
    <w:rsid w:val="00432EB5"/>
    <w:rsid w:val="00435180"/>
    <w:rsid w:val="004361A3"/>
    <w:rsid w:val="00436B89"/>
    <w:rsid w:val="0043755D"/>
    <w:rsid w:val="00437FBD"/>
    <w:rsid w:val="0044098D"/>
    <w:rsid w:val="0044124F"/>
    <w:rsid w:val="00441351"/>
    <w:rsid w:val="00442512"/>
    <w:rsid w:val="00446E4F"/>
    <w:rsid w:val="00447AA0"/>
    <w:rsid w:val="00451406"/>
    <w:rsid w:val="004517F5"/>
    <w:rsid w:val="0045246A"/>
    <w:rsid w:val="00452700"/>
    <w:rsid w:val="00453923"/>
    <w:rsid w:val="00454302"/>
    <w:rsid w:val="00454387"/>
    <w:rsid w:val="00454B32"/>
    <w:rsid w:val="00454ED2"/>
    <w:rsid w:val="00456E39"/>
    <w:rsid w:val="00457BD1"/>
    <w:rsid w:val="00461DAB"/>
    <w:rsid w:val="00463107"/>
    <w:rsid w:val="00463738"/>
    <w:rsid w:val="004645A2"/>
    <w:rsid w:val="0046494E"/>
    <w:rsid w:val="004649DA"/>
    <w:rsid w:val="00464EE6"/>
    <w:rsid w:val="00465269"/>
    <w:rsid w:val="004678D6"/>
    <w:rsid w:val="00467E9C"/>
    <w:rsid w:val="00470EB6"/>
    <w:rsid w:val="00471F4E"/>
    <w:rsid w:val="00474B5A"/>
    <w:rsid w:val="00475B9D"/>
    <w:rsid w:val="00475E23"/>
    <w:rsid w:val="00476750"/>
    <w:rsid w:val="00476ACF"/>
    <w:rsid w:val="00477CA3"/>
    <w:rsid w:val="00480C2E"/>
    <w:rsid w:val="00480DA3"/>
    <w:rsid w:val="00480F23"/>
    <w:rsid w:val="00481C51"/>
    <w:rsid w:val="004820BE"/>
    <w:rsid w:val="004823A2"/>
    <w:rsid w:val="004827DE"/>
    <w:rsid w:val="00482AE9"/>
    <w:rsid w:val="00482DEF"/>
    <w:rsid w:val="00482EC7"/>
    <w:rsid w:val="004832F7"/>
    <w:rsid w:val="00483BBA"/>
    <w:rsid w:val="004842CE"/>
    <w:rsid w:val="00486D75"/>
    <w:rsid w:val="00487A1C"/>
    <w:rsid w:val="004925CE"/>
    <w:rsid w:val="0049465E"/>
    <w:rsid w:val="00495106"/>
    <w:rsid w:val="00495973"/>
    <w:rsid w:val="00495EE2"/>
    <w:rsid w:val="00496467"/>
    <w:rsid w:val="004974EE"/>
    <w:rsid w:val="00497626"/>
    <w:rsid w:val="00497C92"/>
    <w:rsid w:val="004A2116"/>
    <w:rsid w:val="004A2CF8"/>
    <w:rsid w:val="004A303A"/>
    <w:rsid w:val="004A3836"/>
    <w:rsid w:val="004A45C3"/>
    <w:rsid w:val="004A48AC"/>
    <w:rsid w:val="004A5952"/>
    <w:rsid w:val="004A5C30"/>
    <w:rsid w:val="004A5CD2"/>
    <w:rsid w:val="004B0C10"/>
    <w:rsid w:val="004B150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B33"/>
    <w:rsid w:val="004C2E11"/>
    <w:rsid w:val="004C40ED"/>
    <w:rsid w:val="004C51FA"/>
    <w:rsid w:val="004C5534"/>
    <w:rsid w:val="004C5590"/>
    <w:rsid w:val="004C6290"/>
    <w:rsid w:val="004C64F4"/>
    <w:rsid w:val="004C6E9A"/>
    <w:rsid w:val="004C704F"/>
    <w:rsid w:val="004C7617"/>
    <w:rsid w:val="004C7720"/>
    <w:rsid w:val="004C7ECA"/>
    <w:rsid w:val="004D0CDE"/>
    <w:rsid w:val="004D0E5E"/>
    <w:rsid w:val="004D28AA"/>
    <w:rsid w:val="004D2D43"/>
    <w:rsid w:val="004D46EC"/>
    <w:rsid w:val="004D738C"/>
    <w:rsid w:val="004D79AE"/>
    <w:rsid w:val="004E2E79"/>
    <w:rsid w:val="004E387F"/>
    <w:rsid w:val="004E501D"/>
    <w:rsid w:val="004E71DD"/>
    <w:rsid w:val="004E78C8"/>
    <w:rsid w:val="004F0821"/>
    <w:rsid w:val="004F18FC"/>
    <w:rsid w:val="004F1F7D"/>
    <w:rsid w:val="004F21C3"/>
    <w:rsid w:val="004F393C"/>
    <w:rsid w:val="004F5039"/>
    <w:rsid w:val="004F5386"/>
    <w:rsid w:val="004F7488"/>
    <w:rsid w:val="00500099"/>
    <w:rsid w:val="00501363"/>
    <w:rsid w:val="0050238B"/>
    <w:rsid w:val="00503F7D"/>
    <w:rsid w:val="00504C11"/>
    <w:rsid w:val="00507BFE"/>
    <w:rsid w:val="00507D89"/>
    <w:rsid w:val="00510453"/>
    <w:rsid w:val="00510D1C"/>
    <w:rsid w:val="005113F3"/>
    <w:rsid w:val="00511629"/>
    <w:rsid w:val="005128C1"/>
    <w:rsid w:val="005129F2"/>
    <w:rsid w:val="0051377C"/>
    <w:rsid w:val="005139C2"/>
    <w:rsid w:val="00513EAB"/>
    <w:rsid w:val="00514462"/>
    <w:rsid w:val="00515C21"/>
    <w:rsid w:val="005166EE"/>
    <w:rsid w:val="00517B53"/>
    <w:rsid w:val="00520A2C"/>
    <w:rsid w:val="00520A9C"/>
    <w:rsid w:val="00521A9F"/>
    <w:rsid w:val="00522759"/>
    <w:rsid w:val="00522DA4"/>
    <w:rsid w:val="0052453E"/>
    <w:rsid w:val="0052485F"/>
    <w:rsid w:val="00524D8A"/>
    <w:rsid w:val="00525CAF"/>
    <w:rsid w:val="005265E0"/>
    <w:rsid w:val="00526FE5"/>
    <w:rsid w:val="00527D27"/>
    <w:rsid w:val="0053198F"/>
    <w:rsid w:val="00532100"/>
    <w:rsid w:val="005340E1"/>
    <w:rsid w:val="00534827"/>
    <w:rsid w:val="005356B2"/>
    <w:rsid w:val="00535DE6"/>
    <w:rsid w:val="005374EB"/>
    <w:rsid w:val="005378C3"/>
    <w:rsid w:val="0054003D"/>
    <w:rsid w:val="0054009B"/>
    <w:rsid w:val="00540BF1"/>
    <w:rsid w:val="0054129A"/>
    <w:rsid w:val="00541593"/>
    <w:rsid w:val="00542958"/>
    <w:rsid w:val="0054304E"/>
    <w:rsid w:val="005438A3"/>
    <w:rsid w:val="005438CB"/>
    <w:rsid w:val="00543C78"/>
    <w:rsid w:val="00544DA8"/>
    <w:rsid w:val="00550039"/>
    <w:rsid w:val="00550E9D"/>
    <w:rsid w:val="005510C9"/>
    <w:rsid w:val="00551269"/>
    <w:rsid w:val="005520DA"/>
    <w:rsid w:val="0055426A"/>
    <w:rsid w:val="00554960"/>
    <w:rsid w:val="00556970"/>
    <w:rsid w:val="00557510"/>
    <w:rsid w:val="005577DF"/>
    <w:rsid w:val="005578D2"/>
    <w:rsid w:val="0056060D"/>
    <w:rsid w:val="00560F3C"/>
    <w:rsid w:val="00561D76"/>
    <w:rsid w:val="00563241"/>
    <w:rsid w:val="005634EC"/>
    <w:rsid w:val="00563F12"/>
    <w:rsid w:val="0056501C"/>
    <w:rsid w:val="00566D8B"/>
    <w:rsid w:val="00571020"/>
    <w:rsid w:val="0057280C"/>
    <w:rsid w:val="00572E4A"/>
    <w:rsid w:val="00573013"/>
    <w:rsid w:val="00581050"/>
    <w:rsid w:val="00583020"/>
    <w:rsid w:val="00584A88"/>
    <w:rsid w:val="00584EA8"/>
    <w:rsid w:val="00585296"/>
    <w:rsid w:val="00585DC8"/>
    <w:rsid w:val="00586650"/>
    <w:rsid w:val="00586C16"/>
    <w:rsid w:val="00592505"/>
    <w:rsid w:val="00592D59"/>
    <w:rsid w:val="00593985"/>
    <w:rsid w:val="00593CA3"/>
    <w:rsid w:val="00593CAC"/>
    <w:rsid w:val="005940A5"/>
    <w:rsid w:val="005946A8"/>
    <w:rsid w:val="00595FC0"/>
    <w:rsid w:val="005969B9"/>
    <w:rsid w:val="00596DBA"/>
    <w:rsid w:val="005A060A"/>
    <w:rsid w:val="005A0F0E"/>
    <w:rsid w:val="005A19F6"/>
    <w:rsid w:val="005A1DD4"/>
    <w:rsid w:val="005A354D"/>
    <w:rsid w:val="005A3D02"/>
    <w:rsid w:val="005A3D1C"/>
    <w:rsid w:val="005A41CD"/>
    <w:rsid w:val="005A47DE"/>
    <w:rsid w:val="005A4889"/>
    <w:rsid w:val="005A4A2A"/>
    <w:rsid w:val="005A4F7C"/>
    <w:rsid w:val="005B02C4"/>
    <w:rsid w:val="005B1107"/>
    <w:rsid w:val="005B1259"/>
    <w:rsid w:val="005B199F"/>
    <w:rsid w:val="005B1DEB"/>
    <w:rsid w:val="005B2060"/>
    <w:rsid w:val="005B2A66"/>
    <w:rsid w:val="005B3D90"/>
    <w:rsid w:val="005B5E11"/>
    <w:rsid w:val="005B6EC2"/>
    <w:rsid w:val="005B72C8"/>
    <w:rsid w:val="005B7B89"/>
    <w:rsid w:val="005C068F"/>
    <w:rsid w:val="005C2228"/>
    <w:rsid w:val="005C4E23"/>
    <w:rsid w:val="005C5963"/>
    <w:rsid w:val="005C6B6D"/>
    <w:rsid w:val="005C6D09"/>
    <w:rsid w:val="005C794E"/>
    <w:rsid w:val="005D0226"/>
    <w:rsid w:val="005D0F59"/>
    <w:rsid w:val="005D1707"/>
    <w:rsid w:val="005D18C3"/>
    <w:rsid w:val="005D3BB7"/>
    <w:rsid w:val="005D3D92"/>
    <w:rsid w:val="005D3DEA"/>
    <w:rsid w:val="005D4037"/>
    <w:rsid w:val="005D55B0"/>
    <w:rsid w:val="005D7020"/>
    <w:rsid w:val="005D7028"/>
    <w:rsid w:val="005D7D31"/>
    <w:rsid w:val="005E06AD"/>
    <w:rsid w:val="005E2F42"/>
    <w:rsid w:val="005E2FCB"/>
    <w:rsid w:val="005E2FFD"/>
    <w:rsid w:val="005E3685"/>
    <w:rsid w:val="005E5EEC"/>
    <w:rsid w:val="005E735B"/>
    <w:rsid w:val="005E7538"/>
    <w:rsid w:val="005F098D"/>
    <w:rsid w:val="005F0A82"/>
    <w:rsid w:val="005F21B3"/>
    <w:rsid w:val="005F2A8A"/>
    <w:rsid w:val="005F2D72"/>
    <w:rsid w:val="005F2F8D"/>
    <w:rsid w:val="005F3190"/>
    <w:rsid w:val="005F3206"/>
    <w:rsid w:val="005F325F"/>
    <w:rsid w:val="005F51C2"/>
    <w:rsid w:val="005F54CF"/>
    <w:rsid w:val="005F7078"/>
    <w:rsid w:val="005F72FC"/>
    <w:rsid w:val="005F77E8"/>
    <w:rsid w:val="00600982"/>
    <w:rsid w:val="00600C52"/>
    <w:rsid w:val="00601158"/>
    <w:rsid w:val="006017B6"/>
    <w:rsid w:val="006018ED"/>
    <w:rsid w:val="00602A85"/>
    <w:rsid w:val="00602E16"/>
    <w:rsid w:val="00604353"/>
    <w:rsid w:val="00604D41"/>
    <w:rsid w:val="006054A5"/>
    <w:rsid w:val="0060569A"/>
    <w:rsid w:val="006057BC"/>
    <w:rsid w:val="006103E6"/>
    <w:rsid w:val="00610674"/>
    <w:rsid w:val="00610FEF"/>
    <w:rsid w:val="00611353"/>
    <w:rsid w:val="006122AC"/>
    <w:rsid w:val="00612553"/>
    <w:rsid w:val="00612CD1"/>
    <w:rsid w:val="0061392E"/>
    <w:rsid w:val="006139FD"/>
    <w:rsid w:val="00613A64"/>
    <w:rsid w:val="0061410F"/>
    <w:rsid w:val="00614C94"/>
    <w:rsid w:val="00614CB1"/>
    <w:rsid w:val="00615EA6"/>
    <w:rsid w:val="00616815"/>
    <w:rsid w:val="00616D14"/>
    <w:rsid w:val="0061738F"/>
    <w:rsid w:val="00617B4C"/>
    <w:rsid w:val="006208C5"/>
    <w:rsid w:val="00621DA6"/>
    <w:rsid w:val="00623868"/>
    <w:rsid w:val="00623F20"/>
    <w:rsid w:val="006241D9"/>
    <w:rsid w:val="00624C67"/>
    <w:rsid w:val="00625F70"/>
    <w:rsid w:val="00626324"/>
    <w:rsid w:val="00626CD9"/>
    <w:rsid w:val="0062740F"/>
    <w:rsid w:val="00630A74"/>
    <w:rsid w:val="0063133B"/>
    <w:rsid w:val="00632F0D"/>
    <w:rsid w:val="006342BB"/>
    <w:rsid w:val="006348B7"/>
    <w:rsid w:val="00634BED"/>
    <w:rsid w:val="00635325"/>
    <w:rsid w:val="00635D5B"/>
    <w:rsid w:val="00637D7E"/>
    <w:rsid w:val="0064040E"/>
    <w:rsid w:val="006407A7"/>
    <w:rsid w:val="00641096"/>
    <w:rsid w:val="006410A7"/>
    <w:rsid w:val="0064127B"/>
    <w:rsid w:val="006416CF"/>
    <w:rsid w:val="00641B3A"/>
    <w:rsid w:val="00641E71"/>
    <w:rsid w:val="006420B4"/>
    <w:rsid w:val="00642B25"/>
    <w:rsid w:val="00642C81"/>
    <w:rsid w:val="0064702D"/>
    <w:rsid w:val="00647452"/>
    <w:rsid w:val="006507EC"/>
    <w:rsid w:val="00650983"/>
    <w:rsid w:val="00650A8C"/>
    <w:rsid w:val="00650B5D"/>
    <w:rsid w:val="00650FCD"/>
    <w:rsid w:val="00653AA4"/>
    <w:rsid w:val="00654510"/>
    <w:rsid w:val="00654DED"/>
    <w:rsid w:val="00660109"/>
    <w:rsid w:val="006620B7"/>
    <w:rsid w:val="00662BA4"/>
    <w:rsid w:val="00664401"/>
    <w:rsid w:val="00664E34"/>
    <w:rsid w:val="00665E9F"/>
    <w:rsid w:val="00670916"/>
    <w:rsid w:val="006712DB"/>
    <w:rsid w:val="00671572"/>
    <w:rsid w:val="00672B48"/>
    <w:rsid w:val="00673776"/>
    <w:rsid w:val="00674670"/>
    <w:rsid w:val="006757FC"/>
    <w:rsid w:val="006766C9"/>
    <w:rsid w:val="00676774"/>
    <w:rsid w:val="00676F93"/>
    <w:rsid w:val="00680172"/>
    <w:rsid w:val="00680758"/>
    <w:rsid w:val="00680CB7"/>
    <w:rsid w:val="00680F09"/>
    <w:rsid w:val="00681A92"/>
    <w:rsid w:val="006820BD"/>
    <w:rsid w:val="00683105"/>
    <w:rsid w:val="00683A01"/>
    <w:rsid w:val="00685C09"/>
    <w:rsid w:val="00686350"/>
    <w:rsid w:val="0068740C"/>
    <w:rsid w:val="00687E43"/>
    <w:rsid w:val="006905D2"/>
    <w:rsid w:val="006929FB"/>
    <w:rsid w:val="00693586"/>
    <w:rsid w:val="0069379F"/>
    <w:rsid w:val="00694218"/>
    <w:rsid w:val="006948DE"/>
    <w:rsid w:val="00695919"/>
    <w:rsid w:val="006971E8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A7999"/>
    <w:rsid w:val="006B109D"/>
    <w:rsid w:val="006B1FFA"/>
    <w:rsid w:val="006B2AB3"/>
    <w:rsid w:val="006B3C0B"/>
    <w:rsid w:val="006B6D2E"/>
    <w:rsid w:val="006C21D3"/>
    <w:rsid w:val="006C25DF"/>
    <w:rsid w:val="006C307C"/>
    <w:rsid w:val="006C3297"/>
    <w:rsid w:val="006C3CC7"/>
    <w:rsid w:val="006C59F9"/>
    <w:rsid w:val="006C68EE"/>
    <w:rsid w:val="006C7A9E"/>
    <w:rsid w:val="006C7BB4"/>
    <w:rsid w:val="006D04EF"/>
    <w:rsid w:val="006D0886"/>
    <w:rsid w:val="006D17BF"/>
    <w:rsid w:val="006D192A"/>
    <w:rsid w:val="006D1C3A"/>
    <w:rsid w:val="006D1FD7"/>
    <w:rsid w:val="006D2BF4"/>
    <w:rsid w:val="006D3E90"/>
    <w:rsid w:val="006D4018"/>
    <w:rsid w:val="006D4262"/>
    <w:rsid w:val="006D4802"/>
    <w:rsid w:val="006D4CFF"/>
    <w:rsid w:val="006D4E8F"/>
    <w:rsid w:val="006D54D0"/>
    <w:rsid w:val="006D6F3C"/>
    <w:rsid w:val="006D7BD1"/>
    <w:rsid w:val="006E1012"/>
    <w:rsid w:val="006E2735"/>
    <w:rsid w:val="006E2A94"/>
    <w:rsid w:val="006E2F2A"/>
    <w:rsid w:val="006E412D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4E59"/>
    <w:rsid w:val="006F568B"/>
    <w:rsid w:val="006F7964"/>
    <w:rsid w:val="006F7BAD"/>
    <w:rsid w:val="00700AF0"/>
    <w:rsid w:val="00700CDB"/>
    <w:rsid w:val="00703084"/>
    <w:rsid w:val="00711920"/>
    <w:rsid w:val="007132DE"/>
    <w:rsid w:val="0071427D"/>
    <w:rsid w:val="00716FAA"/>
    <w:rsid w:val="00717741"/>
    <w:rsid w:val="00717DA6"/>
    <w:rsid w:val="00720501"/>
    <w:rsid w:val="00723267"/>
    <w:rsid w:val="0072344E"/>
    <w:rsid w:val="007258DF"/>
    <w:rsid w:val="00725B85"/>
    <w:rsid w:val="0072630F"/>
    <w:rsid w:val="00727DAA"/>
    <w:rsid w:val="007305BD"/>
    <w:rsid w:val="007307F7"/>
    <w:rsid w:val="00730FFA"/>
    <w:rsid w:val="00731942"/>
    <w:rsid w:val="007320F4"/>
    <w:rsid w:val="0073260D"/>
    <w:rsid w:val="00732971"/>
    <w:rsid w:val="007333A9"/>
    <w:rsid w:val="00733FA0"/>
    <w:rsid w:val="00734A31"/>
    <w:rsid w:val="007351F5"/>
    <w:rsid w:val="00736284"/>
    <w:rsid w:val="0073677E"/>
    <w:rsid w:val="00736ED2"/>
    <w:rsid w:val="007400C8"/>
    <w:rsid w:val="0074093A"/>
    <w:rsid w:val="00740D7B"/>
    <w:rsid w:val="007412C9"/>
    <w:rsid w:val="00741660"/>
    <w:rsid w:val="0074179F"/>
    <w:rsid w:val="00742AF6"/>
    <w:rsid w:val="00743736"/>
    <w:rsid w:val="00743CA0"/>
    <w:rsid w:val="00744A0B"/>
    <w:rsid w:val="00745DBC"/>
    <w:rsid w:val="00746EA7"/>
    <w:rsid w:val="00747135"/>
    <w:rsid w:val="00750AA4"/>
    <w:rsid w:val="007517FF"/>
    <w:rsid w:val="00752256"/>
    <w:rsid w:val="00752657"/>
    <w:rsid w:val="00752BF1"/>
    <w:rsid w:val="00753BA3"/>
    <w:rsid w:val="0075492C"/>
    <w:rsid w:val="00755A33"/>
    <w:rsid w:val="007568ED"/>
    <w:rsid w:val="00757A20"/>
    <w:rsid w:val="00757EE0"/>
    <w:rsid w:val="00757F6F"/>
    <w:rsid w:val="007606F4"/>
    <w:rsid w:val="0076213E"/>
    <w:rsid w:val="00762247"/>
    <w:rsid w:val="00762509"/>
    <w:rsid w:val="007627E6"/>
    <w:rsid w:val="00763EBD"/>
    <w:rsid w:val="0076520F"/>
    <w:rsid w:val="00766E72"/>
    <w:rsid w:val="00767A9B"/>
    <w:rsid w:val="00770336"/>
    <w:rsid w:val="00771A5D"/>
    <w:rsid w:val="00772095"/>
    <w:rsid w:val="00774269"/>
    <w:rsid w:val="0077428A"/>
    <w:rsid w:val="0077451C"/>
    <w:rsid w:val="00774782"/>
    <w:rsid w:val="00774B26"/>
    <w:rsid w:val="007752AE"/>
    <w:rsid w:val="00775EFA"/>
    <w:rsid w:val="007761D0"/>
    <w:rsid w:val="00776426"/>
    <w:rsid w:val="00776767"/>
    <w:rsid w:val="0077689D"/>
    <w:rsid w:val="00777916"/>
    <w:rsid w:val="0078145C"/>
    <w:rsid w:val="00781D05"/>
    <w:rsid w:val="007820D3"/>
    <w:rsid w:val="0078232E"/>
    <w:rsid w:val="00782491"/>
    <w:rsid w:val="00782873"/>
    <w:rsid w:val="0078370B"/>
    <w:rsid w:val="00784159"/>
    <w:rsid w:val="0078469E"/>
    <w:rsid w:val="0078532C"/>
    <w:rsid w:val="007867C5"/>
    <w:rsid w:val="00787087"/>
    <w:rsid w:val="0078786A"/>
    <w:rsid w:val="00790756"/>
    <w:rsid w:val="007908E5"/>
    <w:rsid w:val="0079124E"/>
    <w:rsid w:val="0079182B"/>
    <w:rsid w:val="00791A21"/>
    <w:rsid w:val="00792350"/>
    <w:rsid w:val="007925D7"/>
    <w:rsid w:val="0079469E"/>
    <w:rsid w:val="00794EBD"/>
    <w:rsid w:val="00795E14"/>
    <w:rsid w:val="007979E3"/>
    <w:rsid w:val="007A02C6"/>
    <w:rsid w:val="007A14A0"/>
    <w:rsid w:val="007A44E1"/>
    <w:rsid w:val="007A4598"/>
    <w:rsid w:val="007A5816"/>
    <w:rsid w:val="007B2086"/>
    <w:rsid w:val="007B416C"/>
    <w:rsid w:val="007B5947"/>
    <w:rsid w:val="007B60A4"/>
    <w:rsid w:val="007C097B"/>
    <w:rsid w:val="007C0D16"/>
    <w:rsid w:val="007C1F6F"/>
    <w:rsid w:val="007C209E"/>
    <w:rsid w:val="007C2136"/>
    <w:rsid w:val="007C22D5"/>
    <w:rsid w:val="007C27DF"/>
    <w:rsid w:val="007C3085"/>
    <w:rsid w:val="007C38EE"/>
    <w:rsid w:val="007C3CA7"/>
    <w:rsid w:val="007C4BA7"/>
    <w:rsid w:val="007C4CC0"/>
    <w:rsid w:val="007C55C4"/>
    <w:rsid w:val="007C62F9"/>
    <w:rsid w:val="007C6976"/>
    <w:rsid w:val="007D038E"/>
    <w:rsid w:val="007D100E"/>
    <w:rsid w:val="007D353A"/>
    <w:rsid w:val="007D4A92"/>
    <w:rsid w:val="007D4DC3"/>
    <w:rsid w:val="007D69E8"/>
    <w:rsid w:val="007E15F5"/>
    <w:rsid w:val="007E3254"/>
    <w:rsid w:val="007E35C6"/>
    <w:rsid w:val="007E47A4"/>
    <w:rsid w:val="007E68EA"/>
    <w:rsid w:val="007E7B5F"/>
    <w:rsid w:val="007F22FC"/>
    <w:rsid w:val="007F2B0B"/>
    <w:rsid w:val="007F2F44"/>
    <w:rsid w:val="007F3EAA"/>
    <w:rsid w:val="007F4965"/>
    <w:rsid w:val="007F5004"/>
    <w:rsid w:val="007F594C"/>
    <w:rsid w:val="007F5E04"/>
    <w:rsid w:val="007F6266"/>
    <w:rsid w:val="007F77BF"/>
    <w:rsid w:val="0080048F"/>
    <w:rsid w:val="008015DF"/>
    <w:rsid w:val="008016BF"/>
    <w:rsid w:val="00803068"/>
    <w:rsid w:val="00803C88"/>
    <w:rsid w:val="008056F0"/>
    <w:rsid w:val="00806EFB"/>
    <w:rsid w:val="008070E6"/>
    <w:rsid w:val="00807ECB"/>
    <w:rsid w:val="0081006D"/>
    <w:rsid w:val="008102D9"/>
    <w:rsid w:val="00811B2B"/>
    <w:rsid w:val="00812D05"/>
    <w:rsid w:val="00814D4E"/>
    <w:rsid w:val="00814FB5"/>
    <w:rsid w:val="0082105F"/>
    <w:rsid w:val="00823523"/>
    <w:rsid w:val="00823AC0"/>
    <w:rsid w:val="00825BEE"/>
    <w:rsid w:val="00826861"/>
    <w:rsid w:val="00827114"/>
    <w:rsid w:val="00827861"/>
    <w:rsid w:val="008302FB"/>
    <w:rsid w:val="008308CE"/>
    <w:rsid w:val="0083167D"/>
    <w:rsid w:val="00831BAE"/>
    <w:rsid w:val="00831CD3"/>
    <w:rsid w:val="00831F11"/>
    <w:rsid w:val="00831FC6"/>
    <w:rsid w:val="00832298"/>
    <w:rsid w:val="0083378F"/>
    <w:rsid w:val="00833828"/>
    <w:rsid w:val="00833CE7"/>
    <w:rsid w:val="00834B88"/>
    <w:rsid w:val="00836537"/>
    <w:rsid w:val="00837A22"/>
    <w:rsid w:val="00841519"/>
    <w:rsid w:val="00841EFA"/>
    <w:rsid w:val="00844700"/>
    <w:rsid w:val="00845809"/>
    <w:rsid w:val="00845A90"/>
    <w:rsid w:val="00846C31"/>
    <w:rsid w:val="00846E6A"/>
    <w:rsid w:val="0085196E"/>
    <w:rsid w:val="00851BE6"/>
    <w:rsid w:val="0085262B"/>
    <w:rsid w:val="00856BFD"/>
    <w:rsid w:val="00857213"/>
    <w:rsid w:val="00860F50"/>
    <w:rsid w:val="00861DF8"/>
    <w:rsid w:val="00862C8C"/>
    <w:rsid w:val="008635A3"/>
    <w:rsid w:val="00864424"/>
    <w:rsid w:val="008646CF"/>
    <w:rsid w:val="00864E97"/>
    <w:rsid w:val="00865132"/>
    <w:rsid w:val="00865950"/>
    <w:rsid w:val="00865DB5"/>
    <w:rsid w:val="0086675B"/>
    <w:rsid w:val="00867169"/>
    <w:rsid w:val="0086735C"/>
    <w:rsid w:val="00867864"/>
    <w:rsid w:val="008700C3"/>
    <w:rsid w:val="00870F5F"/>
    <w:rsid w:val="008717A4"/>
    <w:rsid w:val="00871FF0"/>
    <w:rsid w:val="008721E4"/>
    <w:rsid w:val="0087375C"/>
    <w:rsid w:val="00873963"/>
    <w:rsid w:val="00873E6C"/>
    <w:rsid w:val="00874C34"/>
    <w:rsid w:val="00875CF5"/>
    <w:rsid w:val="00876313"/>
    <w:rsid w:val="008765B4"/>
    <w:rsid w:val="00876EDF"/>
    <w:rsid w:val="00877E56"/>
    <w:rsid w:val="0088179F"/>
    <w:rsid w:val="008818A5"/>
    <w:rsid w:val="008838D3"/>
    <w:rsid w:val="008846FA"/>
    <w:rsid w:val="00884A1C"/>
    <w:rsid w:val="00884D57"/>
    <w:rsid w:val="008850A4"/>
    <w:rsid w:val="008853A4"/>
    <w:rsid w:val="00886E3C"/>
    <w:rsid w:val="00890071"/>
    <w:rsid w:val="00890526"/>
    <w:rsid w:val="00891776"/>
    <w:rsid w:val="00891F4D"/>
    <w:rsid w:val="00891FDA"/>
    <w:rsid w:val="008929CC"/>
    <w:rsid w:val="00892F63"/>
    <w:rsid w:val="008933B1"/>
    <w:rsid w:val="00893BE2"/>
    <w:rsid w:val="00893F4E"/>
    <w:rsid w:val="0089427C"/>
    <w:rsid w:val="00894A1A"/>
    <w:rsid w:val="008956A7"/>
    <w:rsid w:val="00895B96"/>
    <w:rsid w:val="0089631F"/>
    <w:rsid w:val="00896A2A"/>
    <w:rsid w:val="00897516"/>
    <w:rsid w:val="008A3ABC"/>
    <w:rsid w:val="008A3EAD"/>
    <w:rsid w:val="008A4CB9"/>
    <w:rsid w:val="008A50E6"/>
    <w:rsid w:val="008A6F36"/>
    <w:rsid w:val="008A719C"/>
    <w:rsid w:val="008A7EE8"/>
    <w:rsid w:val="008B065A"/>
    <w:rsid w:val="008B2B50"/>
    <w:rsid w:val="008B3D15"/>
    <w:rsid w:val="008B3EBC"/>
    <w:rsid w:val="008B4D7D"/>
    <w:rsid w:val="008B5E75"/>
    <w:rsid w:val="008B74C6"/>
    <w:rsid w:val="008B78D1"/>
    <w:rsid w:val="008B7BC4"/>
    <w:rsid w:val="008C0380"/>
    <w:rsid w:val="008C57B6"/>
    <w:rsid w:val="008C5C27"/>
    <w:rsid w:val="008C5FA4"/>
    <w:rsid w:val="008C6D5F"/>
    <w:rsid w:val="008D033D"/>
    <w:rsid w:val="008D1D1D"/>
    <w:rsid w:val="008D1DA1"/>
    <w:rsid w:val="008D2730"/>
    <w:rsid w:val="008D5239"/>
    <w:rsid w:val="008E1857"/>
    <w:rsid w:val="008E1C21"/>
    <w:rsid w:val="008E22AD"/>
    <w:rsid w:val="008E28F7"/>
    <w:rsid w:val="008E290A"/>
    <w:rsid w:val="008E3B09"/>
    <w:rsid w:val="008E3FB7"/>
    <w:rsid w:val="008E5B4D"/>
    <w:rsid w:val="008E61E9"/>
    <w:rsid w:val="008E7445"/>
    <w:rsid w:val="008F1298"/>
    <w:rsid w:val="008F20B4"/>
    <w:rsid w:val="008F460F"/>
    <w:rsid w:val="008F4CBD"/>
    <w:rsid w:val="008F4ED6"/>
    <w:rsid w:val="008F4F82"/>
    <w:rsid w:val="009015E9"/>
    <w:rsid w:val="009016C7"/>
    <w:rsid w:val="0090273D"/>
    <w:rsid w:val="00902B76"/>
    <w:rsid w:val="0090329A"/>
    <w:rsid w:val="00903A4B"/>
    <w:rsid w:val="00903E11"/>
    <w:rsid w:val="00905B33"/>
    <w:rsid w:val="00905E1F"/>
    <w:rsid w:val="00906681"/>
    <w:rsid w:val="00906DD0"/>
    <w:rsid w:val="009070F5"/>
    <w:rsid w:val="009111BF"/>
    <w:rsid w:val="00911363"/>
    <w:rsid w:val="00911E75"/>
    <w:rsid w:val="0091324F"/>
    <w:rsid w:val="00913B48"/>
    <w:rsid w:val="00913E3F"/>
    <w:rsid w:val="0091516E"/>
    <w:rsid w:val="00916161"/>
    <w:rsid w:val="0091704D"/>
    <w:rsid w:val="0091732E"/>
    <w:rsid w:val="00920994"/>
    <w:rsid w:val="00920FFC"/>
    <w:rsid w:val="009214AD"/>
    <w:rsid w:val="0092262C"/>
    <w:rsid w:val="009248C7"/>
    <w:rsid w:val="00930394"/>
    <w:rsid w:val="00930998"/>
    <w:rsid w:val="00930CCB"/>
    <w:rsid w:val="00931616"/>
    <w:rsid w:val="009316E7"/>
    <w:rsid w:val="009326BF"/>
    <w:rsid w:val="009330C8"/>
    <w:rsid w:val="00934033"/>
    <w:rsid w:val="009354EE"/>
    <w:rsid w:val="00937A8D"/>
    <w:rsid w:val="00940610"/>
    <w:rsid w:val="009409DD"/>
    <w:rsid w:val="0094225B"/>
    <w:rsid w:val="00942AAA"/>
    <w:rsid w:val="0094593E"/>
    <w:rsid w:val="00947418"/>
    <w:rsid w:val="009474EF"/>
    <w:rsid w:val="00947763"/>
    <w:rsid w:val="00951039"/>
    <w:rsid w:val="009559D1"/>
    <w:rsid w:val="00956C73"/>
    <w:rsid w:val="00960018"/>
    <w:rsid w:val="0096020E"/>
    <w:rsid w:val="009604DB"/>
    <w:rsid w:val="0096075F"/>
    <w:rsid w:val="00960BD6"/>
    <w:rsid w:val="00960F51"/>
    <w:rsid w:val="00961419"/>
    <w:rsid w:val="00961799"/>
    <w:rsid w:val="00962E6E"/>
    <w:rsid w:val="00963128"/>
    <w:rsid w:val="0096362E"/>
    <w:rsid w:val="00963D4F"/>
    <w:rsid w:val="009649E9"/>
    <w:rsid w:val="00965452"/>
    <w:rsid w:val="00965524"/>
    <w:rsid w:val="0096652B"/>
    <w:rsid w:val="00966707"/>
    <w:rsid w:val="0096671D"/>
    <w:rsid w:val="00967237"/>
    <w:rsid w:val="00971123"/>
    <w:rsid w:val="009746C2"/>
    <w:rsid w:val="00975969"/>
    <w:rsid w:val="00975D6B"/>
    <w:rsid w:val="0097612A"/>
    <w:rsid w:val="009772AF"/>
    <w:rsid w:val="00977439"/>
    <w:rsid w:val="009774A2"/>
    <w:rsid w:val="0098054B"/>
    <w:rsid w:val="00981060"/>
    <w:rsid w:val="009817A6"/>
    <w:rsid w:val="00981876"/>
    <w:rsid w:val="00983F02"/>
    <w:rsid w:val="00984200"/>
    <w:rsid w:val="00984C77"/>
    <w:rsid w:val="0098501D"/>
    <w:rsid w:val="0098562C"/>
    <w:rsid w:val="009858DA"/>
    <w:rsid w:val="00985B9D"/>
    <w:rsid w:val="00985DBE"/>
    <w:rsid w:val="009860E4"/>
    <w:rsid w:val="00987938"/>
    <w:rsid w:val="00991354"/>
    <w:rsid w:val="00991899"/>
    <w:rsid w:val="00991DDF"/>
    <w:rsid w:val="0099268F"/>
    <w:rsid w:val="00992CCF"/>
    <w:rsid w:val="00992F9A"/>
    <w:rsid w:val="00993B32"/>
    <w:rsid w:val="00993E1E"/>
    <w:rsid w:val="0099486E"/>
    <w:rsid w:val="00994FC0"/>
    <w:rsid w:val="00994FFA"/>
    <w:rsid w:val="0099770E"/>
    <w:rsid w:val="009A00A3"/>
    <w:rsid w:val="009A0408"/>
    <w:rsid w:val="009A0C65"/>
    <w:rsid w:val="009A0DD7"/>
    <w:rsid w:val="009A1040"/>
    <w:rsid w:val="009A1852"/>
    <w:rsid w:val="009A1978"/>
    <w:rsid w:val="009A27C7"/>
    <w:rsid w:val="009A39C8"/>
    <w:rsid w:val="009A39F9"/>
    <w:rsid w:val="009A4505"/>
    <w:rsid w:val="009A4A35"/>
    <w:rsid w:val="009A53FD"/>
    <w:rsid w:val="009A5AE5"/>
    <w:rsid w:val="009A6049"/>
    <w:rsid w:val="009A63F1"/>
    <w:rsid w:val="009A6B6B"/>
    <w:rsid w:val="009A7F53"/>
    <w:rsid w:val="009B0D4A"/>
    <w:rsid w:val="009B1EEC"/>
    <w:rsid w:val="009B416A"/>
    <w:rsid w:val="009B5DC8"/>
    <w:rsid w:val="009B6D00"/>
    <w:rsid w:val="009C0D90"/>
    <w:rsid w:val="009C21DC"/>
    <w:rsid w:val="009C5931"/>
    <w:rsid w:val="009C7066"/>
    <w:rsid w:val="009D0221"/>
    <w:rsid w:val="009D0932"/>
    <w:rsid w:val="009D09A4"/>
    <w:rsid w:val="009D3306"/>
    <w:rsid w:val="009D39BB"/>
    <w:rsid w:val="009D3D00"/>
    <w:rsid w:val="009D3ED1"/>
    <w:rsid w:val="009D3FD7"/>
    <w:rsid w:val="009D45B9"/>
    <w:rsid w:val="009D4B1B"/>
    <w:rsid w:val="009D71AB"/>
    <w:rsid w:val="009D794A"/>
    <w:rsid w:val="009E051F"/>
    <w:rsid w:val="009E11D4"/>
    <w:rsid w:val="009E15FB"/>
    <w:rsid w:val="009E2968"/>
    <w:rsid w:val="009E360A"/>
    <w:rsid w:val="009E730D"/>
    <w:rsid w:val="009E7DFA"/>
    <w:rsid w:val="009F092B"/>
    <w:rsid w:val="009F0EA1"/>
    <w:rsid w:val="009F16D9"/>
    <w:rsid w:val="009F4592"/>
    <w:rsid w:val="009F5161"/>
    <w:rsid w:val="009F528F"/>
    <w:rsid w:val="009F599A"/>
    <w:rsid w:val="009F5E0C"/>
    <w:rsid w:val="009F7364"/>
    <w:rsid w:val="009F7694"/>
    <w:rsid w:val="009F7DD3"/>
    <w:rsid w:val="00A0093B"/>
    <w:rsid w:val="00A02D5B"/>
    <w:rsid w:val="00A03EED"/>
    <w:rsid w:val="00A044F7"/>
    <w:rsid w:val="00A04B05"/>
    <w:rsid w:val="00A055BF"/>
    <w:rsid w:val="00A061CB"/>
    <w:rsid w:val="00A11902"/>
    <w:rsid w:val="00A13779"/>
    <w:rsid w:val="00A143B4"/>
    <w:rsid w:val="00A16790"/>
    <w:rsid w:val="00A169D3"/>
    <w:rsid w:val="00A22A80"/>
    <w:rsid w:val="00A24CD1"/>
    <w:rsid w:val="00A26ECE"/>
    <w:rsid w:val="00A2701E"/>
    <w:rsid w:val="00A27561"/>
    <w:rsid w:val="00A303E4"/>
    <w:rsid w:val="00A31539"/>
    <w:rsid w:val="00A3199A"/>
    <w:rsid w:val="00A31E76"/>
    <w:rsid w:val="00A3236D"/>
    <w:rsid w:val="00A328E5"/>
    <w:rsid w:val="00A32C6D"/>
    <w:rsid w:val="00A32E3B"/>
    <w:rsid w:val="00A348CD"/>
    <w:rsid w:val="00A35853"/>
    <w:rsid w:val="00A35943"/>
    <w:rsid w:val="00A364FE"/>
    <w:rsid w:val="00A36B48"/>
    <w:rsid w:val="00A37A84"/>
    <w:rsid w:val="00A42192"/>
    <w:rsid w:val="00A42ED9"/>
    <w:rsid w:val="00A42FCB"/>
    <w:rsid w:val="00A4344F"/>
    <w:rsid w:val="00A4361C"/>
    <w:rsid w:val="00A439CD"/>
    <w:rsid w:val="00A44579"/>
    <w:rsid w:val="00A45779"/>
    <w:rsid w:val="00A45F4B"/>
    <w:rsid w:val="00A4660E"/>
    <w:rsid w:val="00A50A88"/>
    <w:rsid w:val="00A5172D"/>
    <w:rsid w:val="00A528F9"/>
    <w:rsid w:val="00A52EBF"/>
    <w:rsid w:val="00A53A9E"/>
    <w:rsid w:val="00A54208"/>
    <w:rsid w:val="00A561E5"/>
    <w:rsid w:val="00A56468"/>
    <w:rsid w:val="00A56859"/>
    <w:rsid w:val="00A57253"/>
    <w:rsid w:val="00A60541"/>
    <w:rsid w:val="00A6084C"/>
    <w:rsid w:val="00A60DB8"/>
    <w:rsid w:val="00A637A2"/>
    <w:rsid w:val="00A64D11"/>
    <w:rsid w:val="00A64ED2"/>
    <w:rsid w:val="00A6510E"/>
    <w:rsid w:val="00A66025"/>
    <w:rsid w:val="00A660A5"/>
    <w:rsid w:val="00A6612F"/>
    <w:rsid w:val="00A672E7"/>
    <w:rsid w:val="00A7012C"/>
    <w:rsid w:val="00A712E0"/>
    <w:rsid w:val="00A72086"/>
    <w:rsid w:val="00A72B6D"/>
    <w:rsid w:val="00A72CBD"/>
    <w:rsid w:val="00A73A3E"/>
    <w:rsid w:val="00A73B12"/>
    <w:rsid w:val="00A74283"/>
    <w:rsid w:val="00A74CE4"/>
    <w:rsid w:val="00A74E3A"/>
    <w:rsid w:val="00A75879"/>
    <w:rsid w:val="00A75E72"/>
    <w:rsid w:val="00A76589"/>
    <w:rsid w:val="00A76EC0"/>
    <w:rsid w:val="00A81028"/>
    <w:rsid w:val="00A819F1"/>
    <w:rsid w:val="00A83B4E"/>
    <w:rsid w:val="00A842B2"/>
    <w:rsid w:val="00A85988"/>
    <w:rsid w:val="00A867ED"/>
    <w:rsid w:val="00A86A18"/>
    <w:rsid w:val="00A904BA"/>
    <w:rsid w:val="00A9091C"/>
    <w:rsid w:val="00A9109F"/>
    <w:rsid w:val="00A914CC"/>
    <w:rsid w:val="00A939CF"/>
    <w:rsid w:val="00A93BF4"/>
    <w:rsid w:val="00A95226"/>
    <w:rsid w:val="00A95788"/>
    <w:rsid w:val="00A962D4"/>
    <w:rsid w:val="00A964C2"/>
    <w:rsid w:val="00A96AD0"/>
    <w:rsid w:val="00AA0DE1"/>
    <w:rsid w:val="00AA1505"/>
    <w:rsid w:val="00AA1CE4"/>
    <w:rsid w:val="00AA3442"/>
    <w:rsid w:val="00AA6072"/>
    <w:rsid w:val="00AB0AF8"/>
    <w:rsid w:val="00AB1351"/>
    <w:rsid w:val="00AB2AA8"/>
    <w:rsid w:val="00AB461D"/>
    <w:rsid w:val="00AB4787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C76A3"/>
    <w:rsid w:val="00AD1042"/>
    <w:rsid w:val="00AD16DB"/>
    <w:rsid w:val="00AD2340"/>
    <w:rsid w:val="00AD253C"/>
    <w:rsid w:val="00AD2E24"/>
    <w:rsid w:val="00AD353B"/>
    <w:rsid w:val="00AD3FE8"/>
    <w:rsid w:val="00AD433E"/>
    <w:rsid w:val="00AD4AA4"/>
    <w:rsid w:val="00AD4C66"/>
    <w:rsid w:val="00AD5671"/>
    <w:rsid w:val="00AD6ED9"/>
    <w:rsid w:val="00AD6FE1"/>
    <w:rsid w:val="00AE0D42"/>
    <w:rsid w:val="00AE1B4F"/>
    <w:rsid w:val="00AE1D07"/>
    <w:rsid w:val="00AE2166"/>
    <w:rsid w:val="00AE31BE"/>
    <w:rsid w:val="00AE396A"/>
    <w:rsid w:val="00AE450A"/>
    <w:rsid w:val="00AE498E"/>
    <w:rsid w:val="00AE4C2B"/>
    <w:rsid w:val="00AE4CC5"/>
    <w:rsid w:val="00AE51D2"/>
    <w:rsid w:val="00AE5A0D"/>
    <w:rsid w:val="00AE6888"/>
    <w:rsid w:val="00AE6A43"/>
    <w:rsid w:val="00AE74BB"/>
    <w:rsid w:val="00AE78AF"/>
    <w:rsid w:val="00AF0EBA"/>
    <w:rsid w:val="00AF2AB8"/>
    <w:rsid w:val="00AF3334"/>
    <w:rsid w:val="00AF5AE8"/>
    <w:rsid w:val="00AF61FB"/>
    <w:rsid w:val="00AF6E22"/>
    <w:rsid w:val="00AF7DA6"/>
    <w:rsid w:val="00B02DAC"/>
    <w:rsid w:val="00B051ED"/>
    <w:rsid w:val="00B054C1"/>
    <w:rsid w:val="00B076CD"/>
    <w:rsid w:val="00B1121B"/>
    <w:rsid w:val="00B129E3"/>
    <w:rsid w:val="00B12C49"/>
    <w:rsid w:val="00B12EA5"/>
    <w:rsid w:val="00B15886"/>
    <w:rsid w:val="00B160C1"/>
    <w:rsid w:val="00B17796"/>
    <w:rsid w:val="00B2060E"/>
    <w:rsid w:val="00B206F6"/>
    <w:rsid w:val="00B20EB9"/>
    <w:rsid w:val="00B211BE"/>
    <w:rsid w:val="00B219CC"/>
    <w:rsid w:val="00B21C73"/>
    <w:rsid w:val="00B21FC7"/>
    <w:rsid w:val="00B224A5"/>
    <w:rsid w:val="00B22D3C"/>
    <w:rsid w:val="00B24611"/>
    <w:rsid w:val="00B2522D"/>
    <w:rsid w:val="00B26157"/>
    <w:rsid w:val="00B26E63"/>
    <w:rsid w:val="00B27B48"/>
    <w:rsid w:val="00B30DDE"/>
    <w:rsid w:val="00B31CD2"/>
    <w:rsid w:val="00B3409D"/>
    <w:rsid w:val="00B355C0"/>
    <w:rsid w:val="00B358DE"/>
    <w:rsid w:val="00B37B55"/>
    <w:rsid w:val="00B411BC"/>
    <w:rsid w:val="00B41B47"/>
    <w:rsid w:val="00B43129"/>
    <w:rsid w:val="00B441E4"/>
    <w:rsid w:val="00B44A14"/>
    <w:rsid w:val="00B45352"/>
    <w:rsid w:val="00B45484"/>
    <w:rsid w:val="00B46A83"/>
    <w:rsid w:val="00B47AF9"/>
    <w:rsid w:val="00B47FC7"/>
    <w:rsid w:val="00B50467"/>
    <w:rsid w:val="00B51168"/>
    <w:rsid w:val="00B51B63"/>
    <w:rsid w:val="00B51D01"/>
    <w:rsid w:val="00B5338E"/>
    <w:rsid w:val="00B53626"/>
    <w:rsid w:val="00B54F66"/>
    <w:rsid w:val="00B557CD"/>
    <w:rsid w:val="00B559A5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0CE8"/>
    <w:rsid w:val="00B726DB"/>
    <w:rsid w:val="00B7290A"/>
    <w:rsid w:val="00B732DC"/>
    <w:rsid w:val="00B7363F"/>
    <w:rsid w:val="00B74450"/>
    <w:rsid w:val="00B74EE8"/>
    <w:rsid w:val="00B753AC"/>
    <w:rsid w:val="00B7542C"/>
    <w:rsid w:val="00B75661"/>
    <w:rsid w:val="00B75B67"/>
    <w:rsid w:val="00B75C50"/>
    <w:rsid w:val="00B762CC"/>
    <w:rsid w:val="00B764DC"/>
    <w:rsid w:val="00B809F2"/>
    <w:rsid w:val="00B814BC"/>
    <w:rsid w:val="00B814DC"/>
    <w:rsid w:val="00B82D45"/>
    <w:rsid w:val="00B83AB5"/>
    <w:rsid w:val="00B84BAE"/>
    <w:rsid w:val="00B84DEF"/>
    <w:rsid w:val="00B852D1"/>
    <w:rsid w:val="00B8592A"/>
    <w:rsid w:val="00B8644B"/>
    <w:rsid w:val="00B87B47"/>
    <w:rsid w:val="00B87F82"/>
    <w:rsid w:val="00B92A9E"/>
    <w:rsid w:val="00B931B4"/>
    <w:rsid w:val="00B94805"/>
    <w:rsid w:val="00B94DA1"/>
    <w:rsid w:val="00B9521E"/>
    <w:rsid w:val="00B962CD"/>
    <w:rsid w:val="00B969DA"/>
    <w:rsid w:val="00B96E2D"/>
    <w:rsid w:val="00B96F09"/>
    <w:rsid w:val="00B97786"/>
    <w:rsid w:val="00BA03AE"/>
    <w:rsid w:val="00BA4078"/>
    <w:rsid w:val="00BA46D2"/>
    <w:rsid w:val="00BA4CD3"/>
    <w:rsid w:val="00BA4DDF"/>
    <w:rsid w:val="00BA72E4"/>
    <w:rsid w:val="00BA75D6"/>
    <w:rsid w:val="00BB0014"/>
    <w:rsid w:val="00BB199C"/>
    <w:rsid w:val="00BB1FCA"/>
    <w:rsid w:val="00BB2157"/>
    <w:rsid w:val="00BB3B34"/>
    <w:rsid w:val="00BB3DCD"/>
    <w:rsid w:val="00BB660D"/>
    <w:rsid w:val="00BB78D3"/>
    <w:rsid w:val="00BC1854"/>
    <w:rsid w:val="00BC5025"/>
    <w:rsid w:val="00BC5551"/>
    <w:rsid w:val="00BC5555"/>
    <w:rsid w:val="00BC61B9"/>
    <w:rsid w:val="00BC6231"/>
    <w:rsid w:val="00BC6A70"/>
    <w:rsid w:val="00BD2C90"/>
    <w:rsid w:val="00BD344F"/>
    <w:rsid w:val="00BD3548"/>
    <w:rsid w:val="00BD38A8"/>
    <w:rsid w:val="00BD40C0"/>
    <w:rsid w:val="00BD4140"/>
    <w:rsid w:val="00BD4C12"/>
    <w:rsid w:val="00BD5FE0"/>
    <w:rsid w:val="00BD6412"/>
    <w:rsid w:val="00BD66EC"/>
    <w:rsid w:val="00BD6C91"/>
    <w:rsid w:val="00BD6E95"/>
    <w:rsid w:val="00BE0139"/>
    <w:rsid w:val="00BE1040"/>
    <w:rsid w:val="00BE1552"/>
    <w:rsid w:val="00BE2FF5"/>
    <w:rsid w:val="00BE3E1C"/>
    <w:rsid w:val="00BE4AE8"/>
    <w:rsid w:val="00BE4EA2"/>
    <w:rsid w:val="00BE5F06"/>
    <w:rsid w:val="00BE6AEB"/>
    <w:rsid w:val="00BE75FB"/>
    <w:rsid w:val="00BF0329"/>
    <w:rsid w:val="00BF17F6"/>
    <w:rsid w:val="00BF2585"/>
    <w:rsid w:val="00BF29A1"/>
    <w:rsid w:val="00BF4745"/>
    <w:rsid w:val="00BF594D"/>
    <w:rsid w:val="00BF6C3F"/>
    <w:rsid w:val="00BF6C71"/>
    <w:rsid w:val="00BF7B94"/>
    <w:rsid w:val="00C00864"/>
    <w:rsid w:val="00C00BC7"/>
    <w:rsid w:val="00C011DB"/>
    <w:rsid w:val="00C028E0"/>
    <w:rsid w:val="00C02C9E"/>
    <w:rsid w:val="00C0394A"/>
    <w:rsid w:val="00C03A30"/>
    <w:rsid w:val="00C0490E"/>
    <w:rsid w:val="00C060DD"/>
    <w:rsid w:val="00C070BE"/>
    <w:rsid w:val="00C07622"/>
    <w:rsid w:val="00C077BA"/>
    <w:rsid w:val="00C079D7"/>
    <w:rsid w:val="00C07BB5"/>
    <w:rsid w:val="00C10212"/>
    <w:rsid w:val="00C12EAD"/>
    <w:rsid w:val="00C14383"/>
    <w:rsid w:val="00C149EB"/>
    <w:rsid w:val="00C166CA"/>
    <w:rsid w:val="00C2047B"/>
    <w:rsid w:val="00C210A5"/>
    <w:rsid w:val="00C2140C"/>
    <w:rsid w:val="00C243D0"/>
    <w:rsid w:val="00C251D6"/>
    <w:rsid w:val="00C314A4"/>
    <w:rsid w:val="00C33918"/>
    <w:rsid w:val="00C3422B"/>
    <w:rsid w:val="00C34944"/>
    <w:rsid w:val="00C35BBF"/>
    <w:rsid w:val="00C35BC4"/>
    <w:rsid w:val="00C37A64"/>
    <w:rsid w:val="00C414C2"/>
    <w:rsid w:val="00C43BDA"/>
    <w:rsid w:val="00C46954"/>
    <w:rsid w:val="00C47C8E"/>
    <w:rsid w:val="00C51199"/>
    <w:rsid w:val="00C5148B"/>
    <w:rsid w:val="00C51A22"/>
    <w:rsid w:val="00C51B52"/>
    <w:rsid w:val="00C5272E"/>
    <w:rsid w:val="00C53875"/>
    <w:rsid w:val="00C60515"/>
    <w:rsid w:val="00C611C8"/>
    <w:rsid w:val="00C61C0A"/>
    <w:rsid w:val="00C61FC5"/>
    <w:rsid w:val="00C623A0"/>
    <w:rsid w:val="00C64F5A"/>
    <w:rsid w:val="00C65A3F"/>
    <w:rsid w:val="00C661B1"/>
    <w:rsid w:val="00C66756"/>
    <w:rsid w:val="00C70604"/>
    <w:rsid w:val="00C7065F"/>
    <w:rsid w:val="00C70A49"/>
    <w:rsid w:val="00C710E5"/>
    <w:rsid w:val="00C71813"/>
    <w:rsid w:val="00C7196A"/>
    <w:rsid w:val="00C71AF6"/>
    <w:rsid w:val="00C71E72"/>
    <w:rsid w:val="00C72375"/>
    <w:rsid w:val="00C727A3"/>
    <w:rsid w:val="00C729DE"/>
    <w:rsid w:val="00C73288"/>
    <w:rsid w:val="00C73EBD"/>
    <w:rsid w:val="00C745B8"/>
    <w:rsid w:val="00C74CE9"/>
    <w:rsid w:val="00C77E81"/>
    <w:rsid w:val="00C810E2"/>
    <w:rsid w:val="00C811AF"/>
    <w:rsid w:val="00C812A7"/>
    <w:rsid w:val="00C82167"/>
    <w:rsid w:val="00C84CD6"/>
    <w:rsid w:val="00C873A9"/>
    <w:rsid w:val="00C8741D"/>
    <w:rsid w:val="00C8760D"/>
    <w:rsid w:val="00C916AF"/>
    <w:rsid w:val="00C91BF8"/>
    <w:rsid w:val="00C92AC7"/>
    <w:rsid w:val="00C92FCC"/>
    <w:rsid w:val="00C933C6"/>
    <w:rsid w:val="00C94341"/>
    <w:rsid w:val="00C9479B"/>
    <w:rsid w:val="00C9549E"/>
    <w:rsid w:val="00CA344E"/>
    <w:rsid w:val="00CA3454"/>
    <w:rsid w:val="00CA4E4A"/>
    <w:rsid w:val="00CA5061"/>
    <w:rsid w:val="00CA5792"/>
    <w:rsid w:val="00CA5F1C"/>
    <w:rsid w:val="00CA6B25"/>
    <w:rsid w:val="00CA7968"/>
    <w:rsid w:val="00CA7CF5"/>
    <w:rsid w:val="00CB00D6"/>
    <w:rsid w:val="00CB07BA"/>
    <w:rsid w:val="00CB10AF"/>
    <w:rsid w:val="00CB1C40"/>
    <w:rsid w:val="00CB2A20"/>
    <w:rsid w:val="00CB385A"/>
    <w:rsid w:val="00CB54B1"/>
    <w:rsid w:val="00CB5C87"/>
    <w:rsid w:val="00CB6FE5"/>
    <w:rsid w:val="00CB73A5"/>
    <w:rsid w:val="00CB7BC9"/>
    <w:rsid w:val="00CC1919"/>
    <w:rsid w:val="00CC25C6"/>
    <w:rsid w:val="00CC3463"/>
    <w:rsid w:val="00CC3464"/>
    <w:rsid w:val="00CC34A8"/>
    <w:rsid w:val="00CC3D86"/>
    <w:rsid w:val="00CD1323"/>
    <w:rsid w:val="00CD1AFF"/>
    <w:rsid w:val="00CD22A9"/>
    <w:rsid w:val="00CD2B78"/>
    <w:rsid w:val="00CD47C4"/>
    <w:rsid w:val="00CD491F"/>
    <w:rsid w:val="00CD5A0A"/>
    <w:rsid w:val="00CD5E80"/>
    <w:rsid w:val="00CD60A3"/>
    <w:rsid w:val="00CD61F4"/>
    <w:rsid w:val="00CD7A90"/>
    <w:rsid w:val="00CE0E33"/>
    <w:rsid w:val="00CE1705"/>
    <w:rsid w:val="00CE1B79"/>
    <w:rsid w:val="00CE1C7E"/>
    <w:rsid w:val="00CE2F00"/>
    <w:rsid w:val="00CE5B9B"/>
    <w:rsid w:val="00CE6679"/>
    <w:rsid w:val="00CE79ED"/>
    <w:rsid w:val="00CF0524"/>
    <w:rsid w:val="00CF1ED2"/>
    <w:rsid w:val="00CF20AA"/>
    <w:rsid w:val="00CF21AF"/>
    <w:rsid w:val="00CF2454"/>
    <w:rsid w:val="00CF3C25"/>
    <w:rsid w:val="00CF4120"/>
    <w:rsid w:val="00CF4964"/>
    <w:rsid w:val="00CF4C97"/>
    <w:rsid w:val="00CF650D"/>
    <w:rsid w:val="00CF7A54"/>
    <w:rsid w:val="00D006F7"/>
    <w:rsid w:val="00D012DB"/>
    <w:rsid w:val="00D015FE"/>
    <w:rsid w:val="00D020E6"/>
    <w:rsid w:val="00D028CF"/>
    <w:rsid w:val="00D02E39"/>
    <w:rsid w:val="00D03C52"/>
    <w:rsid w:val="00D045B4"/>
    <w:rsid w:val="00D04D3E"/>
    <w:rsid w:val="00D04EAD"/>
    <w:rsid w:val="00D05AC6"/>
    <w:rsid w:val="00D0638D"/>
    <w:rsid w:val="00D076C3"/>
    <w:rsid w:val="00D07832"/>
    <w:rsid w:val="00D109FF"/>
    <w:rsid w:val="00D1169D"/>
    <w:rsid w:val="00D13267"/>
    <w:rsid w:val="00D13613"/>
    <w:rsid w:val="00D14012"/>
    <w:rsid w:val="00D1447B"/>
    <w:rsid w:val="00D147D8"/>
    <w:rsid w:val="00D14FD1"/>
    <w:rsid w:val="00D156D3"/>
    <w:rsid w:val="00D177E0"/>
    <w:rsid w:val="00D21E5E"/>
    <w:rsid w:val="00D22453"/>
    <w:rsid w:val="00D239A1"/>
    <w:rsid w:val="00D24694"/>
    <w:rsid w:val="00D25077"/>
    <w:rsid w:val="00D25178"/>
    <w:rsid w:val="00D25716"/>
    <w:rsid w:val="00D25FBE"/>
    <w:rsid w:val="00D26C32"/>
    <w:rsid w:val="00D3000D"/>
    <w:rsid w:val="00D30780"/>
    <w:rsid w:val="00D30794"/>
    <w:rsid w:val="00D30F9E"/>
    <w:rsid w:val="00D31231"/>
    <w:rsid w:val="00D327FE"/>
    <w:rsid w:val="00D341C0"/>
    <w:rsid w:val="00D34419"/>
    <w:rsid w:val="00D3493A"/>
    <w:rsid w:val="00D34D2F"/>
    <w:rsid w:val="00D36CC7"/>
    <w:rsid w:val="00D40EF7"/>
    <w:rsid w:val="00D419F8"/>
    <w:rsid w:val="00D41C1C"/>
    <w:rsid w:val="00D4239D"/>
    <w:rsid w:val="00D43056"/>
    <w:rsid w:val="00D43511"/>
    <w:rsid w:val="00D43F64"/>
    <w:rsid w:val="00D4489C"/>
    <w:rsid w:val="00D45672"/>
    <w:rsid w:val="00D458AF"/>
    <w:rsid w:val="00D45A1C"/>
    <w:rsid w:val="00D464E1"/>
    <w:rsid w:val="00D4700A"/>
    <w:rsid w:val="00D47BA5"/>
    <w:rsid w:val="00D5003A"/>
    <w:rsid w:val="00D50062"/>
    <w:rsid w:val="00D51E81"/>
    <w:rsid w:val="00D53CC1"/>
    <w:rsid w:val="00D54809"/>
    <w:rsid w:val="00D57A8A"/>
    <w:rsid w:val="00D60244"/>
    <w:rsid w:val="00D61153"/>
    <w:rsid w:val="00D62221"/>
    <w:rsid w:val="00D64181"/>
    <w:rsid w:val="00D64E55"/>
    <w:rsid w:val="00D64F87"/>
    <w:rsid w:val="00D650E7"/>
    <w:rsid w:val="00D651BF"/>
    <w:rsid w:val="00D66448"/>
    <w:rsid w:val="00D66B11"/>
    <w:rsid w:val="00D718AA"/>
    <w:rsid w:val="00D7289C"/>
    <w:rsid w:val="00D72B68"/>
    <w:rsid w:val="00D72E34"/>
    <w:rsid w:val="00D73CE2"/>
    <w:rsid w:val="00D74E1A"/>
    <w:rsid w:val="00D753A0"/>
    <w:rsid w:val="00D75889"/>
    <w:rsid w:val="00D75A68"/>
    <w:rsid w:val="00D768F6"/>
    <w:rsid w:val="00D80D42"/>
    <w:rsid w:val="00D813F5"/>
    <w:rsid w:val="00D814F6"/>
    <w:rsid w:val="00D820EC"/>
    <w:rsid w:val="00D83192"/>
    <w:rsid w:val="00D844D9"/>
    <w:rsid w:val="00D8531B"/>
    <w:rsid w:val="00D8596A"/>
    <w:rsid w:val="00D85DA9"/>
    <w:rsid w:val="00D86869"/>
    <w:rsid w:val="00D8708A"/>
    <w:rsid w:val="00D8734B"/>
    <w:rsid w:val="00D87B27"/>
    <w:rsid w:val="00D87C69"/>
    <w:rsid w:val="00D9084D"/>
    <w:rsid w:val="00D90C4F"/>
    <w:rsid w:val="00D90E66"/>
    <w:rsid w:val="00D92CF3"/>
    <w:rsid w:val="00D94642"/>
    <w:rsid w:val="00D9494E"/>
    <w:rsid w:val="00D94EBD"/>
    <w:rsid w:val="00D951CA"/>
    <w:rsid w:val="00D95C74"/>
    <w:rsid w:val="00D972AC"/>
    <w:rsid w:val="00DA10EC"/>
    <w:rsid w:val="00DA1605"/>
    <w:rsid w:val="00DA2CFD"/>
    <w:rsid w:val="00DA30E1"/>
    <w:rsid w:val="00DA3190"/>
    <w:rsid w:val="00DA3E64"/>
    <w:rsid w:val="00DA4C04"/>
    <w:rsid w:val="00DA4C1C"/>
    <w:rsid w:val="00DA51B2"/>
    <w:rsid w:val="00DB05DF"/>
    <w:rsid w:val="00DB0FEB"/>
    <w:rsid w:val="00DB1E12"/>
    <w:rsid w:val="00DB1E8C"/>
    <w:rsid w:val="00DB2B49"/>
    <w:rsid w:val="00DB34DD"/>
    <w:rsid w:val="00DB37F8"/>
    <w:rsid w:val="00DB3DBF"/>
    <w:rsid w:val="00DB688E"/>
    <w:rsid w:val="00DB76F7"/>
    <w:rsid w:val="00DC0993"/>
    <w:rsid w:val="00DC0B1C"/>
    <w:rsid w:val="00DC11E1"/>
    <w:rsid w:val="00DC400A"/>
    <w:rsid w:val="00DC421D"/>
    <w:rsid w:val="00DC467C"/>
    <w:rsid w:val="00DC5D2F"/>
    <w:rsid w:val="00DC60BA"/>
    <w:rsid w:val="00DC6A43"/>
    <w:rsid w:val="00DC6E1A"/>
    <w:rsid w:val="00DC6FCB"/>
    <w:rsid w:val="00DD0096"/>
    <w:rsid w:val="00DD2525"/>
    <w:rsid w:val="00DD2C43"/>
    <w:rsid w:val="00DD2FCD"/>
    <w:rsid w:val="00DD3A78"/>
    <w:rsid w:val="00DD4E7C"/>
    <w:rsid w:val="00DD6AC8"/>
    <w:rsid w:val="00DD7219"/>
    <w:rsid w:val="00DD78FE"/>
    <w:rsid w:val="00DD79A1"/>
    <w:rsid w:val="00DE1839"/>
    <w:rsid w:val="00DE18C7"/>
    <w:rsid w:val="00DE3527"/>
    <w:rsid w:val="00DE458B"/>
    <w:rsid w:val="00DE5554"/>
    <w:rsid w:val="00DE7D99"/>
    <w:rsid w:val="00DF1AC7"/>
    <w:rsid w:val="00DF1FE5"/>
    <w:rsid w:val="00DF3CAB"/>
    <w:rsid w:val="00DF3EE8"/>
    <w:rsid w:val="00DF44C8"/>
    <w:rsid w:val="00DF4BB7"/>
    <w:rsid w:val="00DF4E92"/>
    <w:rsid w:val="00DF5076"/>
    <w:rsid w:val="00DF52A6"/>
    <w:rsid w:val="00DF60FB"/>
    <w:rsid w:val="00DF625B"/>
    <w:rsid w:val="00DF6658"/>
    <w:rsid w:val="00DF66A4"/>
    <w:rsid w:val="00DF773B"/>
    <w:rsid w:val="00DF7BD0"/>
    <w:rsid w:val="00E000F5"/>
    <w:rsid w:val="00E020F1"/>
    <w:rsid w:val="00E0216E"/>
    <w:rsid w:val="00E02487"/>
    <w:rsid w:val="00E0278C"/>
    <w:rsid w:val="00E027FF"/>
    <w:rsid w:val="00E03BA8"/>
    <w:rsid w:val="00E047BD"/>
    <w:rsid w:val="00E04962"/>
    <w:rsid w:val="00E05465"/>
    <w:rsid w:val="00E055AE"/>
    <w:rsid w:val="00E06E1A"/>
    <w:rsid w:val="00E10D56"/>
    <w:rsid w:val="00E12668"/>
    <w:rsid w:val="00E12BB6"/>
    <w:rsid w:val="00E1311A"/>
    <w:rsid w:val="00E133D7"/>
    <w:rsid w:val="00E13B63"/>
    <w:rsid w:val="00E143C5"/>
    <w:rsid w:val="00E153A9"/>
    <w:rsid w:val="00E15976"/>
    <w:rsid w:val="00E15CC3"/>
    <w:rsid w:val="00E17804"/>
    <w:rsid w:val="00E20ABA"/>
    <w:rsid w:val="00E20DBC"/>
    <w:rsid w:val="00E20F1B"/>
    <w:rsid w:val="00E211D2"/>
    <w:rsid w:val="00E21436"/>
    <w:rsid w:val="00E2149A"/>
    <w:rsid w:val="00E21B6F"/>
    <w:rsid w:val="00E22FD9"/>
    <w:rsid w:val="00E23680"/>
    <w:rsid w:val="00E23AE6"/>
    <w:rsid w:val="00E243AE"/>
    <w:rsid w:val="00E25AC8"/>
    <w:rsid w:val="00E2732D"/>
    <w:rsid w:val="00E2778F"/>
    <w:rsid w:val="00E27EDA"/>
    <w:rsid w:val="00E27F31"/>
    <w:rsid w:val="00E30B80"/>
    <w:rsid w:val="00E31A48"/>
    <w:rsid w:val="00E31C1E"/>
    <w:rsid w:val="00E334C4"/>
    <w:rsid w:val="00E33C3E"/>
    <w:rsid w:val="00E34012"/>
    <w:rsid w:val="00E36172"/>
    <w:rsid w:val="00E368A7"/>
    <w:rsid w:val="00E368B7"/>
    <w:rsid w:val="00E37446"/>
    <w:rsid w:val="00E4006C"/>
    <w:rsid w:val="00E40C6B"/>
    <w:rsid w:val="00E41107"/>
    <w:rsid w:val="00E43D9C"/>
    <w:rsid w:val="00E44343"/>
    <w:rsid w:val="00E455C1"/>
    <w:rsid w:val="00E45771"/>
    <w:rsid w:val="00E45FA6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30FF"/>
    <w:rsid w:val="00E54683"/>
    <w:rsid w:val="00E54D80"/>
    <w:rsid w:val="00E567E6"/>
    <w:rsid w:val="00E56BB0"/>
    <w:rsid w:val="00E57C3D"/>
    <w:rsid w:val="00E6109E"/>
    <w:rsid w:val="00E613E8"/>
    <w:rsid w:val="00E61729"/>
    <w:rsid w:val="00E61AB2"/>
    <w:rsid w:val="00E61F9C"/>
    <w:rsid w:val="00E6299D"/>
    <w:rsid w:val="00E62F51"/>
    <w:rsid w:val="00E641EE"/>
    <w:rsid w:val="00E6531D"/>
    <w:rsid w:val="00E7013A"/>
    <w:rsid w:val="00E70CD8"/>
    <w:rsid w:val="00E715B0"/>
    <w:rsid w:val="00E72164"/>
    <w:rsid w:val="00E7344A"/>
    <w:rsid w:val="00E73C16"/>
    <w:rsid w:val="00E75174"/>
    <w:rsid w:val="00E75402"/>
    <w:rsid w:val="00E7596C"/>
    <w:rsid w:val="00E80FCD"/>
    <w:rsid w:val="00E8163E"/>
    <w:rsid w:val="00E82412"/>
    <w:rsid w:val="00E836CB"/>
    <w:rsid w:val="00E83B7E"/>
    <w:rsid w:val="00E83D74"/>
    <w:rsid w:val="00E8413A"/>
    <w:rsid w:val="00E842B8"/>
    <w:rsid w:val="00E84D57"/>
    <w:rsid w:val="00E852CA"/>
    <w:rsid w:val="00E858B8"/>
    <w:rsid w:val="00E874B4"/>
    <w:rsid w:val="00E87E46"/>
    <w:rsid w:val="00E87EBB"/>
    <w:rsid w:val="00E90D5E"/>
    <w:rsid w:val="00E90D81"/>
    <w:rsid w:val="00E91727"/>
    <w:rsid w:val="00E91A4C"/>
    <w:rsid w:val="00E9217C"/>
    <w:rsid w:val="00E95FBF"/>
    <w:rsid w:val="00E963F0"/>
    <w:rsid w:val="00E96D61"/>
    <w:rsid w:val="00E96DC6"/>
    <w:rsid w:val="00E96DE7"/>
    <w:rsid w:val="00E97164"/>
    <w:rsid w:val="00E97241"/>
    <w:rsid w:val="00E97549"/>
    <w:rsid w:val="00EA0318"/>
    <w:rsid w:val="00EA09E4"/>
    <w:rsid w:val="00EA13A1"/>
    <w:rsid w:val="00EA36DB"/>
    <w:rsid w:val="00EA36EF"/>
    <w:rsid w:val="00EA3E4C"/>
    <w:rsid w:val="00EA4925"/>
    <w:rsid w:val="00EA4CC8"/>
    <w:rsid w:val="00EA53D8"/>
    <w:rsid w:val="00EA7F23"/>
    <w:rsid w:val="00EB050A"/>
    <w:rsid w:val="00EB0525"/>
    <w:rsid w:val="00EB0A8F"/>
    <w:rsid w:val="00EB17B7"/>
    <w:rsid w:val="00EB1BD1"/>
    <w:rsid w:val="00EB43EB"/>
    <w:rsid w:val="00EB4D49"/>
    <w:rsid w:val="00EB5D32"/>
    <w:rsid w:val="00EB631A"/>
    <w:rsid w:val="00EB7454"/>
    <w:rsid w:val="00EC126B"/>
    <w:rsid w:val="00EC140E"/>
    <w:rsid w:val="00EC168F"/>
    <w:rsid w:val="00EC1AC4"/>
    <w:rsid w:val="00EC261C"/>
    <w:rsid w:val="00EC2808"/>
    <w:rsid w:val="00EC46F4"/>
    <w:rsid w:val="00EC5C14"/>
    <w:rsid w:val="00EC68BE"/>
    <w:rsid w:val="00EC759A"/>
    <w:rsid w:val="00EC7E79"/>
    <w:rsid w:val="00ED3357"/>
    <w:rsid w:val="00ED57BE"/>
    <w:rsid w:val="00ED605E"/>
    <w:rsid w:val="00ED716D"/>
    <w:rsid w:val="00EE0170"/>
    <w:rsid w:val="00EE140A"/>
    <w:rsid w:val="00EE3344"/>
    <w:rsid w:val="00EE335E"/>
    <w:rsid w:val="00EE4060"/>
    <w:rsid w:val="00EE4E51"/>
    <w:rsid w:val="00EE58FD"/>
    <w:rsid w:val="00EE7346"/>
    <w:rsid w:val="00EE751A"/>
    <w:rsid w:val="00EE7D33"/>
    <w:rsid w:val="00EF0864"/>
    <w:rsid w:val="00EF086F"/>
    <w:rsid w:val="00EF2602"/>
    <w:rsid w:val="00EF405C"/>
    <w:rsid w:val="00EF43C4"/>
    <w:rsid w:val="00EF5105"/>
    <w:rsid w:val="00EF5673"/>
    <w:rsid w:val="00EF6891"/>
    <w:rsid w:val="00EF6983"/>
    <w:rsid w:val="00EF6B83"/>
    <w:rsid w:val="00EF6CEE"/>
    <w:rsid w:val="00EF70B8"/>
    <w:rsid w:val="00F00E4A"/>
    <w:rsid w:val="00F018B1"/>
    <w:rsid w:val="00F01FA3"/>
    <w:rsid w:val="00F03045"/>
    <w:rsid w:val="00F0379D"/>
    <w:rsid w:val="00F04852"/>
    <w:rsid w:val="00F048E8"/>
    <w:rsid w:val="00F04C33"/>
    <w:rsid w:val="00F05B6D"/>
    <w:rsid w:val="00F05E2F"/>
    <w:rsid w:val="00F06913"/>
    <w:rsid w:val="00F0702E"/>
    <w:rsid w:val="00F10891"/>
    <w:rsid w:val="00F11818"/>
    <w:rsid w:val="00F12250"/>
    <w:rsid w:val="00F12439"/>
    <w:rsid w:val="00F129FE"/>
    <w:rsid w:val="00F131B1"/>
    <w:rsid w:val="00F1349E"/>
    <w:rsid w:val="00F13528"/>
    <w:rsid w:val="00F145F6"/>
    <w:rsid w:val="00F14FE9"/>
    <w:rsid w:val="00F15C3A"/>
    <w:rsid w:val="00F16D94"/>
    <w:rsid w:val="00F17A7B"/>
    <w:rsid w:val="00F200F6"/>
    <w:rsid w:val="00F20414"/>
    <w:rsid w:val="00F20493"/>
    <w:rsid w:val="00F21739"/>
    <w:rsid w:val="00F23425"/>
    <w:rsid w:val="00F2355B"/>
    <w:rsid w:val="00F24BA5"/>
    <w:rsid w:val="00F2575B"/>
    <w:rsid w:val="00F264DE"/>
    <w:rsid w:val="00F27936"/>
    <w:rsid w:val="00F308B4"/>
    <w:rsid w:val="00F3149F"/>
    <w:rsid w:val="00F31D84"/>
    <w:rsid w:val="00F3207C"/>
    <w:rsid w:val="00F32392"/>
    <w:rsid w:val="00F333D3"/>
    <w:rsid w:val="00F342A1"/>
    <w:rsid w:val="00F342DE"/>
    <w:rsid w:val="00F34BD8"/>
    <w:rsid w:val="00F358A5"/>
    <w:rsid w:val="00F41C3F"/>
    <w:rsid w:val="00F42078"/>
    <w:rsid w:val="00F42E4E"/>
    <w:rsid w:val="00F43241"/>
    <w:rsid w:val="00F4439A"/>
    <w:rsid w:val="00F4531D"/>
    <w:rsid w:val="00F4538E"/>
    <w:rsid w:val="00F45E77"/>
    <w:rsid w:val="00F5009C"/>
    <w:rsid w:val="00F50D59"/>
    <w:rsid w:val="00F5125B"/>
    <w:rsid w:val="00F52315"/>
    <w:rsid w:val="00F53A64"/>
    <w:rsid w:val="00F53E49"/>
    <w:rsid w:val="00F53F23"/>
    <w:rsid w:val="00F554D1"/>
    <w:rsid w:val="00F5618B"/>
    <w:rsid w:val="00F5628D"/>
    <w:rsid w:val="00F567BF"/>
    <w:rsid w:val="00F575E4"/>
    <w:rsid w:val="00F5776A"/>
    <w:rsid w:val="00F60682"/>
    <w:rsid w:val="00F6160A"/>
    <w:rsid w:val="00F62DFD"/>
    <w:rsid w:val="00F640F7"/>
    <w:rsid w:val="00F64A47"/>
    <w:rsid w:val="00F6626D"/>
    <w:rsid w:val="00F6696A"/>
    <w:rsid w:val="00F7023B"/>
    <w:rsid w:val="00F71003"/>
    <w:rsid w:val="00F72C2F"/>
    <w:rsid w:val="00F738A1"/>
    <w:rsid w:val="00F73CDF"/>
    <w:rsid w:val="00F753FF"/>
    <w:rsid w:val="00F75958"/>
    <w:rsid w:val="00F77C83"/>
    <w:rsid w:val="00F80417"/>
    <w:rsid w:val="00F813F6"/>
    <w:rsid w:val="00F8167F"/>
    <w:rsid w:val="00F82252"/>
    <w:rsid w:val="00F842B3"/>
    <w:rsid w:val="00F845FE"/>
    <w:rsid w:val="00F849F0"/>
    <w:rsid w:val="00F8639A"/>
    <w:rsid w:val="00F863FF"/>
    <w:rsid w:val="00F87376"/>
    <w:rsid w:val="00F906F7"/>
    <w:rsid w:val="00F93E8D"/>
    <w:rsid w:val="00F940BE"/>
    <w:rsid w:val="00F94703"/>
    <w:rsid w:val="00F94832"/>
    <w:rsid w:val="00F9566B"/>
    <w:rsid w:val="00F95768"/>
    <w:rsid w:val="00F95C12"/>
    <w:rsid w:val="00FA081B"/>
    <w:rsid w:val="00FA1F93"/>
    <w:rsid w:val="00FA2204"/>
    <w:rsid w:val="00FA28C4"/>
    <w:rsid w:val="00FA558F"/>
    <w:rsid w:val="00FA5B45"/>
    <w:rsid w:val="00FA640E"/>
    <w:rsid w:val="00FA652F"/>
    <w:rsid w:val="00FB1304"/>
    <w:rsid w:val="00FB3189"/>
    <w:rsid w:val="00FB3B53"/>
    <w:rsid w:val="00FB4706"/>
    <w:rsid w:val="00FB5CCC"/>
    <w:rsid w:val="00FB5EB4"/>
    <w:rsid w:val="00FB7189"/>
    <w:rsid w:val="00FB7C7C"/>
    <w:rsid w:val="00FC0B38"/>
    <w:rsid w:val="00FC1DBB"/>
    <w:rsid w:val="00FC2029"/>
    <w:rsid w:val="00FC26B0"/>
    <w:rsid w:val="00FC2880"/>
    <w:rsid w:val="00FC34F3"/>
    <w:rsid w:val="00FC502B"/>
    <w:rsid w:val="00FC50DE"/>
    <w:rsid w:val="00FC5977"/>
    <w:rsid w:val="00FC5ACE"/>
    <w:rsid w:val="00FC6BC3"/>
    <w:rsid w:val="00FC7140"/>
    <w:rsid w:val="00FD0780"/>
    <w:rsid w:val="00FD0890"/>
    <w:rsid w:val="00FD0A50"/>
    <w:rsid w:val="00FD1682"/>
    <w:rsid w:val="00FD19CB"/>
    <w:rsid w:val="00FD1B02"/>
    <w:rsid w:val="00FD2305"/>
    <w:rsid w:val="00FD35AE"/>
    <w:rsid w:val="00FD3B80"/>
    <w:rsid w:val="00FD4E61"/>
    <w:rsid w:val="00FD5E27"/>
    <w:rsid w:val="00FD6491"/>
    <w:rsid w:val="00FD6787"/>
    <w:rsid w:val="00FD71F8"/>
    <w:rsid w:val="00FD7602"/>
    <w:rsid w:val="00FD7988"/>
    <w:rsid w:val="00FD7DE3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0FE7"/>
    <w:rsid w:val="00FF104A"/>
    <w:rsid w:val="00FF1094"/>
    <w:rsid w:val="00FF12B4"/>
    <w:rsid w:val="00FF2517"/>
    <w:rsid w:val="00FF4496"/>
    <w:rsid w:val="00FF4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F6DB7F"/>
  <w15:docId w15:val="{64505071-26D6-4CBF-9E36-E6B6BD96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A9F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E96D61"/>
    <w:pPr>
      <w:keepNext/>
      <w:widowControl/>
      <w:autoSpaceDE/>
      <w:autoSpaceDN/>
      <w:ind w:firstLine="0"/>
      <w:contextualSpacing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D4A68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Corpodetexto">
    <w:name w:val="Body Text"/>
    <w:basedOn w:val="Normal"/>
    <w:semiHidden/>
    <w:rsid w:val="00364E4D"/>
    <w:pPr>
      <w:widowControl/>
      <w:autoSpaceDE/>
      <w:autoSpaceDN/>
    </w:pPr>
  </w:style>
  <w:style w:type="paragraph" w:styleId="Recuodecorpodetexto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customStyle="1" w:styleId="apple-style-span">
    <w:name w:val="apple-style-span"/>
    <w:basedOn w:val="Fontepargpadro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semiHidden/>
    <w:rsid w:val="00960F51"/>
    <w:pPr>
      <w:widowControl/>
      <w:autoSpaceDE/>
      <w:autoSpaceDN/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960F51"/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9B1EEC"/>
    <w:rPr>
      <w:rFonts w:ascii="Cambria" w:eastAsia="Times New Roman" w:hAnsi="Cambria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D353B"/>
    <w:pPr>
      <w:tabs>
        <w:tab w:val="left" w:pos="284"/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616815"/>
    <w:pPr>
      <w:tabs>
        <w:tab w:val="left" w:pos="720"/>
        <w:tab w:val="right" w:leader="dot" w:pos="9061"/>
      </w:tabs>
      <w:spacing w:line="288" w:lineRule="auto"/>
      <w:ind w:left="567" w:hanging="283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customStyle="1" w:styleId="Mono-Texto-Fig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Legenda">
    <w:name w:val="caption"/>
    <w:basedOn w:val="Normal"/>
    <w:next w:val="Normal"/>
    <w:link w:val="Legenda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0C139E"/>
    <w:pPr>
      <w:tabs>
        <w:tab w:val="right" w:leader="dot" w:pos="9061"/>
      </w:tabs>
      <w:ind w:left="240"/>
      <w:jc w:val="left"/>
    </w:pPr>
    <w:rPr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245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A4344F"/>
  </w:style>
  <w:style w:type="character" w:customStyle="1" w:styleId="ft13">
    <w:name w:val="ft13"/>
    <w:rsid w:val="00A4344F"/>
  </w:style>
  <w:style w:type="character" w:customStyle="1" w:styleId="Ttulo1Char">
    <w:name w:val="Título 1 Char"/>
    <w:link w:val="Ttulo1"/>
    <w:uiPriority w:val="9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Default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ferncias">
    <w:name w:val="Referências"/>
    <w:basedOn w:val="Corpodetexto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D4E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E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4E8F"/>
    <w:rPr>
      <w:rFonts w:ascii="Times New Roman" w:eastAsia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E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4E8F"/>
    <w:rPr>
      <w:rFonts w:ascii="Times New Roman" w:eastAsia="Times New Roman" w:hAnsi="Times New Roman"/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1237D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C27DF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38544D"/>
    <w:pPr>
      <w:ind w:left="440" w:hanging="440"/>
      <w:jc w:val="left"/>
    </w:pPr>
    <w:rPr>
      <w:bCs/>
      <w:szCs w:val="20"/>
    </w:rPr>
  </w:style>
  <w:style w:type="paragraph" w:styleId="SemEspaamento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eastAsia="Times New Roman" w:hAnsi="Arial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Legendatexto">
    <w:name w:val="Legenda_texto"/>
    <w:basedOn w:val="Legenda"/>
    <w:link w:val="LegendatextoChar"/>
    <w:qFormat/>
    <w:rsid w:val="00187C40"/>
  </w:style>
  <w:style w:type="paragraph" w:customStyle="1" w:styleId="Itens">
    <w:name w:val="Itens"/>
    <w:basedOn w:val="PargrafodaLista"/>
    <w:link w:val="ItensChar"/>
    <w:qFormat/>
    <w:rsid w:val="00187C40"/>
    <w:pPr>
      <w:numPr>
        <w:numId w:val="1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customStyle="1" w:styleId="LegendaChar">
    <w:name w:val="Legenda Char"/>
    <w:basedOn w:val="Fontepargpadro"/>
    <w:link w:val="Legenda"/>
    <w:rsid w:val="002B6B67"/>
    <w:rPr>
      <w:rFonts w:ascii="Arial" w:eastAsia="Times New Roman" w:hAnsi="Arial"/>
      <w:b/>
      <w:bCs/>
      <w:szCs w:val="28"/>
    </w:rPr>
  </w:style>
  <w:style w:type="character" w:customStyle="1" w:styleId="LegendatextoChar">
    <w:name w:val="Legenda_texto Char"/>
    <w:basedOn w:val="LegendaChar"/>
    <w:link w:val="Legendatexto"/>
    <w:rsid w:val="00187C40"/>
    <w:rPr>
      <w:rFonts w:ascii="Arial" w:eastAsia="Times New Roman" w:hAnsi="Arial"/>
      <w:b/>
      <w:bCs/>
      <w:sz w:val="22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87C40"/>
    <w:rPr>
      <w:rFonts w:ascii="Arial" w:eastAsia="Times New Roman" w:hAnsi="Arial"/>
      <w:sz w:val="22"/>
      <w:szCs w:val="24"/>
    </w:rPr>
  </w:style>
  <w:style w:type="character" w:customStyle="1" w:styleId="ItensChar">
    <w:name w:val="Itens Char"/>
    <w:basedOn w:val="PargrafodaListaChar"/>
    <w:link w:val="Itens"/>
    <w:rsid w:val="00187C40"/>
    <w:rPr>
      <w:rFonts w:ascii="Arial" w:eastAsia="Times New Roman" w:hAnsi="Arial"/>
      <w:sz w:val="24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A39B4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5E2F"/>
    <w:rPr>
      <w:color w:val="808080"/>
    </w:rPr>
  </w:style>
  <w:style w:type="character" w:styleId="Forte">
    <w:name w:val="Strong"/>
    <w:aliases w:val="Titulo 3"/>
    <w:basedOn w:val="Fontepargpadro"/>
    <w:uiPriority w:val="22"/>
    <w:qFormat/>
    <w:rsid w:val="006F7964"/>
    <w:rPr>
      <w:b/>
      <w:bCs/>
    </w:rPr>
  </w:style>
  <w:style w:type="paragraph" w:customStyle="1" w:styleId="EstiloUnipampa-TtulodoTCCArial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2D4A68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863FF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863FF"/>
    <w:rPr>
      <w:rFonts w:ascii="Arial" w:eastAsiaTheme="majorEastAsia" w:hAnsi="Arial" w:cstheme="majorBidi"/>
      <w:i/>
      <w:sz w:val="24"/>
      <w:szCs w:val="24"/>
    </w:rPr>
  </w:style>
  <w:style w:type="paragraph" w:customStyle="1" w:styleId="Ttulo1Numerado">
    <w:name w:val="Título 1 Numerado"/>
    <w:basedOn w:val="Ttulo1"/>
    <w:link w:val="Ttulo1NumeradoChar"/>
    <w:qFormat/>
    <w:rsid w:val="00003A93"/>
    <w:pPr>
      <w:spacing w:line="360" w:lineRule="auto"/>
      <w:contextualSpacing/>
      <w:jc w:val="left"/>
    </w:pPr>
    <w:rPr>
      <w:rFonts w:eastAsia="Calibri"/>
      <w:caps/>
    </w:rPr>
  </w:style>
  <w:style w:type="character" w:customStyle="1" w:styleId="Ttulo1NumeradoChar">
    <w:name w:val="Título 1 Numerado Char"/>
    <w:basedOn w:val="Ttulo1Char"/>
    <w:link w:val="Ttulo1Numerado"/>
    <w:rsid w:val="00003A93"/>
    <w:rPr>
      <w:rFonts w:ascii="Arial" w:eastAsia="Times New Roman" w:hAnsi="Arial"/>
      <w:b/>
      <w:bCs/>
      <w:caps/>
      <w:sz w:val="24"/>
      <w:szCs w:val="24"/>
    </w:rPr>
  </w:style>
  <w:style w:type="paragraph" w:customStyle="1" w:styleId="Texto">
    <w:name w:val="Texto"/>
    <w:basedOn w:val="Normal"/>
    <w:link w:val="TextoChar"/>
    <w:qFormat/>
    <w:rsid w:val="00222F02"/>
    <w:pPr>
      <w:widowControl/>
      <w:autoSpaceDE/>
      <w:autoSpaceDN/>
      <w:spacing w:after="200"/>
      <w:ind w:firstLine="851"/>
      <w:contextualSpacing/>
    </w:pPr>
    <w:rPr>
      <w:rFonts w:eastAsiaTheme="minorHAnsi" w:cs="Arial"/>
      <w:szCs w:val="22"/>
      <w:lang w:eastAsia="en-US"/>
    </w:rPr>
  </w:style>
  <w:style w:type="character" w:customStyle="1" w:styleId="TextoChar">
    <w:name w:val="Texto Char"/>
    <w:basedOn w:val="Ttulo3Char"/>
    <w:link w:val="Texto"/>
    <w:rsid w:val="00222F02"/>
    <w:rPr>
      <w:rFonts w:ascii="Arial" w:eastAsiaTheme="minorHAnsi" w:hAnsi="Arial" w:cs="Arial"/>
      <w:b w:val="0"/>
      <w:bCs w:val="0"/>
      <w:sz w:val="24"/>
      <w:szCs w:val="22"/>
      <w:lang w:eastAsia="en-US"/>
    </w:rPr>
  </w:style>
  <w:style w:type="paragraph" w:customStyle="1" w:styleId="tabsroottab-lbqhju">
    <w:name w:val="tabs__roottab-lbqhju"/>
    <w:basedOn w:val="Normal"/>
    <w:rsid w:val="00C82167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character" w:styleId="HiperlinkVisitado">
    <w:name w:val="FollowedHyperlink"/>
    <w:basedOn w:val="Fontepargpadro"/>
    <w:uiPriority w:val="99"/>
    <w:semiHidden/>
    <w:unhideWhenUsed/>
    <w:rsid w:val="003716C0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2C6"/>
    <w:rPr>
      <w:color w:val="605E5C"/>
      <w:shd w:val="clear" w:color="auto" w:fill="E1DFDD"/>
    </w:rPr>
  </w:style>
  <w:style w:type="paragraph" w:customStyle="1" w:styleId="message">
    <w:name w:val="message"/>
    <w:basedOn w:val="Normal"/>
    <w:rsid w:val="00621DA6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character" w:customStyle="1" w:styleId="Ttulo2Char">
    <w:name w:val="Título 2 Char"/>
    <w:basedOn w:val="Fontepargpadro"/>
    <w:link w:val="Ttulo2"/>
    <w:rsid w:val="00E96D61"/>
    <w:rPr>
      <w:rFonts w:ascii="Arial" w:hAnsi="Arial"/>
      <w:bCs/>
      <w:color w:val="000000"/>
      <w:sz w:val="24"/>
      <w:szCs w:val="23"/>
      <w:lang w:eastAsia="en-US"/>
    </w:rPr>
  </w:style>
  <w:style w:type="paragraph" w:styleId="Reviso">
    <w:name w:val="Revision"/>
    <w:hidden/>
    <w:uiPriority w:val="99"/>
    <w:semiHidden/>
    <w:rsid w:val="00F82252"/>
    <w:rPr>
      <w:rFonts w:ascii="Arial" w:eastAsia="Times New Roman" w:hAnsi="Arial"/>
      <w:sz w:val="24"/>
      <w:szCs w:val="24"/>
    </w:rPr>
  </w:style>
  <w:style w:type="table" w:styleId="Tabelacomgrade">
    <w:name w:val="Table Grid"/>
    <w:basedOn w:val="Tabelanormal"/>
    <w:uiPriority w:val="59"/>
    <w:rsid w:val="00274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semrecuo">
    <w:name w:val="Texto sem recuo"/>
    <w:link w:val="TextosemrecuoChar"/>
    <w:qFormat/>
    <w:rsid w:val="001143A4"/>
    <w:pPr>
      <w:spacing w:line="360" w:lineRule="auto"/>
    </w:pPr>
    <w:rPr>
      <w:rFonts w:ascii="Arial" w:eastAsia="Times New Roman" w:hAnsi="Arial" w:cs="Arial"/>
      <w:sz w:val="24"/>
      <w:szCs w:val="24"/>
    </w:rPr>
  </w:style>
  <w:style w:type="character" w:customStyle="1" w:styleId="TextosemrecuoChar">
    <w:name w:val="Texto sem recuo Char"/>
    <w:basedOn w:val="Fontepargpadro"/>
    <w:link w:val="Textosemrecuo"/>
    <w:rsid w:val="001143A4"/>
    <w:rPr>
      <w:rFonts w:ascii="Arial" w:eastAsia="Times New Roman" w:hAnsi="Arial" w:cs="Arial"/>
      <w:sz w:val="24"/>
      <w:szCs w:val="24"/>
    </w:rPr>
  </w:style>
  <w:style w:type="character" w:styleId="RefernciaSutil">
    <w:name w:val="Subtle Reference"/>
    <w:basedOn w:val="Fontepargpadro"/>
    <w:uiPriority w:val="31"/>
    <w:qFormat/>
    <w:rsid w:val="00251415"/>
    <w:rPr>
      <w:rFonts w:ascii="Arial" w:hAnsi="Arial"/>
      <w:smallCaps/>
      <w:color w:val="auto"/>
      <w:sz w:val="24"/>
    </w:rPr>
  </w:style>
  <w:style w:type="paragraph" w:customStyle="1" w:styleId="Pa8">
    <w:name w:val="Pa8"/>
    <w:basedOn w:val="Default"/>
    <w:next w:val="Default"/>
    <w:uiPriority w:val="99"/>
    <w:rsid w:val="0033257B"/>
    <w:pPr>
      <w:spacing w:line="141" w:lineRule="atLeast"/>
    </w:pPr>
    <w:rPr>
      <w:rFonts w:ascii="Avenir LT Std 45 Book" w:hAnsi="Avenir LT Std 45 Book" w:cs="Times New Roman"/>
      <w:color w:val="auto"/>
    </w:rPr>
  </w:style>
  <w:style w:type="character" w:customStyle="1" w:styleId="A8">
    <w:name w:val="A8"/>
    <w:uiPriority w:val="99"/>
    <w:rsid w:val="0033257B"/>
    <w:rPr>
      <w:rFonts w:cs="Avenir LT Std 45 Book"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8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4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180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89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2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29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1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3340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90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9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5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1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9810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2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Alb16</b:Tag>
    <b:SourceType>Book</b:SourceType>
    <b:Guid>{8A6869C4-4F60-45BE-9405-337459DAFEBF}</b:Guid>
    <b:Author>
      <b:Author>
        <b:NameList>
          <b:Person>
            <b:Last>Albert</b:Last>
            <b:First>Malvino</b:First>
          </b:Person>
          <b:Person>
            <b:Last>BATES</b:Last>
            <b:First>David</b:First>
          </b:Person>
        </b:NameList>
      </b:Author>
    </b:Author>
    <b:Title>Eletrônica. v.2.</b:Title>
    <b:Year>2016</b:Year>
    <b:Publisher>Grupo A</b:Publisher>
    <b:RefOrder>1</b:RefOrder>
  </b:Source>
</b:Sources>
</file>

<file path=customXml/itemProps1.xml><?xml version="1.0" encoding="utf-8"?>
<ds:datastoreItem xmlns:ds="http://schemas.openxmlformats.org/officeDocument/2006/customXml" ds:itemID="{8D21B884-5331-483C-AE40-D677099F7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6903</TotalTime>
  <Pages>32</Pages>
  <Words>5445</Words>
  <Characters>29403</Characters>
  <Application>Microsoft Office Word</Application>
  <DocSecurity>0</DocSecurity>
  <Lines>245</Lines>
  <Paragraphs>69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34779</CharactersWithSpaces>
  <SharedDoc>false</SharedDoc>
  <HLinks>
    <vt:vector size="102" baseType="variant"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_Toc405270229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_Toc405270228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_Toc405270226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_Toc405270225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_Toc405270224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_Toc405270223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_Toc405270222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_Toc405270221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_Toc405270220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_Toc405270219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_Toc405270218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_Toc405270217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_Toc405270216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_Toc405270215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_Toc405270214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_Toc405270213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_Toc405270212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Rech</dc:creator>
  <cp:keywords/>
  <dc:description/>
  <cp:lastModifiedBy>Fabrício Balbinot</cp:lastModifiedBy>
  <cp:revision>118</cp:revision>
  <cp:lastPrinted>2022-05-28T14:07:00Z</cp:lastPrinted>
  <dcterms:created xsi:type="dcterms:W3CDTF">2021-11-18T00:07:00Z</dcterms:created>
  <dcterms:modified xsi:type="dcterms:W3CDTF">2022-07-09T18:58:00Z</dcterms:modified>
</cp:coreProperties>
</file>