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1693" w:tblpY="2108"/>
        <w:tblOverlap w:val="never"/>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737"/>
        <w:gridCol w:w="1129"/>
        <w:gridCol w:w="2420"/>
        <w:gridCol w:w="438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4"/>
            <w:shd w:val="clear" w:color="auto" w:fill="DCEAF7" w:themeFill="text2" w:themeFillTint="19"/>
            <w:vAlign w:val="center"/>
          </w:tcPr>
          <w:p>
            <w:pPr>
              <w:pStyle w:val="43"/>
              <w:jc w:val="both"/>
              <w:rPr>
                <w:rFonts w:hint="default" w:ascii="Calibri" w:hAnsi="Calibri" w:cs="Calibri"/>
                <w:b/>
              </w:rPr>
            </w:pPr>
            <w:r>
              <w:rPr>
                <w:rFonts w:hint="default" w:ascii="Calibri" w:hAnsi="Calibri" w:cs="Calibri"/>
                <w:b/>
              </w:rPr>
              <w:t>Controle de Versões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737" w:type="dxa"/>
            <w:shd w:val="clear" w:color="auto" w:fill="DBE5F1"/>
            <w:vAlign w:val="center"/>
          </w:tcPr>
          <w:p>
            <w:pPr>
              <w:pStyle w:val="43"/>
              <w:jc w:val="both"/>
              <w:rPr>
                <w:rFonts w:hint="default" w:ascii="Calibri" w:hAnsi="Calibri" w:cs="Calibri"/>
                <w:b/>
              </w:rPr>
            </w:pPr>
            <w:r>
              <w:rPr>
                <w:rFonts w:hint="default" w:ascii="Calibri" w:hAnsi="Calibri" w:cs="Calibri"/>
                <w:b/>
              </w:rPr>
              <w:t>Versão</w:t>
            </w:r>
          </w:p>
        </w:tc>
        <w:tc>
          <w:tcPr>
            <w:tcW w:w="1129" w:type="dxa"/>
            <w:shd w:val="clear" w:color="auto" w:fill="DBE5F1"/>
            <w:vAlign w:val="center"/>
          </w:tcPr>
          <w:p>
            <w:pPr>
              <w:pStyle w:val="43"/>
              <w:jc w:val="both"/>
              <w:rPr>
                <w:rFonts w:hint="default" w:ascii="Calibri" w:hAnsi="Calibri" w:cs="Calibri"/>
                <w:b/>
              </w:rPr>
            </w:pPr>
            <w:r>
              <w:rPr>
                <w:rFonts w:hint="default" w:ascii="Calibri" w:hAnsi="Calibri" w:cs="Calibri"/>
                <w:b/>
              </w:rPr>
              <w:t>Data</w:t>
            </w:r>
          </w:p>
        </w:tc>
        <w:tc>
          <w:tcPr>
            <w:tcW w:w="2420" w:type="dxa"/>
            <w:shd w:val="clear" w:color="auto" w:fill="DBE5F1"/>
            <w:vAlign w:val="center"/>
          </w:tcPr>
          <w:p>
            <w:pPr>
              <w:pStyle w:val="43"/>
              <w:jc w:val="both"/>
              <w:rPr>
                <w:rFonts w:hint="default" w:ascii="Calibri" w:hAnsi="Calibri" w:cs="Calibri"/>
                <w:b/>
              </w:rPr>
            </w:pPr>
            <w:r>
              <w:rPr>
                <w:rFonts w:hint="default" w:ascii="Calibri" w:hAnsi="Calibri" w:cs="Calibri"/>
                <w:b/>
              </w:rPr>
              <w:t>Autores</w:t>
            </w:r>
          </w:p>
        </w:tc>
        <w:tc>
          <w:tcPr>
            <w:tcW w:w="4389" w:type="dxa"/>
            <w:shd w:val="clear" w:color="auto" w:fill="DBE5F1"/>
            <w:vAlign w:val="center"/>
          </w:tcPr>
          <w:p>
            <w:pPr>
              <w:pStyle w:val="43"/>
              <w:jc w:val="both"/>
              <w:rPr>
                <w:rFonts w:hint="default" w:ascii="Calibri" w:hAnsi="Calibri" w:cs="Calibri"/>
                <w:b/>
              </w:rPr>
            </w:pPr>
            <w:r>
              <w:rPr>
                <w:rFonts w:hint="default" w:ascii="Calibri" w:hAnsi="Calibri" w:cs="Calibri"/>
                <w:b/>
              </w:rPr>
              <w:t>Notas da Revisão</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jc w:val="both"/>
              <w:rPr>
                <w:rFonts w:hint="default" w:ascii="Calibri" w:hAnsi="Calibri" w:cs="Calibri"/>
              </w:rPr>
            </w:pPr>
            <w:r>
              <w:rPr>
                <w:rFonts w:hint="default" w:ascii="Calibri" w:hAnsi="Calibri" w:cs="Calibri"/>
              </w:rPr>
              <w:t>1</w:t>
            </w:r>
          </w:p>
        </w:tc>
        <w:tc>
          <w:tcPr>
            <w:tcW w:w="1129" w:type="dxa"/>
            <w:vAlign w:val="center"/>
          </w:tcPr>
          <w:p>
            <w:pPr>
              <w:pStyle w:val="43"/>
              <w:jc w:val="both"/>
              <w:rPr>
                <w:rFonts w:hint="default" w:ascii="Calibri" w:hAnsi="Calibri" w:cs="Calibri"/>
              </w:rPr>
            </w:pPr>
            <w:r>
              <w:rPr>
                <w:rFonts w:hint="default" w:ascii="Calibri" w:hAnsi="Calibri" w:cs="Calibri"/>
              </w:rPr>
              <w:t>24/0</w:t>
            </w:r>
            <w:r>
              <w:rPr>
                <w:rFonts w:hint="default" w:ascii="Calibri" w:hAnsi="Calibri" w:cs="Calibri"/>
                <w:lang w:val="pt-BR"/>
              </w:rPr>
              <w:t>8</w:t>
            </w:r>
            <w:r>
              <w:rPr>
                <w:rFonts w:hint="default" w:ascii="Calibri" w:hAnsi="Calibri" w:cs="Calibri"/>
              </w:rPr>
              <w:t>/2026</w:t>
            </w:r>
          </w:p>
        </w:tc>
        <w:tc>
          <w:tcPr>
            <w:tcW w:w="2420" w:type="dxa"/>
            <w:vAlign w:val="center"/>
          </w:tcPr>
          <w:p>
            <w:pPr>
              <w:pStyle w:val="43"/>
              <w:jc w:val="both"/>
              <w:rPr>
                <w:rFonts w:hint="default" w:ascii="Calibri" w:hAnsi="Calibri" w:cs="Calibri"/>
              </w:rPr>
            </w:pPr>
          </w:p>
          <w:p>
            <w:pPr>
              <w:pStyle w:val="43"/>
              <w:jc w:val="both"/>
              <w:rPr>
                <w:rFonts w:hint="default" w:ascii="Calibri" w:hAnsi="Calibri" w:cs="Calibri"/>
              </w:rPr>
            </w:pPr>
          </w:p>
          <w:p>
            <w:pPr>
              <w:pStyle w:val="43"/>
              <w:jc w:val="both"/>
              <w:rPr>
                <w:rFonts w:hint="default" w:ascii="Calibri" w:hAnsi="Calibri" w:cs="Calibri"/>
              </w:rPr>
            </w:pPr>
          </w:p>
          <w:p>
            <w:pPr>
              <w:pStyle w:val="43"/>
              <w:jc w:val="both"/>
              <w:rPr>
                <w:rFonts w:hint="default" w:ascii="Calibri" w:hAnsi="Calibri" w:cs="Calibri"/>
                <w:lang w:val="en-US"/>
              </w:rPr>
            </w:pPr>
            <w:r>
              <w:rPr>
                <w:rFonts w:hint="default" w:ascii="Calibri" w:hAnsi="Calibri" w:cs="Calibri"/>
                <w:lang w:val="en-US"/>
              </w:rPr>
              <w:t>Leonardo David Silva Setti</w:t>
            </w:r>
          </w:p>
          <w:p>
            <w:pPr>
              <w:pStyle w:val="43"/>
              <w:jc w:val="both"/>
              <w:rPr>
                <w:rFonts w:hint="default" w:ascii="Calibri" w:hAnsi="Calibri" w:cs="Calibri"/>
              </w:rPr>
            </w:pPr>
            <w:r>
              <w:rPr>
                <w:rFonts w:hint="default" w:ascii="Calibri" w:hAnsi="Calibri" w:cs="Calibri"/>
              </w:rPr>
              <w:t>Fabricio de Lima Cabral</w:t>
            </w:r>
          </w:p>
          <w:p>
            <w:pPr>
              <w:pStyle w:val="43"/>
              <w:jc w:val="both"/>
              <w:rPr>
                <w:rFonts w:hint="default" w:ascii="Calibri" w:hAnsi="Calibri" w:cs="Calibri"/>
              </w:rPr>
            </w:pPr>
          </w:p>
          <w:p>
            <w:pPr>
              <w:pStyle w:val="43"/>
              <w:jc w:val="both"/>
              <w:rPr>
                <w:rFonts w:hint="default" w:ascii="Calibri" w:hAnsi="Calibri" w:cs="Calibri"/>
              </w:rPr>
            </w:pPr>
          </w:p>
          <w:p>
            <w:pPr>
              <w:pStyle w:val="43"/>
              <w:jc w:val="both"/>
              <w:rPr>
                <w:rFonts w:hint="default" w:ascii="Calibri" w:hAnsi="Calibri" w:cs="Calibri"/>
              </w:rPr>
            </w:pPr>
          </w:p>
        </w:tc>
        <w:tc>
          <w:tcPr>
            <w:tcW w:w="4389" w:type="dxa"/>
            <w:vAlign w:val="center"/>
          </w:tcPr>
          <w:p>
            <w:pPr>
              <w:pStyle w:val="43"/>
              <w:jc w:val="both"/>
              <w:rPr>
                <w:rFonts w:hint="default" w:ascii="Calibri" w:hAnsi="Calibri" w:cs="Calibri"/>
              </w:rPr>
            </w:pPr>
            <w:r>
              <w:rPr>
                <w:rFonts w:hint="default" w:ascii="Calibri" w:hAnsi="Calibri" w:cs="Calibri"/>
              </w:rPr>
              <w:t>Sem revisões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jc w:val="both"/>
              <w:rPr>
                <w:rFonts w:hint="default" w:ascii="Calibri" w:hAnsi="Calibri" w:cs="Calibri"/>
                <w:lang w:val="pt-BR"/>
              </w:rPr>
            </w:pPr>
            <w:r>
              <w:rPr>
                <w:rFonts w:hint="default" w:ascii="Calibri" w:hAnsi="Calibri" w:cs="Calibri"/>
                <w:lang w:val="pt-BR"/>
              </w:rPr>
              <w:t>2</w:t>
            </w:r>
          </w:p>
        </w:tc>
        <w:tc>
          <w:tcPr>
            <w:tcW w:w="1129" w:type="dxa"/>
            <w:vAlign w:val="center"/>
          </w:tcPr>
          <w:p>
            <w:pPr>
              <w:pStyle w:val="43"/>
              <w:jc w:val="both"/>
              <w:rPr>
                <w:rFonts w:hint="default" w:ascii="Calibri" w:hAnsi="Calibri" w:cs="Calibri"/>
                <w:lang w:val="pt-BR"/>
              </w:rPr>
            </w:pPr>
            <w:r>
              <w:rPr>
                <w:rFonts w:hint="default" w:ascii="Calibri" w:hAnsi="Calibri" w:cs="Calibri"/>
                <w:lang w:val="pt-BR"/>
              </w:rPr>
              <w:t>15/09/2026</w:t>
            </w:r>
          </w:p>
        </w:tc>
        <w:tc>
          <w:tcPr>
            <w:tcW w:w="2420" w:type="dxa"/>
            <w:vAlign w:val="center"/>
          </w:tcPr>
          <w:p>
            <w:pPr>
              <w:pStyle w:val="43"/>
              <w:jc w:val="both"/>
              <w:rPr>
                <w:rFonts w:hint="default" w:ascii="Calibri" w:hAnsi="Calibri" w:cs="Calibri"/>
                <w:lang w:val="en-US"/>
              </w:rPr>
            </w:pPr>
            <w:r>
              <w:rPr>
                <w:rFonts w:hint="default" w:ascii="Calibri" w:hAnsi="Calibri" w:cs="Calibri"/>
                <w:lang w:val="en-US"/>
              </w:rPr>
              <w:t>Leonardo David Silva Setti</w:t>
            </w:r>
          </w:p>
          <w:p>
            <w:pPr>
              <w:pStyle w:val="43"/>
              <w:jc w:val="both"/>
              <w:rPr>
                <w:rFonts w:hint="default" w:ascii="Calibri" w:hAnsi="Calibri" w:cs="Calibri"/>
              </w:rPr>
            </w:pPr>
            <w:r>
              <w:rPr>
                <w:rFonts w:hint="default" w:ascii="Calibri" w:hAnsi="Calibri" w:cs="Calibri"/>
              </w:rPr>
              <w:t>Fabricio de Lima Cabral</w:t>
            </w:r>
          </w:p>
          <w:p>
            <w:pPr>
              <w:pStyle w:val="43"/>
              <w:jc w:val="both"/>
              <w:rPr>
                <w:rFonts w:hint="default" w:ascii="Calibri" w:hAnsi="Calibri" w:cs="Calibri"/>
              </w:rPr>
            </w:pPr>
          </w:p>
        </w:tc>
        <w:tc>
          <w:tcPr>
            <w:tcW w:w="4389" w:type="dxa"/>
            <w:vAlign w:val="center"/>
          </w:tcPr>
          <w:p>
            <w:pPr>
              <w:pStyle w:val="43"/>
              <w:jc w:val="both"/>
              <w:rPr>
                <w:rFonts w:hint="default" w:ascii="Calibri" w:hAnsi="Calibri" w:cs="Calibri"/>
                <w:lang w:val="pt-BR"/>
              </w:rPr>
            </w:pPr>
            <w:r>
              <w:rPr>
                <w:rFonts w:hint="default" w:ascii="Calibri" w:hAnsi="Calibri" w:cs="Calibri"/>
                <w:lang w:val="pt-BR"/>
              </w:rPr>
              <w:t>Adesão, ajuste de mais um recurso de equipe: Edson Luis Silva</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737" w:type="dxa"/>
            <w:vAlign w:val="center"/>
          </w:tcPr>
          <w:p>
            <w:pPr>
              <w:pStyle w:val="43"/>
              <w:jc w:val="both"/>
              <w:rPr>
                <w:rFonts w:hint="default" w:ascii="Calibri" w:hAnsi="Calibri" w:cs="Calibri"/>
                <w:lang w:val="pt-BR"/>
              </w:rPr>
            </w:pPr>
            <w:r>
              <w:rPr>
                <w:rFonts w:hint="default" w:ascii="Calibri" w:hAnsi="Calibri" w:cs="Calibri"/>
                <w:lang w:val="pt-BR"/>
              </w:rPr>
              <w:t>3</w:t>
            </w:r>
          </w:p>
        </w:tc>
        <w:tc>
          <w:tcPr>
            <w:tcW w:w="1129" w:type="dxa"/>
            <w:vAlign w:val="center"/>
          </w:tcPr>
          <w:p>
            <w:pPr>
              <w:pStyle w:val="43"/>
              <w:jc w:val="both"/>
              <w:rPr>
                <w:rFonts w:hint="default" w:ascii="Calibri" w:hAnsi="Calibri" w:cs="Calibri"/>
                <w:lang w:val="pt-BR"/>
              </w:rPr>
            </w:pPr>
            <w:r>
              <w:rPr>
                <w:rFonts w:hint="default" w:ascii="Calibri" w:hAnsi="Calibri" w:cs="Calibri"/>
                <w:lang w:val="pt-BR"/>
              </w:rPr>
              <w:t>18/09/2026</w:t>
            </w:r>
          </w:p>
        </w:tc>
        <w:tc>
          <w:tcPr>
            <w:tcW w:w="2420" w:type="dxa"/>
            <w:vAlign w:val="center"/>
          </w:tcPr>
          <w:p>
            <w:pPr>
              <w:pStyle w:val="43"/>
              <w:jc w:val="both"/>
              <w:rPr>
                <w:rFonts w:hint="default" w:ascii="Calibri" w:hAnsi="Calibri" w:cs="Calibri"/>
                <w:lang w:val="en-US"/>
              </w:rPr>
            </w:pPr>
            <w:r>
              <w:rPr>
                <w:rFonts w:hint="default" w:ascii="Calibri" w:hAnsi="Calibri" w:cs="Calibri"/>
                <w:lang w:val="en-US"/>
              </w:rPr>
              <w:t>Leonardo David Silva Setti</w:t>
            </w:r>
          </w:p>
          <w:p>
            <w:pPr>
              <w:pStyle w:val="43"/>
              <w:jc w:val="both"/>
              <w:rPr>
                <w:rFonts w:hint="default" w:ascii="Calibri" w:hAnsi="Calibri" w:cs="Calibri"/>
              </w:rPr>
            </w:pPr>
          </w:p>
        </w:tc>
        <w:tc>
          <w:tcPr>
            <w:tcW w:w="4389" w:type="dxa"/>
            <w:vAlign w:val="center"/>
          </w:tcPr>
          <w:p>
            <w:pPr>
              <w:pStyle w:val="43"/>
              <w:jc w:val="both"/>
              <w:rPr>
                <w:rFonts w:hint="default" w:ascii="Calibri" w:hAnsi="Calibri" w:cs="Calibri"/>
                <w:lang w:val="pt-BR"/>
              </w:rPr>
            </w:pPr>
            <w:r>
              <w:rPr>
                <w:rFonts w:hint="default" w:ascii="Calibri" w:hAnsi="Calibri" w:cs="Calibri"/>
                <w:lang w:val="pt-BR"/>
              </w:rPr>
              <w:t>Reinterpretação de governança: Prof. Dr. Nivaldo Carleto redefinido como avaliador acadêmico nos marcos (sem ingerência operacional); GP consolidado como CCB de membro único; remoção de "Termo de Aceite assinado" em favor de "validação acadêmica". Alinhamento com Plano de Integração.</w:t>
            </w:r>
          </w:p>
        </w:tc>
      </w:tr>
    </w:tbl>
    <w:p>
      <w:pPr>
        <w:jc w:val="both"/>
        <w:rPr>
          <w:rFonts w:hint="default" w:ascii="Calibri" w:hAnsi="Calibri" w:cs="Calibri"/>
        </w:rPr>
      </w:pPr>
    </w:p>
    <w:p>
      <w:pPr>
        <w:pStyle w:val="2"/>
        <w:bidi w:val="0"/>
        <w:jc w:val="both"/>
        <w:rPr>
          <w:rFonts w:hint="default" w:ascii="Calibri" w:hAnsi="Calibri" w:cs="Calibri"/>
        </w:rPr>
      </w:pPr>
      <w:bookmarkStart w:id="0" w:name="_Toc383370456"/>
      <w:bookmarkStart w:id="1" w:name="_Toc422808766"/>
      <w:r>
        <w:rPr>
          <w:rFonts w:hint="default" w:ascii="Calibri" w:hAnsi="Calibri" w:cs="Calibri"/>
        </w:rPr>
        <w:t>Objetivos deste documento</w:t>
      </w:r>
      <w:bookmarkEnd w:id="0"/>
      <w:bookmarkEnd w:id="1"/>
    </w:p>
    <w:p>
      <w:pPr>
        <w:jc w:val="both"/>
        <w:rPr>
          <w:rFonts w:hint="default" w:ascii="Calibri" w:hAnsi="Calibri" w:cs="Calibri"/>
        </w:rPr>
      </w:pPr>
    </w:p>
    <w:p>
      <w:pPr>
        <w:jc w:val="both"/>
        <w:rPr>
          <w:rFonts w:hint="default" w:ascii="Calibri" w:hAnsi="Calibri" w:cs="Calibri"/>
          <w:sz w:val="20"/>
          <w:szCs w:val="20"/>
        </w:rPr>
      </w:pPr>
      <w:r>
        <w:rPr>
          <w:rFonts w:hint="default" w:ascii="Calibri" w:hAnsi="Calibri" w:cs="Calibri"/>
          <w:sz w:val="20"/>
          <w:szCs w:val="20"/>
        </w:rPr>
        <w:t>O presente Termo de Abertura do Projeto (TAP) tem como objetivos fundamentais:</w:t>
      </w:r>
    </w:p>
    <w:p>
      <w:pPr>
        <w:jc w:val="both"/>
        <w:rPr>
          <w:rFonts w:hint="default" w:ascii="Calibri" w:hAnsi="Calibri" w:cs="Calibri"/>
          <w:sz w:val="20"/>
          <w:szCs w:val="20"/>
        </w:rPr>
      </w:pPr>
      <w:r>
        <w:rPr>
          <w:rFonts w:hint="default" w:ascii="Calibri" w:hAnsi="Calibri" w:cs="Calibri"/>
          <w:b/>
          <w:sz w:val="20"/>
          <w:szCs w:val="20"/>
        </w:rPr>
        <w:t>a)</w:t>
      </w:r>
      <w:r>
        <w:rPr>
          <w:rFonts w:hint="default" w:ascii="Calibri" w:hAnsi="Calibri" w:cs="Calibri"/>
          <w:sz w:val="20"/>
          <w:szCs w:val="20"/>
        </w:rPr>
        <w:t xml:space="preserve"> Autorizar formalmente o projeto "Conversor de Ganhos em Moeda Estrangeira" (COGME), conferindo-lhe existência oficial perante a instituição de ensino (</w:t>
      </w:r>
      <w:r>
        <w:rPr>
          <w:rFonts w:hint="default" w:ascii="Calibri" w:hAnsi="Calibri" w:cs="Calibri"/>
          <w:b/>
          <w:sz w:val="20"/>
          <w:szCs w:val="20"/>
        </w:rPr>
        <w:t>Fatec Taquaritinga</w:t>
      </w:r>
      <w:r>
        <w:rPr>
          <w:rFonts w:hint="default" w:ascii="Calibri" w:hAnsi="Calibri" w:cs="Calibri"/>
          <w:sz w:val="20"/>
          <w:szCs w:val="20"/>
        </w:rPr>
        <w:t xml:space="preserve">) e perante o professor orientador da disciplina de Gerência de Projetos do Curso Superior de Tecnologia em Análise e Desenvolvimento de Sistemas, </w:t>
      </w:r>
      <w:r>
        <w:rPr>
          <w:rFonts w:hint="default" w:ascii="Calibri" w:hAnsi="Calibri" w:cs="Calibri"/>
          <w:b/>
          <w:sz w:val="20"/>
          <w:szCs w:val="20"/>
        </w:rPr>
        <w:t>Prof. Dr. Nivaldo Carleto</w:t>
      </w:r>
      <w:r>
        <w:rPr>
          <w:rFonts w:hint="default" w:ascii="Calibri" w:hAnsi="Calibri" w:cs="Calibri"/>
          <w:sz w:val="20"/>
          <w:szCs w:val="20"/>
        </w:rPr>
        <w:t>.</w:t>
      </w:r>
    </w:p>
    <w:p>
      <w:pPr>
        <w:jc w:val="both"/>
        <w:rPr>
          <w:rFonts w:hint="default" w:ascii="Calibri" w:hAnsi="Calibri" w:cs="Calibri"/>
          <w:sz w:val="20"/>
          <w:szCs w:val="20"/>
        </w:rPr>
      </w:pPr>
      <w:r>
        <w:rPr>
          <w:rFonts w:hint="default" w:ascii="Calibri" w:hAnsi="Calibri" w:cs="Calibri"/>
          <w:b/>
          <w:sz w:val="20"/>
          <w:szCs w:val="20"/>
        </w:rPr>
        <w:t>b)</w:t>
      </w:r>
      <w:r>
        <w:rPr>
          <w:rFonts w:hint="default" w:ascii="Calibri" w:hAnsi="Calibri" w:cs="Calibri"/>
          <w:sz w:val="20"/>
          <w:szCs w:val="20"/>
        </w:rPr>
        <w:t xml:space="preserve"> Conceder autoridade formal ao aluno </w:t>
      </w:r>
      <w:r>
        <w:rPr>
          <w:rFonts w:hint="default" w:ascii="Calibri" w:hAnsi="Calibri" w:cs="Calibri"/>
          <w:b/>
          <w:sz w:val="20"/>
          <w:szCs w:val="20"/>
        </w:rPr>
        <w:t>Leonardo David Silva Setti</w:t>
      </w:r>
      <w:r>
        <w:rPr>
          <w:rFonts w:hint="default" w:ascii="Calibri" w:hAnsi="Calibri" w:cs="Calibri"/>
          <w:sz w:val="20"/>
          <w:szCs w:val="20"/>
        </w:rPr>
        <w:t>, no papel de gerente do projeto, para aplicar os recursos organizacionais, planejar as atividades, tomar decisões e mobilizar os recursos necessários à execução do projeto, em conjunto com os demais membros da equipe (Fabricio de Lima Cabral e Edson Luis Silva).</w:t>
      </w:r>
    </w:p>
    <w:p>
      <w:pPr>
        <w:jc w:val="both"/>
        <w:rPr>
          <w:rFonts w:hint="default" w:ascii="Calibri" w:hAnsi="Calibri" w:cs="Calibri"/>
          <w:sz w:val="20"/>
          <w:szCs w:val="20"/>
        </w:rPr>
      </w:pPr>
      <w:r>
        <w:rPr>
          <w:rFonts w:hint="default" w:ascii="Calibri" w:hAnsi="Calibri" w:cs="Calibri"/>
          <w:b/>
          <w:sz w:val="20"/>
          <w:szCs w:val="20"/>
        </w:rPr>
        <w:t>c)</w:t>
      </w:r>
      <w:r>
        <w:rPr>
          <w:rFonts w:hint="default" w:ascii="Calibri" w:hAnsi="Calibri" w:cs="Calibri"/>
          <w:sz w:val="20"/>
          <w:szCs w:val="20"/>
        </w:rPr>
        <w:t xml:space="preserve"> Estabelecer o vínculo entre o projeto e os objetivos estratégicos da disciplina, demonstrando que o desenvolvimento deste sistema atende aos requisitos acadêmicos de aplicação prática dos conceitos de gerenciamento de projetos conforme o </w:t>
      </w:r>
      <w:r>
        <w:rPr>
          <w:rFonts w:hint="default" w:ascii="Calibri" w:hAnsi="Calibri" w:cs="Calibri"/>
          <w:b/>
          <w:sz w:val="20"/>
          <w:szCs w:val="20"/>
        </w:rPr>
        <w:t>Guia PMBOK® 7ª edição</w:t>
      </w:r>
      <w:r>
        <w:rPr>
          <w:rFonts w:hint="default" w:ascii="Calibri" w:hAnsi="Calibri" w:cs="Calibri"/>
          <w:sz w:val="20"/>
          <w:szCs w:val="20"/>
        </w:rPr>
        <w:t xml:space="preserve"> (governança primária, baseada em princípios e domínios de desempenho), com o </w:t>
      </w:r>
      <w:r>
        <w:rPr>
          <w:rFonts w:hint="default" w:ascii="Calibri" w:hAnsi="Calibri" w:cs="Calibri"/>
          <w:b/>
          <w:sz w:val="20"/>
          <w:szCs w:val="20"/>
        </w:rPr>
        <w:t>Guia PMBOK® 6ª edição</w:t>
      </w:r>
      <w:r>
        <w:rPr>
          <w:rFonts w:hint="default" w:ascii="Calibri" w:hAnsi="Calibri" w:cs="Calibri"/>
          <w:sz w:val="20"/>
          <w:szCs w:val="20"/>
        </w:rPr>
        <w:t xml:space="preserve"> atuando como dicionário complementar de processos quando necessário, e a </w:t>
      </w:r>
      <w:r>
        <w:rPr>
          <w:rFonts w:hint="default" w:ascii="Calibri" w:hAnsi="Calibri" w:cs="Calibri"/>
          <w:b/>
          <w:sz w:val="20"/>
          <w:szCs w:val="20"/>
        </w:rPr>
        <w:t>metodologia ágil Kanban</w:t>
      </w:r>
      <w:r>
        <w:rPr>
          <w:rFonts w:hint="default" w:ascii="Calibri" w:hAnsi="Calibri" w:cs="Calibri"/>
          <w:sz w:val="20"/>
          <w:szCs w:val="20"/>
        </w:rPr>
        <w:t xml:space="preserve"> como método de execução operacional via GitHub Projects.</w:t>
      </w:r>
    </w:p>
    <w:p>
      <w:pPr>
        <w:jc w:val="both"/>
        <w:rPr>
          <w:rFonts w:hint="default" w:ascii="Calibri" w:hAnsi="Calibri" w:cs="Calibri"/>
          <w:sz w:val="20"/>
          <w:szCs w:val="20"/>
        </w:rPr>
      </w:pPr>
      <w:r>
        <w:rPr>
          <w:rFonts w:hint="default" w:ascii="Calibri" w:hAnsi="Calibri" w:cs="Calibri"/>
          <w:b/>
          <w:sz w:val="20"/>
          <w:szCs w:val="20"/>
        </w:rPr>
        <w:t>d)</w:t>
      </w:r>
      <w:r>
        <w:rPr>
          <w:rFonts w:hint="default" w:ascii="Calibri" w:hAnsi="Calibri" w:cs="Calibri"/>
          <w:sz w:val="20"/>
          <w:szCs w:val="20"/>
        </w:rPr>
        <w:t xml:space="preserve"> Definir os limites preliminares do projeto, incluindo escopo de alto nível, premissas, restrições, riscos iniciais, cronograma de marcos e orçamento preliminar, servindo como base para o planejamento detalhado das áreas de conhecimento.</w:t>
      </w:r>
    </w:p>
    <w:p>
      <w:pPr>
        <w:jc w:val="both"/>
        <w:rPr>
          <w:rFonts w:hint="default" w:ascii="Calibri" w:hAnsi="Calibri" w:cs="Calibri"/>
          <w:sz w:val="20"/>
          <w:szCs w:val="20"/>
        </w:rPr>
      </w:pPr>
      <w:r>
        <w:rPr>
          <w:rFonts w:hint="default" w:ascii="Calibri" w:hAnsi="Calibri" w:cs="Calibri"/>
          <w:b/>
          <w:sz w:val="20"/>
          <w:szCs w:val="20"/>
        </w:rPr>
        <w:t>e)</w:t>
      </w:r>
      <w:r>
        <w:rPr>
          <w:rFonts w:hint="default" w:ascii="Calibri" w:hAnsi="Calibri" w:cs="Calibri"/>
          <w:sz w:val="20"/>
          <w:szCs w:val="20"/>
        </w:rPr>
        <w:t xml:space="preserve"> Identificar as principais partes interessadas (stakeholders) e seus papéis, alinhando expectativas e estabelecendo canais de comunicação iniciais.</w:t>
      </w:r>
    </w:p>
    <w:p>
      <w:pPr>
        <w:jc w:val="both"/>
        <w:rPr>
          <w:rFonts w:hint="default" w:ascii="Calibri" w:hAnsi="Calibri" w:cs="Calibri"/>
          <w:sz w:val="20"/>
          <w:szCs w:val="20"/>
        </w:rPr>
      </w:pPr>
      <w:r>
        <w:rPr>
          <w:rFonts w:hint="default" w:ascii="Calibri" w:hAnsi="Calibri" w:cs="Calibri"/>
          <w:b/>
          <w:sz w:val="20"/>
          <w:szCs w:val="20"/>
        </w:rPr>
        <w:t>f)</w:t>
      </w:r>
      <w:r>
        <w:rPr>
          <w:rFonts w:hint="default" w:ascii="Calibri" w:hAnsi="Calibri" w:cs="Calibri"/>
          <w:sz w:val="20"/>
          <w:szCs w:val="20"/>
        </w:rPr>
        <w:t xml:space="preserve"> Servir como documento de referência ao longo de todo o ciclo de vida do projeto, garantindo que todas as decisões e alterações sejam avaliadas à luz dos objetivos e restrições aqui estabelecidos.</w:t>
      </w: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2" w:name="_Toc422808767"/>
      <w:bookmarkStart w:id="3" w:name="_Toc383370457"/>
      <w:r>
        <w:rPr>
          <w:rFonts w:hint="default" w:ascii="Calibri" w:hAnsi="Calibri" w:cs="Calibri"/>
        </w:rPr>
        <w:t>Situação atual e justificativa do projeto</w:t>
      </w:r>
      <w:bookmarkEnd w:id="2"/>
      <w:bookmarkEnd w:id="3"/>
    </w:p>
    <w:p>
      <w:pPr>
        <w:jc w:val="both"/>
        <w:rPr>
          <w:rFonts w:hint="default" w:ascii="Calibri" w:hAnsi="Calibri" w:cs="Calibri"/>
        </w:rPr>
      </w:pPr>
    </w:p>
    <w:p>
      <w:pPr>
        <w:pStyle w:val="37"/>
        <w:jc w:val="both"/>
        <w:rPr>
          <w:rFonts w:hint="default" w:ascii="Calibri" w:hAnsi="Calibri" w:cs="Calibri"/>
          <w:lang w:val="pt-BR"/>
        </w:rPr>
      </w:pPr>
    </w:p>
    <w:p>
      <w:pPr>
        <w:pStyle w:val="3"/>
        <w:bidi w:val="0"/>
        <w:ind w:left="576" w:leftChars="0" w:hanging="576" w:firstLineChars="0"/>
        <w:jc w:val="both"/>
        <w:rPr>
          <w:rFonts w:hint="default" w:ascii="Calibri" w:hAnsi="Calibri" w:cs="Calibri"/>
          <w:lang w:val="pt-BR" w:eastAsia="en-US"/>
        </w:rPr>
      </w:pPr>
      <w:r>
        <w:rPr>
          <w:rFonts w:hint="default" w:ascii="Calibri" w:hAnsi="Calibri" w:cs="Calibri"/>
          <w:lang w:val="pt-BR" w:eastAsia="en-US"/>
        </w:rPr>
        <w:t>Situação Atual</w:t>
      </w:r>
    </w:p>
    <w:p>
      <w:pPr>
        <w:pStyle w:val="3"/>
        <w:numPr>
          <w:ilvl w:val="1"/>
          <w:numId w:val="0"/>
        </w:numPr>
        <w:bidi w:val="0"/>
        <w:ind w:leftChars="0"/>
        <w:jc w:val="both"/>
        <w:rPr>
          <w:rFonts w:hint="default" w:ascii="Calibri" w:hAnsi="Calibri" w:cs="Calibri"/>
        </w:rPr>
      </w:pPr>
      <w:r>
        <w:rPr>
          <w:rFonts w:hint="default" w:ascii="Calibri" w:hAnsi="Calibri" w:eastAsia="SimSun" w:cs="Calibri"/>
          <w:color w:val="auto"/>
          <w:sz w:val="22"/>
          <w:szCs w:val="22"/>
          <w:lang w:val="pt-BR" w:eastAsia="en-US" w:bidi="ar-SA"/>
        </w:rPr>
        <w:t>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freelancer para empresas sediadas nos Estados Unidos, Europa e demais mercados que remuneram em moeda estrangeira (predominantemente USD e EUR).</w:t>
      </w:r>
    </w:p>
    <w:p>
      <w:pPr>
        <w:jc w:val="both"/>
        <w:rPr>
          <w:rFonts w:hint="default" w:ascii="Calibri" w:hAnsi="Calibri" w:cs="Calibri"/>
        </w:rPr>
      </w:pPr>
    </w:p>
    <w:p>
      <w:pPr>
        <w:jc w:val="both"/>
        <w:rPr>
          <w:rFonts w:hint="default" w:ascii="Calibri" w:hAnsi="Calibri" w:cs="Calibri"/>
        </w:rPr>
      </w:pPr>
      <w:r>
        <w:rPr>
          <w:rFonts w:hint="default" w:ascii="Calibri" w:hAnsi="Calibri" w:cs="Calibri"/>
        </w:rPr>
        <w:t>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w:t>
      </w:r>
    </w:p>
    <w:p>
      <w:pPr>
        <w:jc w:val="both"/>
        <w:rPr>
          <w:rFonts w:hint="default" w:ascii="Calibri" w:hAnsi="Calibri" w:cs="Calibri"/>
        </w:rPr>
      </w:pPr>
      <w:r>
        <w:rPr>
          <w:rFonts w:hint="default" w:ascii="Calibri" w:hAnsi="Calibri" w:cs="Calibri"/>
        </w:rPr>
        <w:t xml:space="preserve">O projeto </w:t>
      </w:r>
      <w:r>
        <w:rPr>
          <w:rFonts w:hint="default" w:ascii="Calibri" w:hAnsi="Calibri" w:cs="Calibri"/>
          <w:lang w:val="en-US"/>
        </w:rPr>
        <w:t>“</w:t>
      </w:r>
      <w:r>
        <w:rPr>
          <w:rFonts w:hint="default" w:ascii="Calibri" w:hAnsi="Calibri" w:eastAsia="Times" w:cs="Calibri"/>
          <w:lang w:val="en-US" w:eastAsia="pt-BR"/>
        </w:rPr>
        <w:t>Conversor de Ganhos em Moeda Estrangeira” será</w:t>
      </w:r>
      <w:r>
        <w:rPr>
          <w:rFonts w:hint="default" w:ascii="Calibri" w:hAnsi="Calibri" w:cs="Calibri"/>
        </w:rPr>
        <w:t xml:space="preserve"> desenvolvido desde o início</w:t>
      </w:r>
      <w:r>
        <w:rPr>
          <w:rFonts w:hint="default" w:ascii="Calibri" w:hAnsi="Calibri" w:cs="Calibri"/>
          <w:lang w:val="en-US"/>
        </w:rPr>
        <w:t>.</w:t>
      </w:r>
      <w:r>
        <w:rPr>
          <w:rFonts w:hint="default" w:ascii="Calibri" w:hAnsi="Calibri" w:cs="Calibri"/>
          <w:lang w:val="en-US"/>
        </w:rPr>
        <w:br w:type="textWrapping"/>
      </w:r>
    </w:p>
    <w:p>
      <w:pPr>
        <w:pStyle w:val="3"/>
        <w:bidi w:val="0"/>
        <w:jc w:val="both"/>
        <w:rPr>
          <w:rFonts w:hint="default" w:ascii="Calibri" w:hAnsi="Calibri" w:cs="Calibri"/>
        </w:rPr>
      </w:pPr>
      <w:r>
        <w:rPr>
          <w:rFonts w:hint="default" w:ascii="Calibri" w:hAnsi="Calibri" w:cs="Calibri"/>
          <w:lang w:val="pt-BR"/>
        </w:rPr>
        <w:t>J</w:t>
      </w:r>
      <w:r>
        <w:rPr>
          <w:rFonts w:hint="default" w:ascii="Calibri" w:hAnsi="Calibri" w:cs="Calibri"/>
        </w:rPr>
        <w:t>ustificativa e Ineditismo do Projeto</w:t>
      </w:r>
    </w:p>
    <w:p>
      <w:pPr>
        <w:jc w:val="both"/>
        <w:rPr>
          <w:rFonts w:hint="default" w:ascii="Calibri" w:hAnsi="Calibri" w:cs="Calibri"/>
        </w:rPr>
      </w:pPr>
      <w:r>
        <w:rPr>
          <w:rFonts w:hint="default" w:ascii="Calibri" w:hAnsi="Calibri" w:cs="Calibri"/>
        </w:rPr>
        <w:t>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w:t>
      </w:r>
    </w:p>
    <w:p>
      <w:pPr>
        <w:jc w:val="both"/>
        <w:rPr>
          <w:rFonts w:hint="default" w:ascii="Calibri" w:hAnsi="Calibri" w:cs="Calibri"/>
        </w:rPr>
      </w:pPr>
    </w:p>
    <w:p>
      <w:pPr>
        <w:jc w:val="both"/>
        <w:rPr>
          <w:rFonts w:hint="default" w:ascii="Calibri" w:hAnsi="Calibri" w:cs="Calibri"/>
        </w:rPr>
      </w:pPr>
      <w:r>
        <w:rPr>
          <w:rFonts w:hint="default" w:ascii="Calibri" w:hAnsi="Calibri" w:cs="Calibri"/>
        </w:rPr>
        <w:t>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w:t>
      </w: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Alinhamento com os Objetivos da Disciplina e da FATEC</w:t>
      </w:r>
    </w:p>
    <w:p>
      <w:pPr>
        <w:jc w:val="both"/>
        <w:rPr>
          <w:rFonts w:hint="default" w:ascii="Calibri" w:hAnsi="Calibri" w:cs="Calibri"/>
        </w:rPr>
      </w:pPr>
      <w:r>
        <w:rPr>
          <w:rFonts w:hint="default" w:ascii="Calibri" w:hAnsi="Calibri" w:cs="Calibri"/>
        </w:rPr>
        <w:t>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w:t>
      </w: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Compromisso com o Software Livre (FOSS) e o Impacto Social</w:t>
      </w:r>
    </w:p>
    <w:p>
      <w:pPr>
        <w:jc w:val="both"/>
        <w:rPr>
          <w:rFonts w:hint="default" w:ascii="Calibri" w:hAnsi="Calibri" w:cs="Calibri"/>
        </w:rPr>
      </w:pPr>
      <w:r>
        <w:rPr>
          <w:rFonts w:hint="default" w:ascii="Calibri" w:hAnsi="Calibri" w:cs="Calibri"/>
        </w:rPr>
        <w:t>A determinação de utilizar exclusivamente tecnologias open source não é uma restrição técnica, mas sim um valor fundante do projeto, plenamente justificável pelos seguintes pilares:</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Transparência e Auditabilidade</w:t>
      </w:r>
      <w:r>
        <w:rPr>
          <w:rFonts w:hint="default" w:ascii="Calibri" w:hAnsi="Calibri" w:cs="Calibri"/>
        </w:rPr>
        <w:t>: O usuário final e a comunidade técnica poderão verificar os procedimentos de cálculo, eliminando a desconfiança sobre "caixas-pretas" financeiras;</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Gratuidade e Acessibilidade</w:t>
      </w:r>
      <w:r>
        <w:rPr>
          <w:rFonts w:hint="default" w:ascii="Calibri" w:hAnsi="Calibri" w:cs="Calibri"/>
        </w:rPr>
        <w:t>: Profissionais autônomos e Microempreendedores Individuais (MEIs), muitas vezes com recursos financeiros limitados, terão acesso a uma ferramenta profissional sem custos de licenciamento;</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Sustentabilidade e Comunidade</w:t>
      </w:r>
      <w:r>
        <w:rPr>
          <w:rFonts w:hint="default" w:ascii="Calibri" w:hAnsi="Calibri" w:cs="Calibri"/>
        </w:rPr>
        <w:t>: O código aberto viabiliza que a comunidade de desenvolvedores e usuários contribua com melhorias e evoluções, perpetuando o projeto para além do ciclo acadêmico;</w:t>
      </w:r>
    </w:p>
    <w:p>
      <w:pPr>
        <w:jc w:val="both"/>
        <w:rPr>
          <w:rFonts w:hint="default" w:ascii="Calibri" w:hAnsi="Calibri" w:cs="Calibri"/>
        </w:rPr>
      </w:pPr>
    </w:p>
    <w:p>
      <w:pPr>
        <w:numPr>
          <w:ilvl w:val="0"/>
          <w:numId w:val="2"/>
        </w:numPr>
        <w:jc w:val="both"/>
        <w:rPr>
          <w:rFonts w:hint="default" w:ascii="Calibri" w:hAnsi="Calibri" w:cs="Calibri"/>
        </w:rPr>
      </w:pPr>
      <w:r>
        <w:rPr>
          <w:rFonts w:hint="default" w:ascii="Calibri" w:hAnsi="Calibri" w:cs="Calibri"/>
          <w:b/>
          <w:bCs/>
        </w:rPr>
        <w:t>Alinhamento Institucional</w:t>
      </w:r>
      <w:r>
        <w:rPr>
          <w:rFonts w:hint="default" w:ascii="Calibri" w:hAnsi="Calibri" w:cs="Calibri"/>
        </w:rPr>
        <w:t>: A escolha é coerente com a filosofia da educação pública, gratuita e de qualidade, promovendo a disseminação do conhecimento e da tecnologia como bens comuns.</w:t>
      </w: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Público-Alvo e Impacto Esperado</w:t>
      </w:r>
    </w:p>
    <w:p>
      <w:pPr>
        <w:jc w:val="both"/>
        <w:rPr>
          <w:rFonts w:hint="default" w:ascii="Calibri" w:hAnsi="Calibri" w:cs="Calibri"/>
        </w:rPr>
      </w:pPr>
      <w:r>
        <w:rPr>
          <w:rFonts w:hint="default" w:ascii="Calibri" w:hAnsi="Calibri" w:cs="Calibri"/>
        </w:rPr>
        <w:t>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w:t>
      </w: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4" w:name="_Toc383370458"/>
      <w:bookmarkStart w:id="5" w:name="_Toc422808768"/>
      <w:r>
        <w:rPr>
          <w:rFonts w:hint="default" w:ascii="Calibri" w:hAnsi="Calibri" w:cs="Calibri"/>
        </w:rPr>
        <w:t>Objetivos SMART e critérios de sucesso do projeto</w:t>
      </w:r>
      <w:bookmarkEnd w:id="4"/>
      <w:bookmarkEnd w:id="5"/>
    </w:p>
    <w:p>
      <w:pPr>
        <w:jc w:val="both"/>
        <w:rPr>
          <w:rFonts w:hint="default" w:ascii="Calibri" w:hAnsi="Calibri" w:cs="Calibri"/>
        </w:rPr>
      </w:pP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58"/>
        <w:gridCol w:w="4748"/>
        <w:gridCol w:w="272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Categoria</w:t>
            </w:r>
          </w:p>
        </w:tc>
        <w:tc>
          <w:tcPr>
            <w:tcW w:w="2688"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Objetivo (Declaração SMART)</w:t>
            </w:r>
          </w:p>
        </w:tc>
        <w:tc>
          <w:tcPr>
            <w:tcW w:w="1542"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Componentes SMART</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Produto (Escopo)</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Específico e Mensurável: 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Configuração de regimes e emissão de PDF;</w:t>
            </w:r>
          </w:p>
          <w:p>
            <w:pPr>
              <w:jc w:val="both"/>
              <w:rPr>
                <w:rFonts w:hint="default" w:ascii="Calibri" w:hAnsi="Calibri" w:cs="Calibri"/>
                <w:sz w:val="18"/>
                <w:szCs w:val="18"/>
              </w:rPr>
            </w:pPr>
            <w:r>
              <w:rPr>
                <w:rFonts w:hint="default" w:ascii="Calibri" w:hAnsi="Calibri" w:cs="Calibri"/>
                <w:sz w:val="18"/>
                <w:szCs w:val="18"/>
              </w:rPr>
              <w:t>M - Tempo de resposta ≤ 3s;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b w:val="0"/>
                <w:bCs/>
                <w:sz w:val="18"/>
                <w:szCs w:val="18"/>
              </w:rPr>
            </w:pPr>
            <w:r>
              <w:rPr>
                <w:rFonts w:hint="default" w:ascii="Calibri" w:hAnsi="Calibri" w:cs="Calibri"/>
                <w:b w:val="0"/>
                <w:bCs/>
                <w:sz w:val="18"/>
                <w:szCs w:val="18"/>
              </w:rPr>
              <w:t>R - Escopo viável para 3 pessoas;</w:t>
            </w:r>
          </w:p>
          <w:p>
            <w:pPr>
              <w:jc w:val="both"/>
              <w:rPr>
                <w:rFonts w:hint="default" w:ascii="Calibri" w:hAnsi="Calibri" w:cs="Calibri"/>
                <w:sz w:val="18"/>
                <w:szCs w:val="18"/>
              </w:rPr>
            </w:pPr>
            <w:r>
              <w:rPr>
                <w:rFonts w:hint="default" w:ascii="Calibri" w:hAnsi="Calibri" w:cs="Calibri"/>
                <w:sz w:val="18"/>
                <w:szCs w:val="18"/>
              </w:rPr>
              <w:t>T - Entrega final até o término do 2º bimestre letivo (previsão: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Qualidade e Testes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Definição de métrica de cobertura;</w:t>
            </w:r>
          </w:p>
          <w:p>
            <w:pPr>
              <w:jc w:val="both"/>
              <w:rPr>
                <w:rFonts w:hint="default" w:ascii="Calibri" w:hAnsi="Calibri" w:cs="Calibri"/>
                <w:sz w:val="18"/>
                <w:szCs w:val="18"/>
              </w:rPr>
            </w:pPr>
            <w:r>
              <w:rPr>
                <w:rFonts w:hint="default" w:ascii="Calibri" w:hAnsi="Calibri" w:cs="Calibri"/>
                <w:sz w:val="18"/>
                <w:szCs w:val="18"/>
              </w:rPr>
              <w:t>M - ≥80% de cobertura e zero defeitos críticos;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Factível com bibliotecas FOSS de teste;</w:t>
            </w:r>
          </w:p>
          <w:p>
            <w:pPr>
              <w:jc w:val="both"/>
              <w:rPr>
                <w:rFonts w:hint="default" w:ascii="Calibri" w:hAnsi="Calibri" w:cs="Calibri"/>
                <w:sz w:val="18"/>
                <w:szCs w:val="18"/>
              </w:rPr>
            </w:pPr>
            <w:r>
              <w:rPr>
                <w:rFonts w:hint="default" w:ascii="Calibri" w:hAnsi="Calibri" w:cs="Calibri"/>
                <w:sz w:val="18"/>
                <w:szCs w:val="18"/>
              </w:rPr>
              <w:t>T - Verificado na entrega final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Cronograma (Marcos)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Temporal: O projeto deverá obrigatoriamente cumprir dois marcos temporais principais:</w:t>
            </w:r>
          </w:p>
          <w:p>
            <w:pPr>
              <w:jc w:val="both"/>
              <w:rPr>
                <w:rFonts w:hint="default" w:ascii="Calibri" w:hAnsi="Calibri" w:cs="Calibri"/>
                <w:sz w:val="18"/>
                <w:szCs w:val="18"/>
              </w:rPr>
            </w:pPr>
          </w:p>
          <w:p>
            <w:pPr>
              <w:jc w:val="both"/>
              <w:rPr>
                <w:rFonts w:hint="default" w:ascii="Calibri" w:hAnsi="Calibri" w:cs="Calibri"/>
                <w:sz w:val="18"/>
                <w:szCs w:val="18"/>
              </w:rPr>
            </w:pPr>
            <w:r>
              <w:rPr>
                <w:rFonts w:hint="default" w:ascii="Calibri" w:hAnsi="Calibri" w:cs="Calibri"/>
                <w:sz w:val="18"/>
                <w:szCs w:val="18"/>
              </w:rPr>
              <w:t>i) Entrega parcial da documentação do projeto (do TAP até o plano de Gerenciamento da Qualidade) até o dia 22 de setembro de 2026;</w:t>
            </w:r>
          </w:p>
          <w:p>
            <w:pPr>
              <w:jc w:val="both"/>
              <w:rPr>
                <w:rFonts w:hint="default" w:ascii="Calibri" w:hAnsi="Calibri" w:cs="Calibri"/>
                <w:sz w:val="18"/>
                <w:szCs w:val="18"/>
              </w:rPr>
            </w:pPr>
            <w:r>
              <w:rPr>
                <w:rFonts w:hint="default" w:ascii="Calibri" w:hAnsi="Calibri" w:cs="Calibri"/>
                <w:sz w:val="18"/>
                <w:szCs w:val="18"/>
              </w:rPr>
              <w:t>ii) Entrega final do MVP funcional com sua respectiva documentação consolidada até o encerramento do 2º bimestre acadêmico (Novembro/2026).</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Datas específicas;</w:t>
            </w:r>
          </w:p>
          <w:p>
            <w:pPr>
              <w:jc w:val="both"/>
              <w:rPr>
                <w:rFonts w:hint="default" w:ascii="Calibri" w:hAnsi="Calibri" w:cs="Calibri"/>
                <w:sz w:val="18"/>
                <w:szCs w:val="18"/>
              </w:rPr>
            </w:pPr>
            <w:r>
              <w:rPr>
                <w:rFonts w:hint="default" w:ascii="Calibri" w:hAnsi="Calibri" w:cs="Calibri"/>
                <w:sz w:val="18"/>
                <w:szCs w:val="18"/>
              </w:rPr>
              <w:t>M - Verificação por entrega física/digital;</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Prazos institucionais fixos;</w:t>
            </w:r>
          </w:p>
          <w:p>
            <w:pPr>
              <w:jc w:val="both"/>
              <w:rPr>
                <w:rFonts w:hint="default" w:ascii="Calibri" w:hAnsi="Calibri" w:cs="Calibri"/>
                <w:sz w:val="18"/>
                <w:szCs w:val="18"/>
              </w:rPr>
            </w:pPr>
            <w:r>
              <w:rPr>
                <w:rFonts w:hint="default" w:ascii="Calibri" w:hAnsi="Calibri" w:cs="Calibri"/>
                <w:sz w:val="18"/>
                <w:szCs w:val="18"/>
              </w:rPr>
              <w:t>T - 22/09/2026 e Novembro/2026.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Métricas e Indicadores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Mensurável: Durante toda a execução, o gerente do projeto deverá coletar e divulgar semanalmente as métricas de fluxo Kanban — especificamente Cycle Time (tempo médio de um card do "To Do" ao "Done"), Throughput (número de cards concluídos por semana) e Cumulative Flow Diagram (visualização de gargalos no fluxo) — por meio do GitHub Insights, garantindo a rastreabilidade do progresso conforme o Domínio de Medição do PMBOK® 7ª edição. Será estabelecido um período de calibração inicial (23/09 a 03/10/2026) para coleta de baseline antes da fixação de metas definitivas.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Métricas de fluxo Kanban (Cycle Time, Throughput, CFD) via GitHub Insights;</w:t>
            </w:r>
          </w:p>
          <w:p>
            <w:pPr>
              <w:jc w:val="both"/>
              <w:rPr>
                <w:rFonts w:hint="default" w:ascii="Calibri" w:hAnsi="Calibri" w:cs="Calibri"/>
                <w:sz w:val="18"/>
                <w:szCs w:val="18"/>
              </w:rPr>
            </w:pPr>
            <w:r>
              <w:rPr>
                <w:rFonts w:hint="default" w:ascii="Calibri" w:hAnsi="Calibri" w:cs="Calibri"/>
                <w:sz w:val="18"/>
                <w:szCs w:val="18"/>
              </w:rPr>
              <w:t>M — Cycle Time médio ≤ 3 dias e Throughput ≥ 5 cards/semana (após calibração); CFD publicado semanalmente no Dashboard do GitHub Projects;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Métricas nativas do método Kanban, alinhadas ao Domínio de Medição do PMBOK 7ª e ao uso do GitHub Projects como Fonte Única de Verdade (SSOT);</w:t>
            </w:r>
          </w:p>
          <w:p>
            <w:pPr>
              <w:jc w:val="both"/>
              <w:rPr>
                <w:rFonts w:hint="default" w:ascii="Calibri" w:hAnsi="Calibri" w:cs="Calibri"/>
                <w:sz w:val="18"/>
                <w:szCs w:val="18"/>
              </w:rPr>
            </w:pPr>
            <w:r>
              <w:rPr>
                <w:rFonts w:hint="default" w:ascii="Calibri" w:hAnsi="Calibri" w:cs="Calibri"/>
                <w:sz w:val="18"/>
                <w:szCs w:val="18"/>
              </w:rPr>
              <w:t>T — Durante todo o ciclo (Set a Nov/2026), com baseline estabelecida até 03/10/2026.</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769"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b/>
                <w:sz w:val="18"/>
                <w:szCs w:val="18"/>
              </w:rPr>
              <w:t>Inovação e Ferramentas</w:t>
            </w:r>
          </w:p>
        </w:tc>
        <w:tc>
          <w:tcPr>
            <w:tcW w:w="2688"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Development (SDD) para garantir que o código gerado esteja estritamente aderente às especificações funcionais previamente validadas.</w:t>
            </w:r>
          </w:p>
        </w:tc>
        <w:tc>
          <w:tcPr>
            <w:tcW w:w="1542" w:type="pct"/>
            <w:tcBorders>
              <w:top w:val="single" w:color="000000" w:sz="0" w:space="0"/>
              <w:left w:val="single" w:color="000000" w:sz="0" w:space="0"/>
              <w:bottom w:val="single" w:color="000000" w:sz="0" w:space="0"/>
              <w:right w:val="single" w:color="000000" w:sz="0" w:space="0"/>
            </w:tcBorders>
            <w:vAlign w:val="top"/>
          </w:tcPr>
          <w:p>
            <w:pPr>
              <w:jc w:val="both"/>
              <w:rPr>
                <w:rFonts w:hint="default" w:ascii="Calibri" w:hAnsi="Calibri" w:cs="Calibri"/>
                <w:sz w:val="18"/>
                <w:szCs w:val="18"/>
              </w:rPr>
            </w:pPr>
            <w:r>
              <w:rPr>
                <w:rFonts w:hint="default" w:ascii="Calibri" w:hAnsi="Calibri" w:cs="Calibri"/>
                <w:sz w:val="18"/>
                <w:szCs w:val="18"/>
              </w:rPr>
              <w:t>S - FOSS e SDD com LLM;</w:t>
            </w:r>
          </w:p>
          <w:p>
            <w:pPr>
              <w:jc w:val="both"/>
              <w:rPr>
                <w:rFonts w:hint="default" w:ascii="Calibri" w:hAnsi="Calibri" w:cs="Calibri"/>
                <w:sz w:val="18"/>
                <w:szCs w:val="18"/>
              </w:rPr>
            </w:pPr>
            <w:r>
              <w:rPr>
                <w:rFonts w:hint="default" w:ascii="Calibri" w:hAnsi="Calibri" w:cs="Calibri"/>
                <w:sz w:val="18"/>
                <w:szCs w:val="18"/>
              </w:rPr>
              <w:t>M - Verificação da licença de todas as ferramentas;</w:t>
            </w:r>
          </w:p>
          <w:p>
            <w:pPr>
              <w:jc w:val="both"/>
              <w:rPr>
                <w:rFonts w:hint="default" w:ascii="Calibri" w:hAnsi="Calibri" w:cs="Calibri"/>
                <w:sz w:val="18"/>
                <w:szCs w:val="18"/>
              </w:rPr>
            </w:pPr>
            <w:r>
              <w:rPr>
                <w:rFonts w:hint="default" w:ascii="Calibri" w:hAnsi="Calibri" w:cs="Calibri"/>
                <w:sz w:val="18"/>
                <w:szCs w:val="18"/>
              </w:rPr>
              <w:t>A - Responsável: Aluno-Gerente;</w:t>
            </w:r>
          </w:p>
          <w:p>
            <w:pPr>
              <w:jc w:val="both"/>
              <w:rPr>
                <w:rFonts w:hint="default" w:ascii="Calibri" w:hAnsi="Calibri" w:cs="Calibri"/>
                <w:sz w:val="18"/>
                <w:szCs w:val="18"/>
              </w:rPr>
            </w:pPr>
            <w:r>
              <w:rPr>
                <w:rFonts w:hint="default" w:ascii="Calibri" w:hAnsi="Calibri" w:cs="Calibri"/>
                <w:sz w:val="18"/>
                <w:szCs w:val="18"/>
              </w:rPr>
              <w:t>R - Ecossistema FOSS maduro;</w:t>
            </w:r>
          </w:p>
          <w:p>
            <w:pPr>
              <w:jc w:val="both"/>
              <w:rPr>
                <w:rFonts w:hint="default" w:ascii="Calibri" w:hAnsi="Calibri" w:cs="Calibri"/>
                <w:sz w:val="18"/>
                <w:szCs w:val="18"/>
              </w:rPr>
            </w:pPr>
            <w:r>
              <w:rPr>
                <w:rFonts w:hint="default" w:ascii="Calibri" w:hAnsi="Calibri" w:cs="Calibri"/>
                <w:sz w:val="18"/>
                <w:szCs w:val="18"/>
              </w:rPr>
              <w:t>T - Aplicado do início ao fim do projeto.</w:t>
            </w:r>
          </w:p>
        </w:tc>
      </w:tr>
    </w:tbl>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lang w:val="en-US"/>
        </w:rPr>
      </w:pPr>
    </w:p>
    <w:p>
      <w:pPr>
        <w:jc w:val="both"/>
        <w:rPr>
          <w:rFonts w:hint="default" w:ascii="Calibri" w:hAnsi="Calibri" w:cs="Calibri"/>
          <w:sz w:val="20"/>
          <w:szCs w:val="20"/>
        </w:rPr>
      </w:pPr>
      <w:r>
        <w:rPr>
          <w:rFonts w:hint="default" w:ascii="Calibri" w:hAnsi="Calibri" w:cs="Calibri"/>
          <w:sz w:val="20"/>
          <w:szCs w:val="20"/>
        </w:rPr>
        <w:t>Esta seção estabelece os objetivos mensuráveis do projeto e os critérios formais que determinarão seu sucesso ou fracasso ao final do ciclo de vida. Todos os objetivos estão alinhados à premissa fundamental de desenvolvimento exclusivamente com tecnologias Open Source (FOSS) e à abordagem híbrida de governança declarada no item 1.c deste documento (PMBOK® 7ª edição como governança primária de princípios e domínios de desempenho, com o PMBOK® 6ª edição atuando como dicionário complementar de processos quando necessário).</w:t>
      </w:r>
    </w:p>
    <w:p>
      <w:p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Objetivos SMART do Projeto</w:t>
      </w:r>
    </w:p>
    <w:p>
      <w:pPr>
        <w:jc w:val="both"/>
        <w:rPr>
          <w:rFonts w:hint="default"/>
        </w:rPr>
      </w:pPr>
    </w:p>
    <w:p>
      <w:pPr>
        <w:jc w:val="both"/>
        <w:rPr>
          <w:rFonts w:hint="default" w:ascii="Calibri" w:hAnsi="Calibri" w:cs="Calibri"/>
          <w:sz w:val="20"/>
          <w:szCs w:val="20"/>
        </w:rPr>
      </w:pPr>
      <w:r>
        <w:rPr>
          <w:rFonts w:hint="default" w:ascii="Calibri" w:hAnsi="Calibri" w:cs="Calibri"/>
          <w:sz w:val="20"/>
          <w:szCs w:val="20"/>
        </w:rPr>
        <w:t>Conforme tabela apresentada na seção anterior, o projeto possui cinco objetivos mensuráveis distribuídos nas categorias: Produto (Escopo), Qualidade e Testes, Cronograma (Marcos), Métricas e Indicadores, e Inovação e Ferramentas. Cada objetivo possui componentes SMART (Específico, Mensurável, Atribuível, Realístico e Temporal) claramente definidos.</w:t>
      </w:r>
    </w:p>
    <w:p>
      <w:pPr>
        <w:pStyle w:val="3"/>
        <w:bidi w:val="0"/>
        <w:jc w:val="both"/>
        <w:rPr>
          <w:rFonts w:hint="default" w:ascii="Calibri" w:hAnsi="Calibri" w:cs="Calibri"/>
          <w:sz w:val="24"/>
          <w:szCs w:val="24"/>
        </w:rPr>
      </w:pPr>
      <w:r>
        <w:rPr>
          <w:rFonts w:hint="default" w:ascii="Calibri" w:hAnsi="Calibri" w:cs="Calibri"/>
          <w:sz w:val="24"/>
          <w:szCs w:val="24"/>
        </w:rPr>
        <w:t>Critérios de Sucesso do Projeto</w:t>
      </w:r>
    </w:p>
    <w:p>
      <w:pPr>
        <w:jc w:val="both"/>
        <w:rPr>
          <w:rFonts w:hint="default"/>
        </w:rPr>
      </w:pPr>
    </w:p>
    <w:p>
      <w:pPr>
        <w:jc w:val="both"/>
        <w:rPr>
          <w:rFonts w:hint="default" w:ascii="Calibri" w:hAnsi="Calibri" w:cs="Calibri"/>
          <w:sz w:val="20"/>
          <w:szCs w:val="20"/>
        </w:rPr>
      </w:pPr>
      <w:r>
        <w:rPr>
          <w:rFonts w:hint="default" w:ascii="Calibri" w:hAnsi="Calibri" w:cs="Calibri"/>
          <w:sz w:val="20"/>
          <w:szCs w:val="20"/>
        </w:rPr>
        <w:t xml:space="preserve">O projeto será formalmente considerado um </w:t>
      </w:r>
      <w:r>
        <w:rPr>
          <w:rFonts w:hint="default" w:ascii="Calibri" w:hAnsi="Calibri" w:cs="Calibri"/>
          <w:b/>
          <w:sz w:val="20"/>
          <w:szCs w:val="20"/>
        </w:rPr>
        <w:t>SUCESSO</w:t>
      </w:r>
      <w:r>
        <w:rPr>
          <w:rFonts w:hint="default" w:ascii="Calibri" w:hAnsi="Calibri" w:cs="Calibri"/>
          <w:sz w:val="20"/>
          <w:szCs w:val="20"/>
        </w:rPr>
        <w:t xml:space="preserve"> se, e somente se, todos os critérios abaixo forem integralmente atendidos até a data de encerramento (Novembro/2026), conforme o Domínio de Entrega e o Domínio de Medição do PMBOK® 7ª edição:</w:t>
      </w:r>
    </w:p>
    <w:p>
      <w:pPr>
        <w:jc w:val="both"/>
        <w:rPr>
          <w:rFonts w:hint="default" w:ascii="Calibri" w:hAnsi="Calibri" w:cs="Calibri"/>
          <w:sz w:val="20"/>
          <w:szCs w:val="20"/>
        </w:rPr>
      </w:pPr>
      <w:r>
        <w:rPr>
          <w:rFonts w:hint="default" w:ascii="Calibri" w:hAnsi="Calibri" w:cs="Calibri"/>
          <w:b/>
          <w:sz w:val="20"/>
          <w:szCs w:val="20"/>
        </w:rPr>
        <w:t>a) Critério de Aceitação Final:</w:t>
      </w:r>
      <w:r>
        <w:rPr>
          <w:rFonts w:hint="default" w:ascii="Calibri" w:hAnsi="Calibri" w:cs="Calibri"/>
          <w:sz w:val="20"/>
          <w:szCs w:val="20"/>
        </w:rPr>
        <w:t xml:space="preserve"> O MVP entregue for validado academicamente pelo Prof. Dr. Nivaldo Carleto e pelos stakeholders representativos (usuários-piloto) em uma sessão de validação prática, demonstrando que a ferramenta resolve a dor da falta de integração nas simulações cambiais.</w:t>
      </w:r>
    </w:p>
    <w:p>
      <w:pPr>
        <w:jc w:val="both"/>
        <w:rPr>
          <w:rFonts w:hint="default" w:ascii="Calibri" w:hAnsi="Calibri" w:cs="Calibri"/>
          <w:sz w:val="20"/>
          <w:szCs w:val="20"/>
        </w:rPr>
      </w:pPr>
      <w:r>
        <w:rPr>
          <w:rFonts w:hint="default" w:ascii="Calibri" w:hAnsi="Calibri" w:cs="Calibri"/>
          <w:b/>
          <w:sz w:val="20"/>
          <w:szCs w:val="20"/>
        </w:rPr>
        <w:t>b) Critério de Conformidade (FOSS):</w:t>
      </w:r>
      <w:r>
        <w:rPr>
          <w:rFonts w:hint="default" w:ascii="Calibri" w:hAnsi="Calibri" w:cs="Calibri"/>
          <w:sz w:val="20"/>
          <w:szCs w:val="20"/>
        </w:rPr>
        <w:t xml:space="preserve"> 100% das ferramentas, bibliotecas e frameworks utilizados possuírem licenças reconhecidas pela Open Source Initiative (OSI), e a lista completa de dependências for documentada e auditável no repositório oficial do projeto.</w:t>
      </w:r>
    </w:p>
    <w:p>
      <w:pPr>
        <w:jc w:val="both"/>
        <w:rPr>
          <w:rFonts w:hint="default" w:ascii="Calibri" w:hAnsi="Calibri" w:cs="Calibri"/>
          <w:sz w:val="20"/>
          <w:szCs w:val="20"/>
        </w:rPr>
      </w:pPr>
      <w:r>
        <w:rPr>
          <w:rFonts w:hint="default" w:ascii="Calibri" w:hAnsi="Calibri" w:cs="Calibri"/>
          <w:b/>
          <w:sz w:val="20"/>
          <w:szCs w:val="20"/>
        </w:rPr>
        <w:t>c) Critério de Qualidade:</w:t>
      </w:r>
      <w:r>
        <w:rPr>
          <w:rFonts w:hint="default" w:ascii="Calibri" w:hAnsi="Calibri" w:cs="Calibri"/>
          <w:sz w:val="20"/>
          <w:szCs w:val="20"/>
        </w:rPr>
        <w:t xml:space="preserve"> O código-fonte entregue atingir o índice mínimo de 80% de cobertura de testes automatizados (unitários e de integração) e não apresentar defeitos de severidade crítica ou alta no ambiente de homologação, conforme verificado via pipeline CI e testes de aceitação (UAT).</w:t>
      </w:r>
    </w:p>
    <w:p>
      <w:pPr>
        <w:jc w:val="both"/>
        <w:rPr>
          <w:rFonts w:hint="default" w:ascii="Calibri" w:hAnsi="Calibri" w:cs="Calibri"/>
          <w:sz w:val="20"/>
          <w:szCs w:val="20"/>
        </w:rPr>
      </w:pPr>
      <w:r>
        <w:rPr>
          <w:rFonts w:hint="default" w:ascii="Calibri" w:hAnsi="Calibri" w:cs="Calibri"/>
          <w:b/>
          <w:sz w:val="20"/>
          <w:szCs w:val="20"/>
        </w:rPr>
        <w:t>d) Critério Documental:</w:t>
      </w:r>
      <w:r>
        <w:rPr>
          <w:rFonts w:hint="default" w:ascii="Calibri" w:hAnsi="Calibri" w:cs="Calibri"/>
          <w:sz w:val="20"/>
          <w:szCs w:val="20"/>
        </w:rPr>
        <w:t xml:space="preserve"> Todos os planos de gerenciamento das áreas de conhecimento (conforme PMBOK® 6ª edição, atuando como dicionário complementar) e todos os artefatos de requisitos forem entregues dentro do prazo estipulado (</w:t>
      </w:r>
      <w:r>
        <w:rPr>
          <w:rFonts w:hint="default" w:ascii="Calibri" w:hAnsi="Calibri" w:cs="Calibri"/>
          <w:b/>
          <w:sz w:val="20"/>
          <w:szCs w:val="20"/>
        </w:rPr>
        <w:t>22/09/2026</w:t>
      </w:r>
      <w:r>
        <w:rPr>
          <w:rFonts w:hint="default" w:ascii="Calibri" w:hAnsi="Calibri" w:cs="Calibri"/>
          <w:sz w:val="20"/>
          <w:szCs w:val="20"/>
        </w:rPr>
        <w:t xml:space="preserve"> para a parcela inicial — do TAP até o Plano de Gerenciamento da Qualidade — e Novembro/2026 para a entrega final), com o devido versionamento e rastreabilidade de alterações via GitHub.</w:t>
      </w:r>
    </w:p>
    <w:p>
      <w:pPr>
        <w:jc w:val="both"/>
        <w:rPr>
          <w:rFonts w:hint="default" w:ascii="Calibri" w:hAnsi="Calibri" w:cs="Calibri"/>
          <w:sz w:val="20"/>
          <w:szCs w:val="20"/>
        </w:rPr>
      </w:pPr>
      <w:r>
        <w:rPr>
          <w:rFonts w:hint="default" w:ascii="Calibri" w:hAnsi="Calibri" w:cs="Calibri"/>
          <w:b/>
          <w:sz w:val="20"/>
          <w:szCs w:val="20"/>
        </w:rPr>
        <w:t>e) Critério de Inovação Controlada:</w:t>
      </w:r>
      <w:r>
        <w:rPr>
          <w:rFonts w:hint="default" w:ascii="Calibri" w:hAnsi="Calibri" w:cs="Calibri"/>
          <w:sz w:val="20"/>
          <w:szCs w:val="20"/>
        </w:rPr>
        <w:t xml:space="preserve"> A utilização de IA Generativa para Specification-Driven Development (SDD) deve ser devidamente registrada, demonstrando que o código gerado foi revisado, testado e integrado ao repositório por meio de commits assinados pelo gerente-desenvolvedor, garantindo a propriedade intelectual e a conformidade ética com as políticas acadêmicas da Fatec Taquaritinga.</w:t>
      </w:r>
    </w:p>
    <w:p>
      <w:pPr>
        <w:jc w:val="both"/>
        <w:rPr>
          <w:rFonts w:hint="default" w:ascii="Calibri" w:hAnsi="Calibri" w:cs="Calibri"/>
          <w:sz w:val="20"/>
          <w:szCs w:val="20"/>
        </w:rPr>
      </w:pPr>
      <w:r>
        <w:rPr>
          <w:rFonts w:hint="default" w:ascii="Calibri" w:hAnsi="Calibri" w:cs="Calibri"/>
          <w:b/>
          <w:sz w:val="20"/>
          <w:szCs w:val="20"/>
        </w:rPr>
        <w:t>f) Critério de Métricas de Fluxo (NOVO):</w:t>
      </w:r>
      <w:r>
        <w:rPr>
          <w:rFonts w:hint="default" w:ascii="Calibri" w:hAnsi="Calibri" w:cs="Calibri"/>
          <w:sz w:val="20"/>
          <w:szCs w:val="20"/>
        </w:rPr>
        <w:t xml:space="preserve"> As métricas de fluxo Kanban (Cycle Time, Throughput e Cumulative Flow Diagram) forem coletadas e divulgadas semanalmente via GitHub Insights, com período de calibração concluído até 03/10/2026 e metas realistas estabelecidas para o restante do projeto, conforme o Domínio de Medição do PMBOK® 7ª edição.</w:t>
      </w:r>
    </w:p>
    <w:p>
      <w:pPr>
        <w:jc w:val="both"/>
        <w:rPr>
          <w:rFonts w:hint="default" w:ascii="Calibri" w:hAnsi="Calibri" w:cs="Calibri"/>
          <w:sz w:val="20"/>
          <w:szCs w:val="20"/>
        </w:rPr>
      </w:pPr>
      <w:r>
        <w:rPr>
          <w:rFonts w:hint="default" w:ascii="Calibri" w:hAnsi="Calibri" w:cs="Calibri"/>
          <w:b/>
          <w:sz w:val="20"/>
          <w:szCs w:val="20"/>
        </w:rPr>
        <w:t>g) Critério de Cronograma (NOVO):</w:t>
      </w:r>
      <w:r>
        <w:rPr>
          <w:rFonts w:hint="default" w:ascii="Calibri" w:hAnsi="Calibri" w:cs="Calibri"/>
          <w:sz w:val="20"/>
          <w:szCs w:val="20"/>
        </w:rPr>
        <w:t xml:space="preserve"> O marco M1 (Entrega Parcial Documental em 22/09/2026) for cumprido integralmente, e o marco M4 (Encerramento e Aceite Final em 15/12/2026) for atingido com a validação acadêmica formal pelo Prof. Dr. Nivaldo Carleto e o repositório com tag de release final.</w:t>
      </w:r>
    </w:p>
    <w:p>
      <w:pPr>
        <w:jc w:val="both"/>
        <w:rPr>
          <w:rFonts w:hint="default" w:ascii="Calibri" w:hAnsi="Calibri" w:cs="Calibri"/>
          <w:sz w:val="20"/>
          <w:szCs w:val="20"/>
        </w:rPr>
      </w:pPr>
      <w:r>
        <w:rPr>
          <w:rFonts w:hint="default" w:ascii="Calibri" w:hAnsi="Calibri" w:cs="Calibri"/>
          <w:sz w:val="20"/>
          <w:szCs w:val="20"/>
        </w:rPr>
        <w:t xml:space="preserve">* </w:t>
      </w:r>
      <w:r>
        <w:rPr>
          <w:rFonts w:hint="default" w:ascii="Calibri" w:hAnsi="Calibri" w:cs="Calibri"/>
          <w:b/>
          <w:sz w:val="20"/>
          <w:szCs w:val="20"/>
        </w:rPr>
        <w:t>Nota sobre usuários-piloto:</w:t>
      </w:r>
      <w:r>
        <w:rPr>
          <w:rFonts w:hint="default" w:ascii="Calibri" w:hAnsi="Calibri" w:cs="Calibri"/>
          <w:sz w:val="20"/>
          <w:szCs w:val="20"/>
        </w:rPr>
        <w:t xml:space="preserve"> Os stakeholders representativos serão selecionados entre colegas de curso e professores da Fatec Taquaritinga, em número limitado (3 a 5 pessoas), para validação de usabilidade e funcionalidade em ambiente acadêmico controlado. Esta amostra não reflete plenamente a diversidade do público-alvo real, conforme restrição documentada na seção §8.6 (Restrições de Qualidade).</w:t>
      </w:r>
    </w:p>
    <w:p>
      <w:p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Condições de Fracasso (Não Sucesso)</w:t>
      </w:r>
    </w:p>
    <w:p>
      <w:pPr>
        <w:jc w:val="both"/>
        <w:rPr>
          <w:rFonts w:hint="default"/>
        </w:rPr>
      </w:pPr>
    </w:p>
    <w:p>
      <w:pPr>
        <w:jc w:val="both"/>
        <w:rPr>
          <w:rFonts w:hint="default" w:ascii="Calibri" w:hAnsi="Calibri" w:cs="Calibri"/>
          <w:sz w:val="20"/>
          <w:szCs w:val="20"/>
        </w:rPr>
      </w:pPr>
      <w:r>
        <w:rPr>
          <w:rFonts w:hint="default" w:ascii="Calibri" w:hAnsi="Calibri" w:cs="Calibri"/>
          <w:sz w:val="20"/>
          <w:szCs w:val="20"/>
        </w:rPr>
        <w:t xml:space="preserve">O projeto será considerado </w:t>
      </w:r>
      <w:r>
        <w:rPr>
          <w:rFonts w:hint="default" w:ascii="Calibri" w:hAnsi="Calibri" w:cs="Calibri"/>
          <w:b/>
          <w:sz w:val="20"/>
          <w:szCs w:val="20"/>
        </w:rPr>
        <w:t>não bem-sucedido</w:t>
      </w:r>
      <w:r>
        <w:rPr>
          <w:rFonts w:hint="default" w:ascii="Calibri" w:hAnsi="Calibri" w:cs="Calibri"/>
          <w:sz w:val="20"/>
          <w:szCs w:val="20"/>
        </w:rPr>
        <w:t xml:space="preserve"> caso, ao término do 2º bimestre letivo, ocorra qualquer uma das seguintes condições:</w:t>
      </w:r>
    </w:p>
    <w:p>
      <w:pPr>
        <w:jc w:val="both"/>
        <w:rPr>
          <w:rFonts w:hint="default" w:ascii="Calibri" w:hAnsi="Calibri" w:cs="Calibri"/>
          <w:sz w:val="20"/>
          <w:szCs w:val="20"/>
        </w:rPr>
      </w:pPr>
      <w:r>
        <w:rPr>
          <w:rFonts w:hint="default" w:ascii="Calibri" w:hAnsi="Calibri" w:cs="Calibri"/>
          <w:b/>
          <w:sz w:val="20"/>
          <w:szCs w:val="20"/>
        </w:rPr>
        <w:t>a)</w:t>
      </w:r>
      <w:r>
        <w:rPr>
          <w:rFonts w:hint="default" w:ascii="Calibri" w:hAnsi="Calibri" w:cs="Calibri"/>
          <w:sz w:val="20"/>
          <w:szCs w:val="20"/>
        </w:rPr>
        <w:t xml:space="preserve"> O MVP não esteja funcional em ambiente de homologação, impedindo a validação prática pelo Prof. Dr. Nivaldo Carleto.</w:t>
      </w:r>
    </w:p>
    <w:p>
      <w:pPr>
        <w:jc w:val="both"/>
        <w:rPr>
          <w:rFonts w:hint="default" w:ascii="Calibri" w:hAnsi="Calibri" w:cs="Calibri"/>
          <w:sz w:val="20"/>
          <w:szCs w:val="20"/>
        </w:rPr>
      </w:pPr>
      <w:r>
        <w:rPr>
          <w:rFonts w:hint="default" w:ascii="Calibri" w:hAnsi="Calibri" w:cs="Calibri"/>
          <w:sz w:val="20"/>
          <w:szCs w:val="20"/>
        </w:rPr>
        <w:t>**b) ** Algum dos critérios de qualidade, conformidade, métricas de fluxo ou cronograma (seções 3.2.c, 3.2.b, 3.2.f ou 3.2.g) não seja atingido, sem justificativa formal aprovada via processo de gestão de mudanças.</w:t>
      </w:r>
    </w:p>
    <w:p>
      <w:pPr>
        <w:jc w:val="both"/>
        <w:rPr>
          <w:rFonts w:hint="default" w:ascii="Calibri" w:hAnsi="Calibri" w:cs="Calibri"/>
          <w:sz w:val="20"/>
          <w:szCs w:val="20"/>
        </w:rPr>
      </w:pPr>
      <w:r>
        <w:rPr>
          <w:rFonts w:hint="default" w:ascii="Calibri" w:hAnsi="Calibri" w:cs="Calibri"/>
          <w:b/>
          <w:sz w:val="20"/>
          <w:szCs w:val="20"/>
        </w:rPr>
        <w:t>c)</w:t>
      </w:r>
      <w:r>
        <w:rPr>
          <w:rFonts w:hint="default" w:ascii="Calibri" w:hAnsi="Calibri" w:cs="Calibri"/>
          <w:sz w:val="20"/>
          <w:szCs w:val="20"/>
        </w:rPr>
        <w:t xml:space="preserve"> Os marcos intermediários (especialmente o marco M1 de </w:t>
      </w:r>
      <w:r>
        <w:rPr>
          <w:rFonts w:hint="default" w:ascii="Calibri" w:hAnsi="Calibri" w:cs="Calibri"/>
          <w:b/>
          <w:sz w:val="20"/>
          <w:szCs w:val="20"/>
        </w:rPr>
        <w:t>22/09/2026</w:t>
      </w:r>
      <w:r>
        <w:rPr>
          <w:rFonts w:hint="default" w:ascii="Calibri" w:hAnsi="Calibri" w:cs="Calibri"/>
          <w:sz w:val="20"/>
          <w:szCs w:val="20"/>
        </w:rPr>
        <w:t>) não forem cumpridos sem uma justificativa formal e aprovada por meio de solicitação de mudança registrada no GitHub (label change-request).</w:t>
      </w:r>
    </w:p>
    <w:p>
      <w:pPr>
        <w:jc w:val="both"/>
        <w:rPr>
          <w:rFonts w:hint="default" w:ascii="Calibri" w:hAnsi="Calibri" w:cs="Calibri"/>
          <w:sz w:val="20"/>
          <w:szCs w:val="20"/>
        </w:rPr>
      </w:pPr>
      <w:r>
        <w:rPr>
          <w:rFonts w:hint="default" w:ascii="Calibri" w:hAnsi="Calibri" w:cs="Calibri"/>
          <w:b/>
          <w:sz w:val="20"/>
          <w:szCs w:val="20"/>
        </w:rPr>
        <w:t>d)</w:t>
      </w:r>
      <w:r>
        <w:rPr>
          <w:rFonts w:hint="default" w:ascii="Calibri" w:hAnsi="Calibri" w:cs="Calibri"/>
          <w:sz w:val="20"/>
          <w:szCs w:val="20"/>
        </w:rPr>
        <w:t xml:space="preserve"> A cobertura de testes automatizados ficar abaixo de 70% (limiar mínimo aceitável, considerando a meta de 80%), comprometendo a confiabilidade do MVP entregue.</w:t>
      </w:r>
    </w:p>
    <w:p>
      <w:pPr>
        <w:jc w:val="both"/>
        <w:rPr>
          <w:rFonts w:hint="default" w:ascii="Calibri" w:hAnsi="Calibri" w:cs="Calibri"/>
          <w:sz w:val="20"/>
          <w:szCs w:val="20"/>
        </w:rPr>
      </w:pPr>
      <w:r>
        <w:rPr>
          <w:rFonts w:hint="default" w:ascii="Calibri" w:hAnsi="Calibri" w:cs="Calibri"/>
          <w:b/>
          <w:sz w:val="20"/>
          <w:szCs w:val="20"/>
        </w:rPr>
        <w:t>e)</w:t>
      </w:r>
      <w:r>
        <w:rPr>
          <w:rFonts w:hint="default" w:ascii="Calibri" w:hAnsi="Calibri" w:cs="Calibri"/>
          <w:sz w:val="20"/>
          <w:szCs w:val="20"/>
        </w:rPr>
        <w:t xml:space="preserve"> Mais de 30% das dependências do projeto possuírem licenças incompatíveis com FOSS (MIT, Apache 2.0, BSD, GPL), violando o Critério de Conformidade (3.2.b).</w:t>
      </w:r>
    </w:p>
    <w:p>
      <w:pPr>
        <w:jc w:val="both"/>
        <w:rPr>
          <w:rFonts w:hint="default" w:ascii="Calibri" w:hAnsi="Calibri" w:cs="Calibri"/>
        </w:rPr>
      </w:pPr>
    </w:p>
    <w:p>
      <w:pPr>
        <w:pStyle w:val="2"/>
        <w:bidi w:val="0"/>
        <w:jc w:val="both"/>
        <w:rPr>
          <w:rFonts w:hint="default" w:ascii="Calibri" w:hAnsi="Calibri" w:cs="Calibri"/>
          <w:lang w:val="pt-BR"/>
        </w:rPr>
      </w:pPr>
      <w:r>
        <w:rPr>
          <w:rFonts w:hint="default" w:ascii="Calibri" w:hAnsi="Calibri" w:cs="Calibri"/>
          <w:lang w:val="pt-BR"/>
        </w:rPr>
        <w:t>Estrutura Analítica do Projeto (EAP/WBS)</w:t>
      </w:r>
    </w:p>
    <w:p>
      <w:pPr>
        <w:pStyle w:val="3"/>
        <w:bidi w:val="0"/>
        <w:jc w:val="both"/>
        <w:rPr>
          <w:rFonts w:hint="default" w:ascii="Calibri" w:hAnsi="Calibri" w:cs="Calibri"/>
          <w:lang w:val="pt-BR" w:eastAsia="en-US"/>
        </w:rPr>
      </w:pPr>
      <w:r>
        <w:rPr>
          <w:rFonts w:hint="default" w:ascii="Calibri" w:hAnsi="Calibri" w:cs="Calibri"/>
          <w:lang w:val="pt-BR" w:eastAsia="en-US"/>
        </w:rPr>
        <w:t>NÍVEL 0 — RAIZ</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27"/>
        <w:gridCol w:w="627"/>
        <w:gridCol w:w="6039"/>
        <w:gridCol w:w="153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ID</w:t>
            </w:r>
          </w:p>
        </w:tc>
        <w:tc>
          <w:tcPr>
            <w:tcW w:w="35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Nó</w:t>
            </w:r>
          </w:p>
        </w:tc>
        <w:tc>
          <w:tcPr>
            <w:tcW w:w="3418"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Descrição</w:t>
            </w:r>
          </w:p>
        </w:tc>
        <w:tc>
          <w:tcPr>
            <w:tcW w:w="870"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5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N0</w:t>
            </w:r>
          </w:p>
        </w:tc>
        <w:tc>
          <w:tcPr>
            <w:tcW w:w="35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w:t>
            </w:r>
          </w:p>
        </w:tc>
        <w:tc>
          <w:tcPr>
            <w:tcW w:w="341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COGME — Conversor de Ganhos em Moeda Estrangeira</w:t>
            </w:r>
          </w:p>
        </w:tc>
        <w:tc>
          <w:tcPr>
            <w:tcW w:w="87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w:t>
            </w:r>
          </w:p>
        </w:tc>
      </w:tr>
    </w:tbl>
    <w:p>
      <w:pPr>
        <w:jc w:val="both"/>
        <w:rPr>
          <w:rFonts w:hint="default" w:ascii="Calibri" w:hAnsi="Calibri" w:cs="Calibri"/>
        </w:rPr>
      </w:pPr>
    </w:p>
    <w:p>
      <w:pPr>
        <w:pStyle w:val="3"/>
        <w:bidi w:val="0"/>
        <w:jc w:val="both"/>
        <w:rPr>
          <w:rFonts w:hint="default" w:ascii="Calibri" w:hAnsi="Calibri" w:cs="Calibri"/>
          <w:lang w:val="pt-BR" w:eastAsia="en-US"/>
        </w:rPr>
      </w:pPr>
      <w:r>
        <w:rPr>
          <w:rFonts w:hint="default" w:ascii="Calibri" w:hAnsi="Calibri" w:cs="Calibri"/>
          <w:lang w:val="pt-BR" w:eastAsia="en-US"/>
        </w:rPr>
        <w:t>NÍVEIS 1 E 2 — FASES OBRIGATÓRIAS (MVP Acadêmico)</w:t>
      </w:r>
    </w:p>
    <w:tbl>
      <w:tblPr>
        <w:tblStyle w:val="12"/>
        <w:tblW w:w="506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47"/>
        <w:gridCol w:w="1605"/>
        <w:gridCol w:w="1350"/>
        <w:gridCol w:w="3052"/>
        <w:gridCol w:w="169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ID Nível 1</w:t>
            </w:r>
          </w:p>
        </w:tc>
        <w:tc>
          <w:tcPr>
            <w:tcW w:w="89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Fase (Nível 1)</w:t>
            </w:r>
          </w:p>
        </w:tc>
        <w:tc>
          <w:tcPr>
            <w:tcW w:w="754"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ID Nível 2</w:t>
            </w:r>
          </w:p>
        </w:tc>
        <w:tc>
          <w:tcPr>
            <w:tcW w:w="170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Pacote de Trabalho (Nível 2)</w:t>
            </w:r>
          </w:p>
        </w:tc>
        <w:tc>
          <w:tcPr>
            <w:tcW w:w="94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Macro-Fase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N1</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 Iniciação e Planejamento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 Identificação de Stakeholders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 Planos de Gerenciamento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3</w:t>
            </w:r>
            <w:r>
              <w:rPr>
                <w:rFonts w:hint="default" w:ascii="Calibri" w:hAnsi="Calibri" w:cs="Calibri"/>
                <w:sz w:val="16"/>
                <w:szCs w:val="16"/>
              </w:rPr>
              <w:t>. Plano da Qualidade</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4</w:t>
            </w:r>
            <w:r>
              <w:rPr>
                <w:rFonts w:hint="default" w:ascii="Calibri" w:hAnsi="Calibri" w:cs="Calibri"/>
                <w:sz w:val="16"/>
                <w:szCs w:val="16"/>
              </w:rPr>
              <w:t>. Política de Licenciamento FOSS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N1.</w:t>
            </w:r>
            <w:r>
              <w:rPr>
                <w:rFonts w:hint="default" w:ascii="Calibri" w:hAnsi="Calibri" w:cs="Calibri"/>
                <w:sz w:val="16"/>
                <w:szCs w:val="16"/>
                <w:lang w:val="pt-BR"/>
              </w:rPr>
              <w:t>5</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5</w:t>
            </w:r>
            <w:r>
              <w:rPr>
                <w:rFonts w:hint="default" w:ascii="Calibri" w:hAnsi="Calibri" w:cs="Calibri"/>
                <w:sz w:val="16"/>
                <w:szCs w:val="16"/>
              </w:rPr>
              <w:t>. Definição do Backlog e Kanban</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N2</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2. Levantamento de Requisitos</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N2.1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2.1. Requisitos Funcionais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N2.2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2.2. Requisitos Não Funcionais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N2.3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2.3. Casos de Uso e Histórias de Usuário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N3</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3. Modelagem e Prototipação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N3.1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3.1. Arquitetura da Solução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N3.2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3.2. Protótipo UX/UI</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N3.3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3.3. Modelagem de Dados (DER)</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N4</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4. Configuração de Ambiente</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4.1. Seleção e Validação da Stack FOSS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4.2. Repositório Git + CI/CD</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4.3. Setup Local e Homologação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N4.4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4.4. Auditoria de Licenças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N5</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5. Desenvolvimento do Sistema</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5.1. Backend — Lógica de Negócio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5.2. Backend — API de Câmbio + Cache</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5.3. Frontend — Interface e Simulações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5.4. Módulo PDF (WeasyPrint)</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N5.5</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5.5. SDD com IA (Prompts + Revisão)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N6</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6. Garantia da Qualidade</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N6.1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6.1. Testes Unitários/Integração (≥ 80%)</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N6.2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6.2. Testes de Aceitação (UAT)</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val="0"/>
                <w:bCs/>
                <w:sz w:val="16"/>
                <w:szCs w:val="16"/>
              </w:rPr>
              <w:t>N6.3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6.3. Aplicação de Ferramentas da Qualidade (12 PDCAs + Ishikawa 6M)</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N7</w:t>
            </w:r>
          </w:p>
        </w:tc>
        <w:tc>
          <w:tcPr>
            <w:tcW w:w="89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7. DevOps e CI/CD</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N7.1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7.1. Pipeline CI (lint + testes)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8</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lang w:val="pt-BR"/>
              </w:rPr>
              <w:t>8</w:t>
            </w:r>
            <w:r>
              <w:rPr>
                <w:rFonts w:hint="default" w:ascii="Calibri" w:hAnsi="Calibri" w:cs="Calibri"/>
                <w:b/>
                <w:sz w:val="16"/>
                <w:szCs w:val="16"/>
              </w:rPr>
              <w:t>. Comunicação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.1. Matriz de Comunicação (RACI)</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8</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8</w:t>
            </w:r>
            <w:r>
              <w:rPr>
                <w:rFonts w:hint="default" w:ascii="Calibri" w:hAnsi="Calibri" w:cs="Calibri"/>
                <w:sz w:val="16"/>
                <w:szCs w:val="16"/>
              </w:rPr>
              <w:t>.2. Canais Oficiais (GitHub, e-mail)</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w:t>
            </w:r>
            <w:r>
              <w:rPr>
                <w:rFonts w:hint="default" w:ascii="Calibri" w:hAnsi="Calibri" w:cs="Calibri"/>
                <w:b/>
                <w:sz w:val="16"/>
                <w:szCs w:val="16"/>
                <w:lang w:val="pt-BR"/>
              </w:rPr>
              <w:t>9</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lang w:val="pt-BR"/>
              </w:rPr>
              <w:t>9</w:t>
            </w:r>
            <w:r>
              <w:rPr>
                <w:rFonts w:hint="default" w:ascii="Calibri" w:hAnsi="Calibri" w:cs="Calibri"/>
                <w:b/>
                <w:sz w:val="16"/>
                <w:szCs w:val="16"/>
              </w:rPr>
              <w:t>. Base de Conhecimento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.1. ADRs (decisões arquiteturais)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.2. Lições Aprendidas Contínuas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w:t>
            </w:r>
            <w:r>
              <w:rPr>
                <w:rFonts w:hint="default" w:ascii="Calibri" w:hAnsi="Calibri" w:cs="Calibri"/>
                <w:sz w:val="16"/>
                <w:szCs w:val="16"/>
                <w:lang w:val="pt-BR"/>
              </w:rPr>
              <w:t>9</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lang w:val="pt-BR"/>
              </w:rPr>
              <w:t>9</w:t>
            </w:r>
            <w:r>
              <w:rPr>
                <w:rFonts w:hint="default" w:ascii="Calibri" w:hAnsi="Calibri" w:cs="Calibri"/>
                <w:sz w:val="16"/>
                <w:szCs w:val="16"/>
              </w:rPr>
              <w:t>.3. Catálogo de Prompts SDD</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0</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0</w:t>
            </w:r>
            <w:r>
              <w:rPr>
                <w:rFonts w:hint="default" w:ascii="Calibri" w:hAnsi="Calibri" w:cs="Calibri"/>
                <w:b/>
                <w:sz w:val="16"/>
                <w:szCs w:val="16"/>
              </w:rPr>
              <w:t>. Gestão de Mudanças</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.2. Registro de Solicitações de Mudança</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.3. Label</w:t>
            </w:r>
          </w:p>
          <w:p>
            <w:pPr>
              <w:jc w:val="both"/>
              <w:rPr>
                <w:rFonts w:hint="default" w:ascii="Calibri" w:hAnsi="Calibri" w:cs="Calibri"/>
                <w:sz w:val="16"/>
                <w:szCs w:val="16"/>
              </w:rPr>
            </w:pPr>
            <w:r>
              <w:rPr>
                <w:rFonts w:hint="default" w:ascii="Calibri" w:hAnsi="Calibri" w:cs="Calibri"/>
                <w:sz w:val="16"/>
                <w:szCs w:val="16"/>
                <w:highlight w:val="lightGray"/>
              </w:rPr>
              <w:t>change-request</w:t>
            </w:r>
          </w:p>
          <w:p>
            <w:pPr>
              <w:jc w:val="both"/>
              <w:rPr>
                <w:rFonts w:hint="default" w:ascii="Calibri" w:hAnsi="Calibri" w:cs="Calibri"/>
                <w:sz w:val="16"/>
                <w:szCs w:val="16"/>
              </w:rPr>
            </w:pPr>
            <w:r>
              <w:rPr>
                <w:rFonts w:hint="default" w:ascii="Calibri" w:hAnsi="Calibri" w:cs="Calibri"/>
                <w:sz w:val="16"/>
                <w:szCs w:val="16"/>
              </w:rPr>
              <w:t xml:space="preserve"> no GitHub</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0</w:t>
            </w:r>
            <w:r>
              <w:rPr>
                <w:rFonts w:hint="default" w:ascii="Calibri" w:hAnsi="Calibri" w:cs="Calibri"/>
                <w:sz w:val="16"/>
                <w:szCs w:val="16"/>
              </w:rPr>
              <w:t>.4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0</w:t>
            </w:r>
            <w:r>
              <w:rPr>
                <w:rFonts w:hint="default" w:ascii="Calibri" w:hAnsi="Calibri" w:cs="Calibri"/>
                <w:sz w:val="16"/>
                <w:szCs w:val="16"/>
              </w:rPr>
              <w:t>.4. Aprovação e Versionamento</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1</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1</w:t>
            </w:r>
            <w:r>
              <w:rPr>
                <w:rFonts w:hint="default" w:ascii="Calibri" w:hAnsi="Calibri" w:cs="Calibri"/>
                <w:b/>
                <w:sz w:val="16"/>
                <w:szCs w:val="16"/>
              </w:rPr>
              <w:t>. Documentação do Projeto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.1. Documentação Técnica (Arquitetura, APIs)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1</w:t>
            </w:r>
            <w:r>
              <w:rPr>
                <w:rFonts w:hint="default" w:ascii="Calibri" w:hAnsi="Calibri" w:cs="Calibri"/>
                <w:sz w:val="16"/>
                <w:szCs w:val="16"/>
              </w:rPr>
              <w:t>.4</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1</w:t>
            </w:r>
            <w:r>
              <w:rPr>
                <w:rFonts w:hint="default" w:ascii="Calibri" w:hAnsi="Calibri" w:cs="Calibri"/>
                <w:sz w:val="16"/>
                <w:szCs w:val="16"/>
              </w:rPr>
              <w:t>.4. Consolidação da Documentação Parcial</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b/>
                <w:sz w:val="16"/>
                <w:szCs w:val="16"/>
              </w:rPr>
              <w:t>N1</w:t>
            </w:r>
            <w:r>
              <w:rPr>
                <w:rFonts w:hint="default" w:ascii="Calibri" w:hAnsi="Calibri" w:cs="Calibri"/>
                <w:b/>
                <w:sz w:val="16"/>
                <w:szCs w:val="16"/>
                <w:lang w:val="pt-BR"/>
              </w:rPr>
              <w:t>2</w:t>
            </w:r>
          </w:p>
        </w:tc>
        <w:tc>
          <w:tcPr>
            <w:tcW w:w="897" w:type="pct"/>
            <w:vMerge w:val="restart"/>
            <w:tcBorders>
              <w:top w:val="single" w:color="000000" w:sz="0" w:space="0"/>
              <w:left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b/>
                <w:sz w:val="16"/>
                <w:szCs w:val="16"/>
              </w:rPr>
              <w:t>1</w:t>
            </w:r>
            <w:r>
              <w:rPr>
                <w:rFonts w:hint="default" w:ascii="Calibri" w:hAnsi="Calibri" w:cs="Calibri"/>
                <w:b/>
                <w:sz w:val="16"/>
                <w:szCs w:val="16"/>
                <w:lang w:val="pt-BR"/>
              </w:rPr>
              <w:t>2</w:t>
            </w:r>
            <w:r>
              <w:rPr>
                <w:rFonts w:hint="default" w:ascii="Calibri" w:hAnsi="Calibri" w:cs="Calibri"/>
                <w:b/>
                <w:sz w:val="16"/>
                <w:szCs w:val="16"/>
              </w:rPr>
              <w:t>. Encerramento</w:t>
            </w: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.1</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.1. Lições Aprendidas Finais</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.2</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.2. Verificação SMART</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897" w:type="pct"/>
            <w:vMerge w:val="continue"/>
            <w:tcBorders>
              <w:left w:val="single" w:color="000000" w:sz="0" w:space="0"/>
              <w:bottom w:val="single" w:color="000000" w:sz="0" w:space="0"/>
              <w:right w:val="single" w:color="000000" w:sz="0" w:space="0"/>
            </w:tcBorders>
          </w:tcPr>
          <w:p>
            <w:pPr>
              <w:jc w:val="both"/>
              <w:rPr>
                <w:rFonts w:hint="default" w:ascii="Calibri" w:hAnsi="Calibri" w:cs="Calibri"/>
                <w:sz w:val="16"/>
                <w:szCs w:val="16"/>
              </w:rPr>
            </w:pPr>
          </w:p>
        </w:tc>
        <w:tc>
          <w:tcPr>
            <w:tcW w:w="75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N1</w:t>
            </w:r>
            <w:r>
              <w:rPr>
                <w:rFonts w:hint="default" w:ascii="Calibri" w:hAnsi="Calibri" w:cs="Calibri"/>
                <w:sz w:val="16"/>
                <w:szCs w:val="16"/>
                <w:lang w:val="pt-BR"/>
              </w:rPr>
              <w:t>2</w:t>
            </w:r>
            <w:r>
              <w:rPr>
                <w:rFonts w:hint="default" w:ascii="Calibri" w:hAnsi="Calibri" w:cs="Calibri"/>
                <w:sz w:val="16"/>
                <w:szCs w:val="16"/>
              </w:rPr>
              <w:t>.3</w:t>
            </w:r>
          </w:p>
        </w:tc>
        <w:tc>
          <w:tcPr>
            <w:tcW w:w="170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w:t>
            </w:r>
            <w:r>
              <w:rPr>
                <w:rFonts w:hint="default" w:ascii="Calibri" w:hAnsi="Calibri" w:cs="Calibri"/>
                <w:sz w:val="16"/>
                <w:szCs w:val="16"/>
                <w:lang w:val="pt-BR"/>
              </w:rPr>
              <w:t>2</w:t>
            </w:r>
            <w:r>
              <w:rPr>
                <w:rFonts w:hint="default" w:ascii="Calibri" w:hAnsi="Calibri" w:cs="Calibri"/>
                <w:sz w:val="16"/>
                <w:szCs w:val="16"/>
              </w:rPr>
              <w:t>.3. Apresentação Final + Aceite</w:t>
            </w:r>
          </w:p>
        </w:tc>
        <w:tc>
          <w:tcPr>
            <w:tcW w:w="94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MF3</w:t>
            </w:r>
          </w:p>
        </w:tc>
      </w:tr>
    </w:tbl>
    <w:p>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Calibri" w:hAnsi="Calibri" w:cs="Calibri"/>
          <w:sz w:val="18"/>
          <w:szCs w:val="18"/>
        </w:rPr>
      </w:pPr>
      <w:r>
        <w:rPr>
          <w:rFonts w:hint="default" w:ascii="Calibri" w:hAnsi="Calibri" w:cs="Calibri"/>
          <w:sz w:val="18"/>
          <w:szCs w:val="18"/>
        </w:rPr>
        <w:t>TOTAL: 12 fases Nível 1 + 3</w:t>
      </w:r>
      <w:r>
        <w:rPr>
          <w:rFonts w:hint="default" w:ascii="Calibri" w:hAnsi="Calibri" w:cs="Calibri"/>
          <w:sz w:val="18"/>
          <w:szCs w:val="18"/>
          <w:lang w:val="pt-BR"/>
        </w:rPr>
        <w:t>4</w:t>
      </w:r>
      <w:r>
        <w:rPr>
          <w:rFonts w:hint="default" w:ascii="Calibri" w:hAnsi="Calibri" w:cs="Calibri"/>
          <w:sz w:val="18"/>
          <w:szCs w:val="18"/>
        </w:rPr>
        <w:t xml:space="preserve"> pacotes Nível 2</w:t>
      </w:r>
    </w:p>
    <w:p>
      <w:pPr>
        <w:pStyle w:val="4"/>
        <w:numPr>
          <w:ilvl w:val="2"/>
          <w:numId w:val="0"/>
        </w:numPr>
        <w:ind w:leftChars="0"/>
        <w:jc w:val="both"/>
        <w:rPr>
          <w:rFonts w:hint="default" w:ascii="Calibri" w:hAnsi="Calibri" w:eastAsia="SimSun" w:cs="Calibri"/>
          <w:b/>
          <w:bCs/>
          <w:sz w:val="22"/>
          <w:szCs w:val="22"/>
          <w:lang w:val="pt-BR" w:eastAsia="en-US" w:bidi="ar-SA"/>
        </w:rPr>
      </w:pPr>
    </w:p>
    <w:p>
      <w:pPr>
        <w:pStyle w:val="3"/>
        <w:bidi w:val="0"/>
        <w:jc w:val="both"/>
        <w:rPr>
          <w:rFonts w:hint="default" w:ascii="Calibri" w:hAnsi="Calibri" w:cs="Calibri"/>
          <w:lang w:val="pt-BR" w:eastAsia="en-US"/>
        </w:rPr>
      </w:pPr>
      <w:r>
        <w:rPr>
          <w:rFonts w:hint="default" w:ascii="Calibri" w:hAnsi="Calibri" w:cs="Calibri"/>
          <w:lang w:val="pt-BR" w:eastAsia="en-US"/>
        </w:rPr>
        <w:t>Lista Hierárquica Aninhada</w:t>
      </w:r>
    </w:p>
    <w:p>
      <w:pPr>
        <w:jc w:val="both"/>
        <w:rPr>
          <w:rFonts w:hint="default" w:ascii="Calibri" w:hAnsi="Calibri" w:cs="Calibri"/>
          <w:lang w:val="pt-BR" w:eastAsia="en-US"/>
        </w:rPr>
      </w:pPr>
    </w:p>
    <w:p>
      <w:pPr>
        <w:jc w:val="both"/>
        <w:rPr>
          <w:rFonts w:hint="default" w:ascii="Roboto" w:hAnsi="Roboto" w:cs="Roboto"/>
          <w:sz w:val="16"/>
          <w:szCs w:val="16"/>
        </w:rPr>
      </w:pPr>
      <w:r>
        <w:rPr>
          <w:rFonts w:hint="default" w:ascii="Roboto" w:hAnsi="Roboto" w:cs="Roboto"/>
          <w:sz w:val="16"/>
          <w:szCs w:val="16"/>
        </w:rPr>
        <w:t>N0: COGME — Conversor de Ganhos em Moeda Estrangeira</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 1. Iniciação e Planejamento [MF1]</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1</w:t>
      </w:r>
      <w:r>
        <w:rPr>
          <w:rFonts w:hint="default" w:ascii="Roboto" w:hAnsi="Roboto" w:cs="Roboto"/>
          <w:sz w:val="16"/>
          <w:szCs w:val="16"/>
        </w:rPr>
        <w:t>: 1.</w:t>
      </w:r>
      <w:r>
        <w:rPr>
          <w:rFonts w:hint="default" w:ascii="Roboto" w:hAnsi="Roboto" w:cs="Roboto"/>
          <w:sz w:val="16"/>
          <w:szCs w:val="16"/>
          <w:lang w:val="pt-BR"/>
        </w:rPr>
        <w:t>1</w:t>
      </w:r>
      <w:r>
        <w:rPr>
          <w:rFonts w:hint="default" w:ascii="Roboto" w:hAnsi="Roboto" w:cs="Roboto"/>
          <w:sz w:val="16"/>
          <w:szCs w:val="16"/>
        </w:rPr>
        <w:t>. Identificação de Stakeholders</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2</w:t>
      </w:r>
      <w:r>
        <w:rPr>
          <w:rFonts w:hint="default" w:ascii="Roboto" w:hAnsi="Roboto" w:cs="Roboto"/>
          <w:sz w:val="16"/>
          <w:szCs w:val="16"/>
        </w:rPr>
        <w:t>: 1.</w:t>
      </w:r>
      <w:r>
        <w:rPr>
          <w:rFonts w:hint="default" w:ascii="Roboto" w:hAnsi="Roboto" w:cs="Roboto"/>
          <w:sz w:val="16"/>
          <w:szCs w:val="16"/>
          <w:lang w:val="pt-BR"/>
        </w:rPr>
        <w:t>2</w:t>
      </w:r>
      <w:r>
        <w:rPr>
          <w:rFonts w:hint="default" w:ascii="Roboto" w:hAnsi="Roboto" w:cs="Roboto"/>
          <w:sz w:val="16"/>
          <w:szCs w:val="16"/>
        </w:rPr>
        <w:t>. Planos de Gerenciamento</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3</w:t>
      </w:r>
      <w:r>
        <w:rPr>
          <w:rFonts w:hint="default" w:ascii="Roboto" w:hAnsi="Roboto" w:cs="Roboto"/>
          <w:sz w:val="16"/>
          <w:szCs w:val="16"/>
        </w:rPr>
        <w:t>: 1.</w:t>
      </w:r>
      <w:r>
        <w:rPr>
          <w:rFonts w:hint="default" w:ascii="Roboto" w:hAnsi="Roboto" w:cs="Roboto"/>
          <w:sz w:val="16"/>
          <w:szCs w:val="16"/>
          <w:lang w:val="pt-BR"/>
        </w:rPr>
        <w:t>3</w:t>
      </w:r>
      <w:r>
        <w:rPr>
          <w:rFonts w:hint="default" w:ascii="Roboto" w:hAnsi="Roboto" w:cs="Roboto"/>
          <w:sz w:val="16"/>
          <w:szCs w:val="16"/>
        </w:rPr>
        <w:t>. Plano da Qualidade</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4</w:t>
      </w:r>
      <w:r>
        <w:rPr>
          <w:rFonts w:hint="default" w:ascii="Roboto" w:hAnsi="Roboto" w:cs="Roboto"/>
          <w:sz w:val="16"/>
          <w:szCs w:val="16"/>
        </w:rPr>
        <w:t>: 1.</w:t>
      </w:r>
      <w:r>
        <w:rPr>
          <w:rFonts w:hint="default" w:ascii="Roboto" w:hAnsi="Roboto" w:cs="Roboto"/>
          <w:sz w:val="16"/>
          <w:szCs w:val="16"/>
          <w:lang w:val="pt-BR"/>
        </w:rPr>
        <w:t>4</w:t>
      </w:r>
      <w:r>
        <w:rPr>
          <w:rFonts w:hint="default" w:ascii="Roboto" w:hAnsi="Roboto" w:cs="Roboto"/>
          <w:sz w:val="16"/>
          <w:szCs w:val="16"/>
        </w:rPr>
        <w:t>. Política de Licenciamento FOSS</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5</w:t>
      </w:r>
      <w:r>
        <w:rPr>
          <w:rFonts w:hint="default" w:ascii="Roboto" w:hAnsi="Roboto" w:cs="Roboto"/>
          <w:sz w:val="16"/>
          <w:szCs w:val="16"/>
        </w:rPr>
        <w:t>: 1.</w:t>
      </w:r>
      <w:r>
        <w:rPr>
          <w:rFonts w:hint="default" w:ascii="Roboto" w:hAnsi="Roboto" w:cs="Roboto"/>
          <w:sz w:val="16"/>
          <w:szCs w:val="16"/>
          <w:lang w:val="pt-BR"/>
        </w:rPr>
        <w:t>5</w:t>
      </w:r>
      <w:r>
        <w:rPr>
          <w:rFonts w:hint="default" w:ascii="Roboto" w:hAnsi="Roboto" w:cs="Roboto"/>
          <w:sz w:val="16"/>
          <w:szCs w:val="16"/>
        </w:rPr>
        <w:t>. Definição do Backlog e Kanban</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N2: 2. Levantamento de Requisitos [MF1]</w:t>
      </w:r>
    </w:p>
    <w:p>
      <w:pPr>
        <w:jc w:val="both"/>
        <w:rPr>
          <w:rFonts w:hint="default" w:ascii="Roboto" w:hAnsi="Roboto" w:cs="Roboto"/>
          <w:sz w:val="16"/>
          <w:szCs w:val="16"/>
        </w:rPr>
      </w:pPr>
      <w:r>
        <w:rPr>
          <w:rFonts w:hint="default" w:ascii="Roboto" w:hAnsi="Roboto" w:cs="Roboto"/>
          <w:sz w:val="16"/>
          <w:szCs w:val="16"/>
        </w:rPr>
        <w:t>│   ├── N2.1: 2.1. Requisitos Funcionais</w:t>
      </w:r>
    </w:p>
    <w:p>
      <w:pPr>
        <w:jc w:val="both"/>
        <w:rPr>
          <w:rFonts w:hint="default" w:ascii="Roboto" w:hAnsi="Roboto" w:cs="Roboto"/>
          <w:sz w:val="16"/>
          <w:szCs w:val="16"/>
        </w:rPr>
      </w:pPr>
      <w:r>
        <w:rPr>
          <w:rFonts w:hint="default" w:ascii="Roboto" w:hAnsi="Roboto" w:cs="Roboto"/>
          <w:sz w:val="16"/>
          <w:szCs w:val="16"/>
        </w:rPr>
        <w:t>│   ├── N2.2: 2.2. Requisitos Não Funcionais</w:t>
      </w:r>
    </w:p>
    <w:p>
      <w:pPr>
        <w:jc w:val="both"/>
        <w:rPr>
          <w:rFonts w:hint="default" w:ascii="Roboto" w:hAnsi="Roboto" w:cs="Roboto"/>
          <w:sz w:val="16"/>
          <w:szCs w:val="16"/>
        </w:rPr>
      </w:pPr>
      <w:r>
        <w:rPr>
          <w:rFonts w:hint="default" w:ascii="Roboto" w:hAnsi="Roboto" w:cs="Roboto"/>
          <w:sz w:val="16"/>
          <w:szCs w:val="16"/>
        </w:rPr>
        <w:t>│   └── N2.3: 2.3. Casos de Uso e Histórias de Usuário</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N3: 3. Modelagem e Prototipação [MF1]</w:t>
      </w:r>
    </w:p>
    <w:p>
      <w:pPr>
        <w:jc w:val="both"/>
        <w:rPr>
          <w:rFonts w:hint="default" w:ascii="Roboto" w:hAnsi="Roboto" w:cs="Roboto"/>
          <w:sz w:val="16"/>
          <w:szCs w:val="16"/>
        </w:rPr>
      </w:pPr>
      <w:r>
        <w:rPr>
          <w:rFonts w:hint="default" w:ascii="Roboto" w:hAnsi="Roboto" w:cs="Roboto"/>
          <w:sz w:val="16"/>
          <w:szCs w:val="16"/>
        </w:rPr>
        <w:t>│   ├── N3.1: 3.1. Arquitetura da Solução</w:t>
      </w:r>
    </w:p>
    <w:p>
      <w:pPr>
        <w:jc w:val="both"/>
        <w:rPr>
          <w:rFonts w:hint="default" w:ascii="Roboto" w:hAnsi="Roboto" w:cs="Roboto"/>
          <w:sz w:val="16"/>
          <w:szCs w:val="16"/>
        </w:rPr>
      </w:pPr>
      <w:r>
        <w:rPr>
          <w:rFonts w:hint="default" w:ascii="Roboto" w:hAnsi="Roboto" w:cs="Roboto"/>
          <w:sz w:val="16"/>
          <w:szCs w:val="16"/>
        </w:rPr>
        <w:t>│   ├── N3.2: 3.2. Protótipo UX/UI</w:t>
      </w:r>
    </w:p>
    <w:p>
      <w:pPr>
        <w:jc w:val="both"/>
        <w:rPr>
          <w:rFonts w:hint="default" w:ascii="Roboto" w:hAnsi="Roboto" w:cs="Roboto"/>
          <w:sz w:val="16"/>
          <w:szCs w:val="16"/>
        </w:rPr>
      </w:pPr>
      <w:r>
        <w:rPr>
          <w:rFonts w:hint="default" w:ascii="Roboto" w:hAnsi="Roboto" w:cs="Roboto"/>
          <w:sz w:val="16"/>
          <w:szCs w:val="16"/>
        </w:rPr>
        <w:t>│   └── N3.3: 3.3. Modelagem de Dados (DER)</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N4: 4. Configuração de Ambiente [MF1]</w:t>
      </w:r>
    </w:p>
    <w:p>
      <w:pPr>
        <w:jc w:val="both"/>
        <w:rPr>
          <w:rFonts w:hint="default" w:ascii="Roboto" w:hAnsi="Roboto" w:cs="Roboto"/>
          <w:sz w:val="16"/>
          <w:szCs w:val="16"/>
        </w:rPr>
      </w:pPr>
      <w:r>
        <w:rPr>
          <w:rFonts w:hint="default" w:ascii="Roboto" w:hAnsi="Roboto" w:cs="Roboto"/>
          <w:sz w:val="16"/>
          <w:szCs w:val="16"/>
        </w:rPr>
        <w:t>│   ├── N4.1: 4.1. Seleção e Validação da Stack FOSS</w:t>
      </w:r>
    </w:p>
    <w:p>
      <w:pPr>
        <w:jc w:val="both"/>
        <w:rPr>
          <w:rFonts w:hint="default" w:ascii="Roboto" w:hAnsi="Roboto" w:cs="Roboto"/>
          <w:sz w:val="16"/>
          <w:szCs w:val="16"/>
        </w:rPr>
      </w:pPr>
      <w:r>
        <w:rPr>
          <w:rFonts w:hint="default" w:ascii="Roboto" w:hAnsi="Roboto" w:cs="Roboto"/>
          <w:sz w:val="16"/>
          <w:szCs w:val="16"/>
        </w:rPr>
        <w:t>│   ├── N4.2: 4.2. Repositório Git + CI/CD</w:t>
      </w:r>
    </w:p>
    <w:p>
      <w:pPr>
        <w:jc w:val="both"/>
        <w:rPr>
          <w:rFonts w:hint="default" w:ascii="Roboto" w:hAnsi="Roboto" w:cs="Roboto"/>
          <w:sz w:val="16"/>
          <w:szCs w:val="16"/>
        </w:rPr>
      </w:pPr>
      <w:r>
        <w:rPr>
          <w:rFonts w:hint="default" w:ascii="Roboto" w:hAnsi="Roboto" w:cs="Roboto"/>
          <w:sz w:val="16"/>
          <w:szCs w:val="16"/>
        </w:rPr>
        <w:t>│   ├── N4.3: 4.3. Setup Local e Homologação</w:t>
      </w:r>
    </w:p>
    <w:p>
      <w:pPr>
        <w:jc w:val="both"/>
        <w:rPr>
          <w:rFonts w:hint="default" w:ascii="Roboto" w:hAnsi="Roboto" w:cs="Roboto"/>
          <w:sz w:val="16"/>
          <w:szCs w:val="16"/>
        </w:rPr>
      </w:pPr>
      <w:r>
        <w:rPr>
          <w:rFonts w:hint="default" w:ascii="Roboto" w:hAnsi="Roboto" w:cs="Roboto"/>
          <w:sz w:val="16"/>
          <w:szCs w:val="16"/>
        </w:rPr>
        <w:t>│   └── N4.4: 4.4. Auditoria de Licenças</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N5: 5. Desenvolvimento do Sistema [MF2]</w:t>
      </w:r>
    </w:p>
    <w:p>
      <w:pPr>
        <w:jc w:val="both"/>
        <w:rPr>
          <w:rFonts w:hint="default" w:ascii="Roboto" w:hAnsi="Roboto" w:cs="Roboto"/>
          <w:sz w:val="16"/>
          <w:szCs w:val="16"/>
        </w:rPr>
      </w:pPr>
      <w:r>
        <w:rPr>
          <w:rFonts w:hint="default" w:ascii="Roboto" w:hAnsi="Roboto" w:cs="Roboto"/>
          <w:sz w:val="16"/>
          <w:szCs w:val="16"/>
        </w:rPr>
        <w:t>│   ├── N5.1: 5.1. Backend — Lógica de Negócio</w:t>
      </w:r>
    </w:p>
    <w:p>
      <w:pPr>
        <w:jc w:val="both"/>
        <w:rPr>
          <w:rFonts w:hint="default" w:ascii="Roboto" w:hAnsi="Roboto" w:cs="Roboto"/>
          <w:sz w:val="16"/>
          <w:szCs w:val="16"/>
        </w:rPr>
      </w:pPr>
      <w:r>
        <w:rPr>
          <w:rFonts w:hint="default" w:ascii="Roboto" w:hAnsi="Roboto" w:cs="Roboto"/>
          <w:sz w:val="16"/>
          <w:szCs w:val="16"/>
        </w:rPr>
        <w:t>│   ├── N5.2: 5.2. Backend — API de Câmbio + Cache</w:t>
      </w:r>
    </w:p>
    <w:p>
      <w:pPr>
        <w:jc w:val="both"/>
        <w:rPr>
          <w:rFonts w:hint="default" w:ascii="Roboto" w:hAnsi="Roboto" w:cs="Roboto"/>
          <w:sz w:val="16"/>
          <w:szCs w:val="16"/>
        </w:rPr>
      </w:pPr>
      <w:r>
        <w:rPr>
          <w:rFonts w:hint="default" w:ascii="Roboto" w:hAnsi="Roboto" w:cs="Roboto"/>
          <w:sz w:val="16"/>
          <w:szCs w:val="16"/>
        </w:rPr>
        <w:t>│   ├── N5.3: 5.3. Frontend — Interface e Simulações</w:t>
      </w:r>
    </w:p>
    <w:p>
      <w:pPr>
        <w:jc w:val="both"/>
        <w:rPr>
          <w:rFonts w:hint="default" w:ascii="Roboto" w:hAnsi="Roboto" w:cs="Roboto"/>
          <w:sz w:val="16"/>
          <w:szCs w:val="16"/>
        </w:rPr>
      </w:pPr>
      <w:r>
        <w:rPr>
          <w:rFonts w:hint="default" w:ascii="Roboto" w:hAnsi="Roboto" w:cs="Roboto"/>
          <w:sz w:val="16"/>
          <w:szCs w:val="16"/>
        </w:rPr>
        <w:t>│   ├── N5.4: 5.4. Módulo PDF (WeasyPrint)</w:t>
      </w:r>
    </w:p>
    <w:p>
      <w:pPr>
        <w:jc w:val="both"/>
        <w:rPr>
          <w:rFonts w:hint="default" w:ascii="Roboto" w:hAnsi="Roboto" w:cs="Roboto"/>
          <w:sz w:val="16"/>
          <w:szCs w:val="16"/>
        </w:rPr>
      </w:pPr>
      <w:r>
        <w:rPr>
          <w:rFonts w:hint="default" w:ascii="Roboto" w:hAnsi="Roboto" w:cs="Roboto"/>
          <w:sz w:val="16"/>
          <w:szCs w:val="16"/>
        </w:rPr>
        <w:t>│   └── N5.5: 5.5. SDD com IA (Prompts + Revisão)</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N6: 6. Garantia da Qualidade [MF2]</w:t>
      </w:r>
    </w:p>
    <w:p>
      <w:pPr>
        <w:jc w:val="both"/>
        <w:rPr>
          <w:rFonts w:hint="default" w:ascii="Roboto" w:hAnsi="Roboto" w:cs="Roboto"/>
          <w:sz w:val="16"/>
          <w:szCs w:val="16"/>
        </w:rPr>
      </w:pPr>
      <w:r>
        <w:rPr>
          <w:rFonts w:hint="default" w:ascii="Roboto" w:hAnsi="Roboto" w:cs="Roboto"/>
          <w:sz w:val="16"/>
          <w:szCs w:val="16"/>
        </w:rPr>
        <w:t>│   ├── N6.1: 6.1. Testes Unitários/Integração (≥ 80%)</w:t>
      </w:r>
    </w:p>
    <w:p>
      <w:pPr>
        <w:jc w:val="both"/>
        <w:rPr>
          <w:rFonts w:hint="default" w:ascii="Roboto" w:hAnsi="Roboto" w:cs="Roboto"/>
          <w:sz w:val="16"/>
          <w:szCs w:val="16"/>
        </w:rPr>
      </w:pPr>
      <w:r>
        <w:rPr>
          <w:rFonts w:hint="default" w:ascii="Roboto" w:hAnsi="Roboto" w:cs="Roboto"/>
          <w:sz w:val="16"/>
          <w:szCs w:val="16"/>
        </w:rPr>
        <w:t>│   ├── N6.2: 6.2. Testes de Aceitação (UAT)</w:t>
      </w:r>
    </w:p>
    <w:p>
      <w:pPr>
        <w:jc w:val="both"/>
        <w:rPr>
          <w:rFonts w:hint="default" w:ascii="Roboto" w:hAnsi="Roboto" w:cs="Roboto"/>
          <w:sz w:val="16"/>
          <w:szCs w:val="16"/>
        </w:rPr>
      </w:pPr>
      <w:r>
        <w:rPr>
          <w:rFonts w:hint="default" w:ascii="Roboto" w:hAnsi="Roboto" w:cs="Roboto"/>
          <w:sz w:val="16"/>
          <w:szCs w:val="16"/>
        </w:rPr>
        <w:t>│   └── N6.3: 6.3. Aplicação de Ferramentas da Qualidade (12 PDCAs + Ishikawa 6M)</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N7: 7. DevOps e CI/CD [MF2]</w:t>
      </w:r>
    </w:p>
    <w:p>
      <w:pPr>
        <w:jc w:val="both"/>
        <w:rPr>
          <w:rFonts w:hint="default" w:ascii="Roboto" w:hAnsi="Roboto" w:cs="Roboto"/>
          <w:sz w:val="16"/>
          <w:szCs w:val="16"/>
        </w:rPr>
      </w:pPr>
      <w:r>
        <w:rPr>
          <w:rFonts w:hint="default" w:ascii="Roboto" w:hAnsi="Roboto" w:cs="Roboto"/>
          <w:sz w:val="16"/>
          <w:szCs w:val="16"/>
        </w:rPr>
        <w:t>│   └── N7.1: 7.1. Pipeline CI (lint + testes)</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w:t>
      </w:r>
      <w:r>
        <w:rPr>
          <w:rFonts w:hint="default" w:ascii="Roboto" w:hAnsi="Roboto" w:cs="Roboto"/>
          <w:sz w:val="16"/>
          <w:szCs w:val="16"/>
          <w:lang w:val="pt-BR"/>
        </w:rPr>
        <w:t>8</w:t>
      </w:r>
      <w:r>
        <w:rPr>
          <w:rFonts w:hint="default" w:ascii="Roboto" w:hAnsi="Roboto" w:cs="Roboto"/>
          <w:sz w:val="16"/>
          <w:szCs w:val="16"/>
        </w:rPr>
        <w:t xml:space="preserve">: </w:t>
      </w:r>
      <w:r>
        <w:rPr>
          <w:rFonts w:hint="default" w:ascii="Roboto" w:hAnsi="Roboto" w:cs="Roboto"/>
          <w:sz w:val="16"/>
          <w:szCs w:val="16"/>
          <w:lang w:val="pt-BR"/>
        </w:rPr>
        <w:t>8</w:t>
      </w:r>
      <w:r>
        <w:rPr>
          <w:rFonts w:hint="default" w:ascii="Roboto" w:hAnsi="Roboto" w:cs="Roboto"/>
          <w:sz w:val="16"/>
          <w:szCs w:val="16"/>
        </w:rPr>
        <w:t>. Comunicação [MF1]</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8</w:t>
      </w:r>
      <w:r>
        <w:rPr>
          <w:rFonts w:hint="default" w:ascii="Roboto" w:hAnsi="Roboto" w:cs="Roboto"/>
          <w:sz w:val="16"/>
          <w:szCs w:val="16"/>
        </w:rPr>
        <w:t xml:space="preserve">.1: </w:t>
      </w:r>
      <w:r>
        <w:rPr>
          <w:rFonts w:hint="default" w:ascii="Roboto" w:hAnsi="Roboto" w:cs="Roboto"/>
          <w:sz w:val="16"/>
          <w:szCs w:val="16"/>
          <w:lang w:val="pt-BR"/>
        </w:rPr>
        <w:t>8</w:t>
      </w:r>
      <w:r>
        <w:rPr>
          <w:rFonts w:hint="default" w:ascii="Roboto" w:hAnsi="Roboto" w:cs="Roboto"/>
          <w:sz w:val="16"/>
          <w:szCs w:val="16"/>
        </w:rPr>
        <w:t>.1. Matriz de Comunicação (RACI)</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8</w:t>
      </w:r>
      <w:r>
        <w:rPr>
          <w:rFonts w:hint="default" w:ascii="Roboto" w:hAnsi="Roboto" w:cs="Roboto"/>
          <w:sz w:val="16"/>
          <w:szCs w:val="16"/>
        </w:rPr>
        <w:t xml:space="preserve">.2: </w:t>
      </w:r>
      <w:r>
        <w:rPr>
          <w:rFonts w:hint="default" w:ascii="Roboto" w:hAnsi="Roboto" w:cs="Roboto"/>
          <w:sz w:val="16"/>
          <w:szCs w:val="16"/>
          <w:lang w:val="pt-BR"/>
        </w:rPr>
        <w:t>8</w:t>
      </w:r>
      <w:r>
        <w:rPr>
          <w:rFonts w:hint="default" w:ascii="Roboto" w:hAnsi="Roboto" w:cs="Roboto"/>
          <w:sz w:val="16"/>
          <w:szCs w:val="16"/>
        </w:rPr>
        <w:t>.2. Canais Oficiais (GitHub, e-mail)</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w:t>
      </w:r>
      <w:r>
        <w:rPr>
          <w:rFonts w:hint="default" w:ascii="Roboto" w:hAnsi="Roboto" w:cs="Roboto"/>
          <w:sz w:val="16"/>
          <w:szCs w:val="16"/>
          <w:lang w:val="pt-BR"/>
        </w:rPr>
        <w:t>9</w:t>
      </w:r>
      <w:r>
        <w:rPr>
          <w:rFonts w:hint="default" w:ascii="Roboto" w:hAnsi="Roboto" w:cs="Roboto"/>
          <w:sz w:val="16"/>
          <w:szCs w:val="16"/>
        </w:rPr>
        <w:t xml:space="preserve">: </w:t>
      </w:r>
      <w:r>
        <w:rPr>
          <w:rFonts w:hint="default" w:ascii="Roboto" w:hAnsi="Roboto" w:cs="Roboto"/>
          <w:sz w:val="16"/>
          <w:szCs w:val="16"/>
          <w:lang w:val="pt-BR"/>
        </w:rPr>
        <w:t>9</w:t>
      </w:r>
      <w:r>
        <w:rPr>
          <w:rFonts w:hint="default" w:ascii="Roboto" w:hAnsi="Roboto" w:cs="Roboto"/>
          <w:sz w:val="16"/>
          <w:szCs w:val="16"/>
        </w:rPr>
        <w:t>. Base de Conhecimento [MF1]</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9</w:t>
      </w:r>
      <w:r>
        <w:rPr>
          <w:rFonts w:hint="default" w:ascii="Roboto" w:hAnsi="Roboto" w:cs="Roboto"/>
          <w:sz w:val="16"/>
          <w:szCs w:val="16"/>
        </w:rPr>
        <w:t xml:space="preserve">.1: </w:t>
      </w:r>
      <w:r>
        <w:rPr>
          <w:rFonts w:hint="default" w:ascii="Roboto" w:hAnsi="Roboto" w:cs="Roboto"/>
          <w:sz w:val="16"/>
          <w:szCs w:val="16"/>
          <w:lang w:val="pt-BR"/>
        </w:rPr>
        <w:t>9</w:t>
      </w:r>
      <w:r>
        <w:rPr>
          <w:rFonts w:hint="default" w:ascii="Roboto" w:hAnsi="Roboto" w:cs="Roboto"/>
          <w:sz w:val="16"/>
          <w:szCs w:val="16"/>
        </w:rPr>
        <w:t>.1. ADRs (decisões arquiteturais)</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9</w:t>
      </w:r>
      <w:r>
        <w:rPr>
          <w:rFonts w:hint="default" w:ascii="Roboto" w:hAnsi="Roboto" w:cs="Roboto"/>
          <w:sz w:val="16"/>
          <w:szCs w:val="16"/>
        </w:rPr>
        <w:t xml:space="preserve">.2: </w:t>
      </w:r>
      <w:r>
        <w:rPr>
          <w:rFonts w:hint="default" w:ascii="Roboto" w:hAnsi="Roboto" w:cs="Roboto"/>
          <w:sz w:val="16"/>
          <w:szCs w:val="16"/>
          <w:lang w:val="pt-BR"/>
        </w:rPr>
        <w:t>9</w:t>
      </w:r>
      <w:r>
        <w:rPr>
          <w:rFonts w:hint="default" w:ascii="Roboto" w:hAnsi="Roboto" w:cs="Roboto"/>
          <w:sz w:val="16"/>
          <w:szCs w:val="16"/>
        </w:rPr>
        <w:t>.2. Lições Aprendidas Contínuas</w:t>
      </w:r>
    </w:p>
    <w:p>
      <w:pPr>
        <w:jc w:val="both"/>
        <w:rPr>
          <w:rFonts w:hint="default" w:ascii="Roboto" w:hAnsi="Roboto" w:cs="Roboto"/>
          <w:sz w:val="16"/>
          <w:szCs w:val="16"/>
        </w:rPr>
      </w:pPr>
      <w:r>
        <w:rPr>
          <w:rFonts w:hint="default" w:ascii="Roboto" w:hAnsi="Roboto" w:cs="Roboto"/>
          <w:sz w:val="16"/>
          <w:szCs w:val="16"/>
        </w:rPr>
        <w:t>│   └── N</w:t>
      </w:r>
      <w:r>
        <w:rPr>
          <w:rFonts w:hint="default" w:ascii="Roboto" w:hAnsi="Roboto" w:cs="Roboto"/>
          <w:sz w:val="16"/>
          <w:szCs w:val="16"/>
          <w:lang w:val="pt-BR"/>
        </w:rPr>
        <w:t>9</w:t>
      </w:r>
      <w:r>
        <w:rPr>
          <w:rFonts w:hint="default" w:ascii="Roboto" w:hAnsi="Roboto" w:cs="Roboto"/>
          <w:sz w:val="16"/>
          <w:szCs w:val="16"/>
        </w:rPr>
        <w:t xml:space="preserve">.3: </w:t>
      </w:r>
      <w:r>
        <w:rPr>
          <w:rFonts w:hint="default" w:ascii="Roboto" w:hAnsi="Roboto" w:cs="Roboto"/>
          <w:sz w:val="16"/>
          <w:szCs w:val="16"/>
          <w:lang w:val="pt-BR"/>
        </w:rPr>
        <w:t>9</w:t>
      </w:r>
      <w:r>
        <w:rPr>
          <w:rFonts w:hint="default" w:ascii="Roboto" w:hAnsi="Roboto" w:cs="Roboto"/>
          <w:sz w:val="16"/>
          <w:szCs w:val="16"/>
        </w:rPr>
        <w:t>.3. Catálogo de Prompts SDD</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w:t>
      </w:r>
      <w:r>
        <w:rPr>
          <w:rFonts w:hint="default" w:ascii="Roboto" w:hAnsi="Roboto" w:cs="Roboto"/>
          <w:sz w:val="16"/>
          <w:szCs w:val="16"/>
          <w:lang w:val="pt-BR"/>
        </w:rPr>
        <w:t>0</w:t>
      </w:r>
      <w:r>
        <w:rPr>
          <w:rFonts w:hint="default" w:ascii="Roboto" w:hAnsi="Roboto" w:cs="Roboto"/>
          <w:sz w:val="16"/>
          <w:szCs w:val="16"/>
        </w:rPr>
        <w:t>: 1</w:t>
      </w:r>
      <w:r>
        <w:rPr>
          <w:rFonts w:hint="default" w:ascii="Roboto" w:hAnsi="Roboto" w:cs="Roboto"/>
          <w:sz w:val="16"/>
          <w:szCs w:val="16"/>
          <w:lang w:val="pt-BR"/>
        </w:rPr>
        <w:t>0</w:t>
      </w:r>
      <w:r>
        <w:rPr>
          <w:rFonts w:hint="default" w:ascii="Roboto" w:hAnsi="Roboto" w:cs="Roboto"/>
          <w:sz w:val="16"/>
          <w:szCs w:val="16"/>
        </w:rPr>
        <w:t>. Gestão de Mudanças [MF2]</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0</w:t>
      </w:r>
      <w:r>
        <w:rPr>
          <w:rFonts w:hint="default" w:ascii="Roboto" w:hAnsi="Roboto" w:cs="Roboto"/>
          <w:sz w:val="16"/>
          <w:szCs w:val="16"/>
        </w:rPr>
        <w:t>.2: 1</w:t>
      </w:r>
      <w:r>
        <w:rPr>
          <w:rFonts w:hint="default" w:ascii="Roboto" w:hAnsi="Roboto" w:cs="Roboto"/>
          <w:sz w:val="16"/>
          <w:szCs w:val="16"/>
          <w:lang w:val="pt-BR"/>
        </w:rPr>
        <w:t>0</w:t>
      </w:r>
      <w:r>
        <w:rPr>
          <w:rFonts w:hint="default" w:ascii="Roboto" w:hAnsi="Roboto" w:cs="Roboto"/>
          <w:sz w:val="16"/>
          <w:szCs w:val="16"/>
        </w:rPr>
        <w:t>.2. Registro de Solicitações de Mudança</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0</w:t>
      </w:r>
      <w:r>
        <w:rPr>
          <w:rFonts w:hint="default" w:ascii="Roboto" w:hAnsi="Roboto" w:cs="Roboto"/>
          <w:sz w:val="16"/>
          <w:szCs w:val="16"/>
        </w:rPr>
        <w:t>.3: 1</w:t>
      </w:r>
      <w:r>
        <w:rPr>
          <w:rFonts w:hint="default" w:ascii="Roboto" w:hAnsi="Roboto" w:cs="Roboto"/>
          <w:sz w:val="16"/>
          <w:szCs w:val="16"/>
          <w:lang w:val="pt-BR"/>
        </w:rPr>
        <w:t>0</w:t>
      </w:r>
      <w:r>
        <w:rPr>
          <w:rFonts w:hint="default" w:ascii="Roboto" w:hAnsi="Roboto" w:cs="Roboto"/>
          <w:sz w:val="16"/>
          <w:szCs w:val="16"/>
        </w:rPr>
        <w:t>.3. Label `change-request` no GitHub</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0</w:t>
      </w:r>
      <w:r>
        <w:rPr>
          <w:rFonts w:hint="default" w:ascii="Roboto" w:hAnsi="Roboto" w:cs="Roboto"/>
          <w:sz w:val="16"/>
          <w:szCs w:val="16"/>
        </w:rPr>
        <w:t>.4: 1</w:t>
      </w:r>
      <w:r>
        <w:rPr>
          <w:rFonts w:hint="default" w:ascii="Roboto" w:hAnsi="Roboto" w:cs="Roboto"/>
          <w:sz w:val="16"/>
          <w:szCs w:val="16"/>
          <w:lang w:val="pt-BR"/>
        </w:rPr>
        <w:t>0</w:t>
      </w:r>
      <w:r>
        <w:rPr>
          <w:rFonts w:hint="default" w:ascii="Roboto" w:hAnsi="Roboto" w:cs="Roboto"/>
          <w:sz w:val="16"/>
          <w:szCs w:val="16"/>
        </w:rPr>
        <w:t>.4. Aprovação e Versionamento</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w:t>
      </w:r>
      <w:r>
        <w:rPr>
          <w:rFonts w:hint="default" w:ascii="Roboto" w:hAnsi="Roboto" w:cs="Roboto"/>
          <w:sz w:val="16"/>
          <w:szCs w:val="16"/>
          <w:lang w:val="pt-BR"/>
        </w:rPr>
        <w:t>1</w:t>
      </w:r>
      <w:r>
        <w:rPr>
          <w:rFonts w:hint="default" w:ascii="Roboto" w:hAnsi="Roboto" w:cs="Roboto"/>
          <w:sz w:val="16"/>
          <w:szCs w:val="16"/>
        </w:rPr>
        <w:t>: 1</w:t>
      </w:r>
      <w:r>
        <w:rPr>
          <w:rFonts w:hint="default" w:ascii="Roboto" w:hAnsi="Roboto" w:cs="Roboto"/>
          <w:sz w:val="16"/>
          <w:szCs w:val="16"/>
          <w:lang w:val="pt-BR"/>
        </w:rPr>
        <w:t>1</w:t>
      </w:r>
      <w:r>
        <w:rPr>
          <w:rFonts w:hint="default" w:ascii="Roboto" w:hAnsi="Roboto" w:cs="Roboto"/>
          <w:sz w:val="16"/>
          <w:szCs w:val="16"/>
        </w:rPr>
        <w:t>. Documentação do Projeto [MF3]</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1</w:t>
      </w:r>
      <w:r>
        <w:rPr>
          <w:rFonts w:hint="default" w:ascii="Roboto" w:hAnsi="Roboto" w:cs="Roboto"/>
          <w:sz w:val="16"/>
          <w:szCs w:val="16"/>
        </w:rPr>
        <w:t>.1: 1</w:t>
      </w:r>
      <w:r>
        <w:rPr>
          <w:rFonts w:hint="default" w:ascii="Roboto" w:hAnsi="Roboto" w:cs="Roboto"/>
          <w:sz w:val="16"/>
          <w:szCs w:val="16"/>
          <w:lang w:val="pt-BR"/>
        </w:rPr>
        <w:t>1</w:t>
      </w:r>
      <w:r>
        <w:rPr>
          <w:rFonts w:hint="default" w:ascii="Roboto" w:hAnsi="Roboto" w:cs="Roboto"/>
          <w:sz w:val="16"/>
          <w:szCs w:val="16"/>
        </w:rPr>
        <w:t>.1. Documentação Técnica (Arquitetura, APIs)</w:t>
      </w:r>
    </w:p>
    <w:p>
      <w:pPr>
        <w:jc w:val="both"/>
        <w:rPr>
          <w:rFonts w:hint="default" w:ascii="Roboto" w:hAnsi="Roboto" w:cs="Roboto"/>
          <w:sz w:val="16"/>
          <w:szCs w:val="16"/>
        </w:rPr>
      </w:pPr>
      <w:r>
        <w:rPr>
          <w:rFonts w:hint="default" w:ascii="Roboto" w:hAnsi="Roboto" w:cs="Roboto"/>
          <w:sz w:val="16"/>
          <w:szCs w:val="16"/>
        </w:rPr>
        <w:t>│   └── N1</w:t>
      </w:r>
      <w:r>
        <w:rPr>
          <w:rFonts w:hint="default" w:ascii="Roboto" w:hAnsi="Roboto" w:cs="Roboto"/>
          <w:sz w:val="16"/>
          <w:szCs w:val="16"/>
          <w:lang w:val="pt-BR"/>
        </w:rPr>
        <w:t>1</w:t>
      </w:r>
      <w:r>
        <w:rPr>
          <w:rFonts w:hint="default" w:ascii="Roboto" w:hAnsi="Roboto" w:cs="Roboto"/>
          <w:sz w:val="16"/>
          <w:szCs w:val="16"/>
        </w:rPr>
        <w:t>.4: 1</w:t>
      </w:r>
      <w:r>
        <w:rPr>
          <w:rFonts w:hint="default" w:ascii="Roboto" w:hAnsi="Roboto" w:cs="Roboto"/>
          <w:sz w:val="16"/>
          <w:szCs w:val="16"/>
          <w:lang w:val="pt-BR"/>
        </w:rPr>
        <w:t>1</w:t>
      </w:r>
      <w:r>
        <w:rPr>
          <w:rFonts w:hint="default" w:ascii="Roboto" w:hAnsi="Roboto" w:cs="Roboto"/>
          <w:sz w:val="16"/>
          <w:szCs w:val="16"/>
        </w:rPr>
        <w:t>.4. Consolidação da Documentação Parcial</w:t>
      </w:r>
    </w:p>
    <w:p>
      <w:pPr>
        <w:jc w:val="both"/>
        <w:rPr>
          <w:rFonts w:hint="default" w:ascii="Roboto" w:hAnsi="Roboto" w:cs="Roboto"/>
          <w:sz w:val="16"/>
          <w:szCs w:val="16"/>
        </w:rPr>
      </w:pPr>
      <w:r>
        <w:rPr>
          <w:rFonts w:hint="default" w:ascii="Roboto" w:hAnsi="Roboto" w:cs="Roboto"/>
          <w:sz w:val="16"/>
          <w:szCs w:val="16"/>
        </w:rPr>
        <w:t>│</w:t>
      </w:r>
    </w:p>
    <w:p>
      <w:pPr>
        <w:jc w:val="both"/>
        <w:rPr>
          <w:rFonts w:hint="default" w:ascii="Roboto" w:hAnsi="Roboto" w:cs="Roboto"/>
          <w:sz w:val="16"/>
          <w:szCs w:val="16"/>
        </w:rPr>
      </w:pPr>
      <w:r>
        <w:rPr>
          <w:rFonts w:hint="default" w:ascii="Roboto" w:hAnsi="Roboto" w:cs="Roboto"/>
          <w:sz w:val="16"/>
          <w:szCs w:val="16"/>
        </w:rPr>
        <w:t>└── N1</w:t>
      </w:r>
      <w:r>
        <w:rPr>
          <w:rFonts w:hint="default" w:ascii="Roboto" w:hAnsi="Roboto" w:cs="Roboto"/>
          <w:sz w:val="16"/>
          <w:szCs w:val="16"/>
          <w:lang w:val="pt-BR"/>
        </w:rPr>
        <w:t>2</w:t>
      </w:r>
      <w:r>
        <w:rPr>
          <w:rFonts w:hint="default" w:ascii="Roboto" w:hAnsi="Roboto" w:cs="Roboto"/>
          <w:sz w:val="16"/>
          <w:szCs w:val="16"/>
        </w:rPr>
        <w:t>: 1</w:t>
      </w:r>
      <w:r>
        <w:rPr>
          <w:rFonts w:hint="default" w:ascii="Roboto" w:hAnsi="Roboto" w:cs="Roboto"/>
          <w:sz w:val="16"/>
          <w:szCs w:val="16"/>
          <w:lang w:val="pt-BR"/>
        </w:rPr>
        <w:t>2</w:t>
      </w:r>
      <w:r>
        <w:rPr>
          <w:rFonts w:hint="default" w:ascii="Roboto" w:hAnsi="Roboto" w:cs="Roboto"/>
          <w:sz w:val="16"/>
          <w:szCs w:val="16"/>
        </w:rPr>
        <w:t>. Encerramento [MF3]</w:t>
      </w:r>
    </w:p>
    <w:p>
      <w:pPr>
        <w:jc w:val="both"/>
        <w:rPr>
          <w:rFonts w:hint="default" w:ascii="Roboto" w:hAnsi="Roboto" w:cs="Roboto"/>
          <w:sz w:val="16"/>
          <w:szCs w:val="16"/>
        </w:rPr>
      </w:pPr>
      <w:r>
        <w:rPr>
          <w:rFonts w:hint="default" w:ascii="Roboto" w:hAnsi="Roboto" w:cs="Roboto"/>
          <w:sz w:val="16"/>
          <w:szCs w:val="16"/>
        </w:rPr>
        <w:t xml:space="preserve">    ├── N1</w:t>
      </w:r>
      <w:r>
        <w:rPr>
          <w:rFonts w:hint="default" w:ascii="Roboto" w:hAnsi="Roboto" w:cs="Roboto"/>
          <w:sz w:val="16"/>
          <w:szCs w:val="16"/>
          <w:lang w:val="pt-BR"/>
        </w:rPr>
        <w:t>2</w:t>
      </w:r>
      <w:r>
        <w:rPr>
          <w:rFonts w:hint="default" w:ascii="Roboto" w:hAnsi="Roboto" w:cs="Roboto"/>
          <w:sz w:val="16"/>
          <w:szCs w:val="16"/>
        </w:rPr>
        <w:t>.1: 1</w:t>
      </w:r>
      <w:r>
        <w:rPr>
          <w:rFonts w:hint="default" w:ascii="Roboto" w:hAnsi="Roboto" w:cs="Roboto"/>
          <w:sz w:val="16"/>
          <w:szCs w:val="16"/>
          <w:lang w:val="pt-BR"/>
        </w:rPr>
        <w:t>2</w:t>
      </w:r>
      <w:r>
        <w:rPr>
          <w:rFonts w:hint="default" w:ascii="Roboto" w:hAnsi="Roboto" w:cs="Roboto"/>
          <w:sz w:val="16"/>
          <w:szCs w:val="16"/>
        </w:rPr>
        <w:t>.1. Lições Aprendidas Finais</w:t>
      </w:r>
    </w:p>
    <w:p>
      <w:pPr>
        <w:jc w:val="both"/>
        <w:rPr>
          <w:rFonts w:hint="default" w:ascii="Roboto" w:hAnsi="Roboto" w:cs="Roboto"/>
          <w:sz w:val="16"/>
          <w:szCs w:val="16"/>
        </w:rPr>
      </w:pPr>
      <w:r>
        <w:rPr>
          <w:rFonts w:hint="default" w:ascii="Roboto" w:hAnsi="Roboto" w:cs="Roboto"/>
          <w:sz w:val="16"/>
          <w:szCs w:val="16"/>
        </w:rPr>
        <w:t xml:space="preserve">    ├── N1</w:t>
      </w:r>
      <w:r>
        <w:rPr>
          <w:rFonts w:hint="default" w:ascii="Roboto" w:hAnsi="Roboto" w:cs="Roboto"/>
          <w:sz w:val="16"/>
          <w:szCs w:val="16"/>
          <w:lang w:val="pt-BR"/>
        </w:rPr>
        <w:t>2</w:t>
      </w:r>
      <w:r>
        <w:rPr>
          <w:rFonts w:hint="default" w:ascii="Roboto" w:hAnsi="Roboto" w:cs="Roboto"/>
          <w:sz w:val="16"/>
          <w:szCs w:val="16"/>
        </w:rPr>
        <w:t>.2: 1</w:t>
      </w:r>
      <w:r>
        <w:rPr>
          <w:rFonts w:hint="default" w:ascii="Roboto" w:hAnsi="Roboto" w:cs="Roboto"/>
          <w:sz w:val="16"/>
          <w:szCs w:val="16"/>
          <w:lang w:val="pt-BR"/>
        </w:rPr>
        <w:t>2</w:t>
      </w:r>
      <w:r>
        <w:rPr>
          <w:rFonts w:hint="default" w:ascii="Roboto" w:hAnsi="Roboto" w:cs="Roboto"/>
          <w:sz w:val="16"/>
          <w:szCs w:val="16"/>
        </w:rPr>
        <w:t>.2. Verificação SMART</w:t>
      </w:r>
    </w:p>
    <w:p>
      <w:pPr>
        <w:jc w:val="both"/>
        <w:rPr>
          <w:rFonts w:hint="default" w:ascii="Roboto" w:hAnsi="Roboto" w:cs="Roboto"/>
          <w:sz w:val="16"/>
          <w:szCs w:val="16"/>
        </w:rPr>
      </w:pPr>
      <w:r>
        <w:rPr>
          <w:rFonts w:hint="default" w:ascii="Roboto" w:hAnsi="Roboto" w:cs="Roboto"/>
          <w:sz w:val="16"/>
          <w:szCs w:val="16"/>
        </w:rPr>
        <w:t xml:space="preserve">    └── N1</w:t>
      </w:r>
      <w:r>
        <w:rPr>
          <w:rFonts w:hint="default" w:ascii="Roboto" w:hAnsi="Roboto" w:cs="Roboto"/>
          <w:sz w:val="16"/>
          <w:szCs w:val="16"/>
          <w:lang w:val="pt-BR"/>
        </w:rPr>
        <w:t>2</w:t>
      </w:r>
      <w:r>
        <w:rPr>
          <w:rFonts w:hint="default" w:ascii="Roboto" w:hAnsi="Roboto" w:cs="Roboto"/>
          <w:sz w:val="16"/>
          <w:szCs w:val="16"/>
        </w:rPr>
        <w:t>.3: 1</w:t>
      </w:r>
      <w:r>
        <w:rPr>
          <w:rFonts w:hint="default" w:ascii="Roboto" w:hAnsi="Roboto" w:cs="Roboto"/>
          <w:sz w:val="16"/>
          <w:szCs w:val="16"/>
          <w:lang w:val="pt-BR"/>
        </w:rPr>
        <w:t>2</w:t>
      </w:r>
      <w:r>
        <w:rPr>
          <w:rFonts w:hint="default" w:ascii="Roboto" w:hAnsi="Roboto" w:cs="Roboto"/>
          <w:sz w:val="16"/>
          <w:szCs w:val="16"/>
        </w:rPr>
        <w:t xml:space="preserve">.3. Apresentação Final + Aceite </w:t>
      </w:r>
    </w:p>
    <w:p>
      <w:pPr>
        <w:pStyle w:val="3"/>
        <w:bidi w:val="0"/>
        <w:jc w:val="both"/>
        <w:rPr>
          <w:rFonts w:hint="default" w:ascii="Calibri" w:hAnsi="Calibri" w:cs="Calibri"/>
          <w:lang w:val="pt-BR" w:eastAsia="en-US"/>
        </w:rPr>
      </w:pPr>
      <w:r>
        <w:rPr>
          <w:rFonts w:hint="default" w:ascii="Calibri" w:hAnsi="Calibri" w:cs="Calibri"/>
          <w:lang w:val="pt-BR" w:eastAsia="en-US"/>
        </w:rPr>
        <w:t>Declaração de Rastreabilidade (TAP → EAP)</w:t>
      </w:r>
    </w:p>
    <w:p>
      <w:pPr>
        <w:jc w:val="both"/>
        <w:rPr>
          <w:rFonts w:hint="default" w:ascii="Calibri" w:hAnsi="Calibri" w:cs="Calibri"/>
          <w:lang w:val="pt-BR" w:eastAsia="en-US"/>
        </w:rPr>
      </w:pPr>
    </w:p>
    <w:tbl>
      <w:tblPr>
        <w:tblStyle w:val="12"/>
        <w:tblW w:w="4999"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94"/>
        <w:gridCol w:w="3574"/>
        <w:gridCol w:w="2564"/>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Origem (TAP)</w:t>
            </w:r>
          </w:p>
        </w:tc>
        <w:tc>
          <w:tcPr>
            <w:tcW w:w="2023"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Destino (EAP)</w:t>
            </w:r>
          </w:p>
        </w:tc>
        <w:tc>
          <w:tcPr>
            <w:tcW w:w="1451"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6"/>
                <w:szCs w:val="16"/>
              </w:rPr>
            </w:pPr>
            <w:r>
              <w:rPr>
                <w:rFonts w:hint="default" w:ascii="Calibri" w:hAnsi="Calibri" w:cs="Calibri"/>
                <w:b/>
                <w:bCs/>
                <w:sz w:val="16"/>
                <w:szCs w:val="16"/>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(Produto)</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Fases 5, 6, 7 (MVP funcional + qualidade + CI)</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(Qualidade)</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lang w:val="pt-BR"/>
              </w:rPr>
            </w:pPr>
            <w:r>
              <w:rPr>
                <w:rFonts w:hint="default" w:ascii="Calibri" w:hAnsi="Calibri" w:cs="Calibri"/>
                <w:sz w:val="16"/>
                <w:szCs w:val="16"/>
              </w:rPr>
              <w:t>Fases 6 (testes + ferramentas qualidade), 1</w:t>
            </w:r>
            <w:r>
              <w:rPr>
                <w:rFonts w:hint="default" w:ascii="Calibri" w:hAnsi="Calibri" w:cs="Calibri"/>
                <w:sz w:val="16"/>
                <w:szCs w:val="16"/>
                <w:lang w:val="pt-BR"/>
              </w:rPr>
              <w:t>1</w:t>
            </w:r>
            <w:r>
              <w:rPr>
                <w:rFonts w:hint="default" w:ascii="Calibri" w:hAnsi="Calibri" w:cs="Calibri"/>
                <w:sz w:val="16"/>
                <w:szCs w:val="16"/>
              </w:rPr>
              <w:t>, 1</w:t>
            </w:r>
            <w:r>
              <w:rPr>
                <w:rFonts w:hint="default" w:ascii="Calibri" w:hAnsi="Calibri" w:cs="Calibri"/>
                <w:sz w:val="16"/>
                <w:szCs w:val="16"/>
                <w:lang w:val="pt-BR"/>
              </w:rPr>
              <w:t>2</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(Cronograma)</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Macro-fases MF1/MF2/MF3</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§3 Objetivos SMART (Inovação)</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 (SDD com IA)</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§4 Escopo (implícito)</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Todas as 12 fases obrigatórias</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Planejamento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§8 Restrições (FOSS)</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Fases 1.</w:t>
            </w:r>
            <w:r>
              <w:rPr>
                <w:rFonts w:hint="default" w:ascii="Calibri" w:hAnsi="Calibri" w:cs="Calibri"/>
                <w:sz w:val="16"/>
                <w:szCs w:val="16"/>
                <w:lang w:val="pt-BR"/>
              </w:rPr>
              <w:t>4</w:t>
            </w:r>
            <w:r>
              <w:rPr>
                <w:rFonts w:hint="default" w:ascii="Calibri" w:hAnsi="Calibri" w:cs="Calibri"/>
                <w:sz w:val="16"/>
                <w:szCs w:val="16"/>
              </w:rPr>
              <w:t>, 4.1, 4.4</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§9 Premissas (LLM/SDD)</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 xml:space="preserve">Fases 5.5, </w:t>
            </w:r>
            <w:r>
              <w:rPr>
                <w:rFonts w:hint="default" w:ascii="Calibri" w:hAnsi="Calibri" w:cs="Calibri"/>
                <w:sz w:val="16"/>
                <w:szCs w:val="16"/>
                <w:lang w:val="pt-BR"/>
              </w:rPr>
              <w:t>9</w:t>
            </w:r>
            <w:r>
              <w:rPr>
                <w:rFonts w:hint="default" w:ascii="Calibri" w:hAnsi="Calibri" w:cs="Calibri"/>
                <w:sz w:val="16"/>
                <w:szCs w:val="16"/>
              </w:rPr>
              <w:t>.3</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Trabalho do Projeto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5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§10 Riscos</w:t>
            </w:r>
          </w:p>
        </w:tc>
        <w:tc>
          <w:tcPr>
            <w:tcW w:w="202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Fase 1</w:t>
            </w:r>
            <w:r>
              <w:rPr>
                <w:rFonts w:hint="default" w:ascii="Calibri" w:hAnsi="Calibri" w:cs="Calibri"/>
                <w:sz w:val="16"/>
                <w:szCs w:val="16"/>
                <w:lang w:val="pt-BR"/>
              </w:rPr>
              <w:t>0</w:t>
            </w:r>
            <w:r>
              <w:rPr>
                <w:rFonts w:hint="default" w:ascii="Calibri" w:hAnsi="Calibri" w:cs="Calibri"/>
                <w:sz w:val="16"/>
                <w:szCs w:val="16"/>
              </w:rPr>
              <w:t xml:space="preserve"> (Gestão de Mudanças)</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6"/>
                <w:szCs w:val="16"/>
              </w:rPr>
            </w:pPr>
            <w:r>
              <w:rPr>
                <w:rFonts w:hint="default" w:ascii="Calibri" w:hAnsi="Calibri" w:cs="Calibri"/>
                <w:sz w:val="16"/>
                <w:szCs w:val="16"/>
              </w:rPr>
              <w:t>Incerteza</w:t>
            </w:r>
          </w:p>
        </w:tc>
      </w:tr>
    </w:tbl>
    <w:p>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Calibri" w:hAnsi="Calibri" w:cs="Calibri"/>
          <w:sz w:val="18"/>
          <w:szCs w:val="18"/>
        </w:rPr>
      </w:pPr>
      <w:r>
        <w:rPr>
          <w:rFonts w:hint="default" w:ascii="Calibri" w:hAnsi="Calibri" w:cs="Calibri"/>
          <w:b/>
          <w:bCs/>
          <w:sz w:val="18"/>
          <w:szCs w:val="18"/>
        </w:rPr>
        <w:t>Verificação de completude</w:t>
      </w:r>
      <w:r>
        <w:rPr>
          <w:rFonts w:hint="default" w:ascii="Calibri" w:hAnsi="Calibri" w:cs="Calibri"/>
          <w:sz w:val="18"/>
          <w:szCs w:val="18"/>
        </w:rPr>
        <w:t>: 100% dos objetivos SMART do TAP §3 possuem ao menos uma fase da EAP</w:t>
      </w:r>
      <w:r>
        <w:rPr>
          <w:rFonts w:hint="default" w:ascii="Calibri" w:hAnsi="Calibri" w:cs="Calibri"/>
          <w:sz w:val="18"/>
          <w:szCs w:val="18"/>
          <w:lang w:val="pt-BR"/>
        </w:rPr>
        <w:t xml:space="preserve"> </w:t>
      </w:r>
      <w:r>
        <w:rPr>
          <w:rFonts w:hint="default" w:ascii="Calibri" w:hAnsi="Calibri" w:cs="Calibri"/>
          <w:sz w:val="18"/>
          <w:szCs w:val="18"/>
        </w:rPr>
        <w:t>associada.</w:t>
      </w:r>
    </w:p>
    <w:p>
      <w:pPr>
        <w:pStyle w:val="3"/>
        <w:bidi w:val="0"/>
        <w:jc w:val="both"/>
        <w:rPr>
          <w:rFonts w:hint="default" w:ascii="Calibri" w:hAnsi="Calibri" w:cs="Calibri"/>
          <w:lang w:val="pt-BR" w:eastAsia="en-US"/>
        </w:rPr>
      </w:pPr>
      <w:r>
        <w:rPr>
          <w:rFonts w:hint="default" w:ascii="Calibri" w:hAnsi="Calibri" w:cs="Calibri"/>
          <w:lang w:val="pt-BR" w:eastAsia="en-US"/>
        </w:rPr>
        <w:t>Diagramas - EAP (Macro-Fases e Pacotes de Trabalho)</w:t>
      </w:r>
    </w:p>
    <w:p>
      <w:pPr>
        <w:jc w:val="both"/>
        <w:rPr>
          <w:rFonts w:hint="default" w:ascii="Calibri" w:hAnsi="Calibri" w:eastAsia="SimSun" w:cs="Calibri"/>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eastAsia="Times New Roman" w:cs="Calibri"/>
          <w:lang w:val="pt-BR" w:eastAsia="en-US"/>
        </w:rPr>
      </w:pPr>
      <w:r>
        <w:rPr>
          <w:rFonts w:hint="default" w:ascii="Calibri" w:hAnsi="Calibri" w:eastAsia="Times New Roman" w:cs="Calibri"/>
          <w:lang w:val="pt-BR" w:eastAsia="en-US"/>
        </w:rPr>
        <w:t>Dia grama Principal (Visão Executiva)</w:t>
      </w:r>
    </w:p>
    <w:p>
      <w:pPr>
        <w:pStyle w:val="4"/>
        <w:numPr>
          <w:ilvl w:val="2"/>
          <w:numId w:val="0"/>
        </w:numPr>
        <w:bidi w:val="0"/>
        <w:ind w:leftChars="0"/>
        <w:jc w:val="both"/>
        <w:rPr>
          <w:rFonts w:hint="default" w:ascii="Calibri" w:hAnsi="Calibri" w:cs="Calibri"/>
          <w:lang w:val="pt-BR" w:eastAsia="en-US"/>
        </w:rPr>
      </w:pPr>
      <w:r>
        <w:rPr>
          <w:rFonts w:hint="default" w:ascii="Calibri" w:hAnsi="Calibri" w:cs="Calibri"/>
          <w:lang w:val="pt-BR" w:eastAsia="en-US"/>
        </w:rPr>
        <w:t xml:space="preserve"> </w:t>
      </w:r>
    </w:p>
    <w:p>
      <w:pPr>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drawing>
          <wp:inline distT="0" distB="0" distL="114300" distR="114300">
            <wp:extent cx="5483225" cy="2458720"/>
            <wp:effectExtent l="0" t="0" r="3175" b="17780"/>
            <wp:docPr id="6" name="Picture 6" descr="EAP_COGME_Princip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AP_COGME_Principal.drawio"/>
                    <pic:cNvPicPr>
                      <a:picLocks noChangeAspect="1"/>
                    </pic:cNvPicPr>
                  </pic:nvPicPr>
                  <pic:blipFill>
                    <a:blip r:embed="rId6"/>
                    <a:stretch>
                      <a:fillRect/>
                    </a:stretch>
                  </pic:blipFill>
                  <pic:spPr>
                    <a:xfrm>
                      <a:off x="0" y="0"/>
                      <a:ext cx="5483225" cy="2458720"/>
                    </a:xfrm>
                    <a:prstGeom prst="rect">
                      <a:avLst/>
                    </a:prstGeom>
                  </pic:spPr>
                </pic:pic>
              </a:graphicData>
            </a:graphic>
          </wp:inline>
        </w:drawing>
      </w:r>
    </w:p>
    <w:p>
      <w:pPr>
        <w:jc w:val="both"/>
        <w:rPr>
          <w:rFonts w:hint="default" w:ascii="Calibri" w:hAnsi="Calibri" w:eastAsia="SimSun" w:cs="Calibri"/>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cs="Calibri"/>
          <w:lang w:val="pt-BR" w:eastAsia="en-US"/>
        </w:rPr>
      </w:pPr>
      <w:r>
        <w:rPr>
          <w:rFonts w:hint="default" w:ascii="Calibri" w:hAnsi="Calibri" w:cs="Calibri"/>
          <w:lang w:val="pt-BR" w:eastAsia="en-US"/>
        </w:rPr>
        <w:t>Sub-diagrama EAP 1</w:t>
      </w:r>
    </w:p>
    <w:p>
      <w:pPr>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drawing>
          <wp:inline distT="0" distB="0" distL="114300" distR="114300">
            <wp:extent cx="5396865" cy="5264150"/>
            <wp:effectExtent l="0" t="0" r="13335" b="12700"/>
            <wp:docPr id="7" name="Picture 7" descr="EAP_COGME_MF1_Fun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AP_COGME_MF1_Fundacao.drawio"/>
                    <pic:cNvPicPr>
                      <a:picLocks noChangeAspect="1"/>
                    </pic:cNvPicPr>
                  </pic:nvPicPr>
                  <pic:blipFill>
                    <a:blip r:embed="rId7"/>
                    <a:stretch>
                      <a:fillRect/>
                    </a:stretch>
                  </pic:blipFill>
                  <pic:spPr>
                    <a:xfrm>
                      <a:off x="0" y="0"/>
                      <a:ext cx="5396865" cy="5264150"/>
                    </a:xfrm>
                    <a:prstGeom prst="rect">
                      <a:avLst/>
                    </a:prstGeom>
                  </pic:spPr>
                </pic:pic>
              </a:graphicData>
            </a:graphic>
          </wp:inline>
        </w:drawing>
      </w:r>
    </w:p>
    <w:p>
      <w:pPr>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br w:type="page"/>
      </w: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eastAsia="Times New Roman" w:cs="Calibri"/>
          <w:lang w:val="pt-BR" w:eastAsia="en-US"/>
        </w:rPr>
      </w:pPr>
      <w:r>
        <w:rPr>
          <w:rFonts w:hint="default" w:ascii="Calibri" w:hAnsi="Calibri" w:eastAsia="Times New Roman" w:cs="Calibri"/>
          <w:lang w:val="pt-BR" w:eastAsia="en-US"/>
        </w:rPr>
        <w:t>Sub-diagrama EAP 2</w:t>
      </w:r>
    </w:p>
    <w:p>
      <w:pPr>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drawing>
          <wp:inline distT="0" distB="0" distL="114300" distR="114300">
            <wp:extent cx="4442460" cy="4325620"/>
            <wp:effectExtent l="0" t="0" r="15240" b="17780"/>
            <wp:docPr id="3" name="Picture 3" descr="EAP_COGME_MF2_Constru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AP_COGME_MF2_Construcao.drawio"/>
                    <pic:cNvPicPr>
                      <a:picLocks noChangeAspect="1"/>
                    </pic:cNvPicPr>
                  </pic:nvPicPr>
                  <pic:blipFill>
                    <a:blip r:embed="rId8"/>
                    <a:stretch>
                      <a:fillRect/>
                    </a:stretch>
                  </pic:blipFill>
                  <pic:spPr>
                    <a:xfrm>
                      <a:off x="0" y="0"/>
                      <a:ext cx="4442460" cy="4325620"/>
                    </a:xfrm>
                    <a:prstGeom prst="rect">
                      <a:avLst/>
                    </a:prstGeom>
                  </pic:spPr>
                </pic:pic>
              </a:graphicData>
            </a:graphic>
          </wp:inline>
        </w:drawing>
      </w:r>
    </w:p>
    <w:p>
      <w:pPr>
        <w:jc w:val="both"/>
        <w:rPr>
          <w:rFonts w:hint="default" w:ascii="Calibri" w:hAnsi="Calibri" w:eastAsia="SimSun" w:cs="Calibri"/>
          <w:b/>
          <w:bCs/>
          <w:sz w:val="22"/>
          <w:szCs w:val="22"/>
          <w:lang w:val="pt-BR" w:eastAsia="en-US" w:bidi="ar-SA"/>
        </w:rPr>
      </w:pPr>
    </w:p>
    <w:p>
      <w:pPr>
        <w:pStyle w:val="4"/>
        <w:keepNext/>
        <w:keepLines/>
        <w:pageBreakBefore w:val="0"/>
        <w:widowControl/>
        <w:kinsoku/>
        <w:wordWrap/>
        <w:overflowPunct/>
        <w:topLinePunct w:val="0"/>
        <w:autoSpaceDE/>
        <w:autoSpaceDN/>
        <w:bidi w:val="0"/>
        <w:adjustRightInd/>
        <w:snapToGrid/>
        <w:spacing w:after="361" w:afterLines="100"/>
        <w:jc w:val="both"/>
        <w:textAlignment w:val="auto"/>
        <w:rPr>
          <w:rFonts w:hint="default" w:ascii="Calibri" w:hAnsi="Calibri" w:eastAsia="Times New Roman" w:cs="Calibri"/>
          <w:lang w:val="pt-BR" w:eastAsia="en-US"/>
        </w:rPr>
      </w:pPr>
      <w:r>
        <w:rPr>
          <w:rFonts w:hint="default" w:ascii="Calibri" w:hAnsi="Calibri" w:eastAsia="Times New Roman" w:cs="Calibri"/>
          <w:lang w:val="pt-BR" w:eastAsia="en-US"/>
        </w:rPr>
        <w:t>Sub-diagrama EAP 3</w:t>
      </w:r>
    </w:p>
    <w:p>
      <w:pPr>
        <w:jc w:val="both"/>
        <w:rPr>
          <w:rFonts w:hint="default" w:ascii="Calibri" w:hAnsi="Calibri" w:eastAsia="SimSun" w:cs="Calibri"/>
          <w:b/>
          <w:bCs/>
          <w:sz w:val="22"/>
          <w:szCs w:val="22"/>
          <w:lang w:val="pt-BR" w:eastAsia="en-US" w:bidi="ar-SA"/>
        </w:rPr>
      </w:pPr>
      <w:r>
        <w:rPr>
          <w:rFonts w:hint="default" w:ascii="Calibri" w:hAnsi="Calibri" w:eastAsia="SimSun" w:cs="Calibri"/>
          <w:b/>
          <w:bCs/>
          <w:sz w:val="22"/>
          <w:szCs w:val="22"/>
          <w:lang w:val="pt-BR" w:eastAsia="en-US" w:bidi="ar-SA"/>
        </w:rPr>
        <w:drawing>
          <wp:inline distT="0" distB="0" distL="114300" distR="114300">
            <wp:extent cx="5480685" cy="1940560"/>
            <wp:effectExtent l="0" t="0" r="5715" b="2540"/>
            <wp:docPr id="5" name="Picture 5" descr="EAP_COGME_MF3_Consolidaca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AP_COGME_MF3_Consolidacao.drawio"/>
                    <pic:cNvPicPr>
                      <a:picLocks noChangeAspect="1"/>
                    </pic:cNvPicPr>
                  </pic:nvPicPr>
                  <pic:blipFill>
                    <a:blip r:embed="rId9"/>
                    <a:stretch>
                      <a:fillRect/>
                    </a:stretch>
                  </pic:blipFill>
                  <pic:spPr>
                    <a:xfrm>
                      <a:off x="0" y="0"/>
                      <a:ext cx="5480685" cy="1940560"/>
                    </a:xfrm>
                    <a:prstGeom prst="rect">
                      <a:avLst/>
                    </a:prstGeom>
                  </pic:spPr>
                </pic:pic>
              </a:graphicData>
            </a:graphic>
          </wp:inline>
        </w:drawing>
      </w:r>
    </w:p>
    <w:p>
      <w:pPr>
        <w:jc w:val="both"/>
        <w:rPr>
          <w:rFonts w:hint="default" w:ascii="Calibri" w:hAnsi="Calibri" w:eastAsia="Times New Roman" w:cs="Calibri"/>
          <w:sz w:val="20"/>
          <w:szCs w:val="20"/>
          <w:lang w:val="pt-BR"/>
        </w:rPr>
      </w:pPr>
    </w:p>
    <w:p>
      <w:pPr>
        <w:jc w:val="both"/>
        <w:rPr>
          <w:rFonts w:hint="default" w:ascii="Calibri" w:hAnsi="Calibri" w:eastAsia="Times New Roman" w:cs="Calibri"/>
          <w:sz w:val="20"/>
          <w:szCs w:val="20"/>
          <w:lang w:val="pt-BR"/>
        </w:rPr>
      </w:pPr>
    </w:p>
    <w:p>
      <w:pPr>
        <w:jc w:val="both"/>
        <w:rPr>
          <w:rFonts w:hint="default" w:ascii="Calibri" w:hAnsi="Calibri" w:eastAsia="Times New Roman" w:cs="Calibri"/>
          <w:sz w:val="20"/>
          <w:szCs w:val="20"/>
          <w:lang w:val="pt-BR"/>
        </w:rPr>
      </w:pPr>
    </w:p>
    <w:p>
      <w:pPr>
        <w:pStyle w:val="2"/>
        <w:bidi w:val="0"/>
        <w:jc w:val="both"/>
        <w:rPr>
          <w:rFonts w:hint="default" w:ascii="Calibri" w:hAnsi="Calibri" w:cs="Calibri"/>
        </w:rPr>
      </w:pPr>
      <w:bookmarkStart w:id="6" w:name="_Toc422808770"/>
      <w:r>
        <w:rPr>
          <w:rFonts w:hint="default" w:ascii="Calibri" w:hAnsi="Calibri" w:cs="Calibri"/>
        </w:rPr>
        <w:t>Principais requisitos das principais entregas/produtos</w:t>
      </w:r>
      <w:bookmarkEnd w:id="6"/>
    </w:p>
    <w:p>
      <w:pPr>
        <w:jc w:val="both"/>
        <w:rPr>
          <w:rFonts w:hint="default" w:ascii="Calibri" w:hAnsi="Calibri" w:cs="Calibri"/>
          <w:sz w:val="20"/>
          <w:szCs w:val="20"/>
        </w:rPr>
      </w:pPr>
      <w:r>
        <w:rPr>
          <w:rFonts w:hint="default" w:ascii="Calibri" w:hAnsi="Calibri" w:cs="Calibri"/>
          <w:sz w:val="20"/>
          <w:szCs w:val="20"/>
        </w:rPr>
        <w:t>Esta seção documenta os requisitos fundamentais dos produtos e entregas identificados na Estrutura Analítica do Projeto (EAP), conforme o Processo 5.2 (Coletar Requisitos) do PMBOK® 6ª edição e o Domínio de Entrega do PMBOK® 7ª edição. Cada requisito é mensurável, rastreável aos Objetivos SMART (§3) e vinculado a um pacote de trabalho específico da EAP.</w:t>
      </w:r>
    </w:p>
    <w:p>
      <w:pPr>
        <w:jc w:val="both"/>
        <w:rPr>
          <w:rFonts w:hint="default" w:ascii="Calibri" w:hAnsi="Calibri" w:cs="Calibri"/>
          <w:sz w:val="20"/>
          <w:szCs w:val="20"/>
        </w:rPr>
      </w:pPr>
    </w:p>
    <w:p>
      <w:pPr>
        <w:jc w:val="both"/>
        <w:rPr>
          <w:rFonts w:hint="default" w:ascii="Calibri" w:hAnsi="Calibri" w:cs="Calibri"/>
          <w:sz w:val="20"/>
          <w:szCs w:val="20"/>
          <w:lang w:val="pt-BR"/>
        </w:rPr>
      </w:pPr>
      <w:r>
        <w:rPr>
          <w:rFonts w:hint="default" w:ascii="Calibri" w:hAnsi="Calibri" w:cs="Calibri"/>
          <w:b/>
          <w:sz w:val="20"/>
          <w:szCs w:val="20"/>
        </w:rPr>
        <w:t>Regra de consistência:</w:t>
      </w:r>
      <w:r>
        <w:rPr>
          <w:rFonts w:hint="default" w:ascii="Calibri" w:hAnsi="Calibri" w:cs="Calibri"/>
          <w:sz w:val="20"/>
          <w:szCs w:val="20"/>
        </w:rPr>
        <w:t xml:space="preserve"> Todo requisito deve possuir</w:t>
      </w:r>
      <w:r>
        <w:rPr>
          <w:rFonts w:hint="default" w:ascii="Calibri" w:hAnsi="Calibri" w:cs="Calibri"/>
          <w:sz w:val="20"/>
          <w:szCs w:val="20"/>
          <w:lang w:val="pt-BR"/>
        </w:rPr>
        <w:t>:</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critério de aceite quantificável</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rastreabilidade ao Objetivo SMART do TAP §3</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 xml:space="preserve">mapeamento ao pacote da EAP </w:t>
      </w:r>
    </w:p>
    <w:p>
      <w:pPr>
        <w:numPr>
          <w:ilvl w:val="0"/>
          <w:numId w:val="3"/>
        </w:numPr>
        <w:tabs>
          <w:tab w:val="left" w:pos="425"/>
          <w:tab w:val="clear" w:pos="845"/>
        </w:tabs>
        <w:ind w:left="845" w:leftChars="0" w:hanging="425" w:firstLineChars="0"/>
        <w:jc w:val="both"/>
        <w:rPr>
          <w:rFonts w:hint="default" w:ascii="Calibri" w:hAnsi="Calibri" w:cs="Calibri"/>
          <w:sz w:val="20"/>
          <w:szCs w:val="20"/>
        </w:rPr>
      </w:pPr>
      <w:r>
        <w:rPr>
          <w:rFonts w:hint="default" w:ascii="Calibri" w:hAnsi="Calibri" w:cs="Calibri"/>
          <w:sz w:val="20"/>
          <w:szCs w:val="20"/>
        </w:rPr>
        <w:t>domínio PMBOK 7ª associado.</w:t>
      </w:r>
    </w:p>
    <w:p>
      <w:pPr>
        <w:numPr>
          <w:ilvl w:val="0"/>
          <w:numId w:val="0"/>
        </w:numPr>
        <w:ind w:leftChars="0"/>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Entrega Principal 1 — MVP Web Funcional (Fase N5)</w:t>
      </w:r>
    </w:p>
    <w:tbl>
      <w:tblPr>
        <w:tblStyle w:val="12"/>
        <w:tblW w:w="5013"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57"/>
        <w:gridCol w:w="3066"/>
        <w:gridCol w:w="2722"/>
        <w:gridCol w:w="2112"/>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ID</w:t>
            </w:r>
          </w:p>
        </w:tc>
        <w:tc>
          <w:tcPr>
            <w:tcW w:w="1730"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1536"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92"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REQ-01</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Simulação de conversão cambial em tempo real (USD/EUR → BRL)</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Cotação obtida via API externa com latência ≤ 2s</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REQ-02</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Suporte a 5 regimes de contratação (hora, dia, semana, mês, valor fixo)</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100% dos regimes operacionais em UAT</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REQ-03</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Aplicação de encargos financeiros simulados (spread + IOF)</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Cálculo auditável com precisão de 2 casas decimais</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REQ-04</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Emissão de invoice em formato PDF</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Geração via WeasyPrint em ≤ 3s por documento</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N5.4</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REQ-05</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Tempo de resposta da aplicação</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 3s em 95% das requisições (ambiente homologação)</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M) + N5.1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REQ-06</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Interface web responsiva (FOSS)</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Compatível com Chrome/Firefox/Edge (últimas 2 versões)</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(Inovação) + N5.3</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54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REQ-07</w:t>
            </w:r>
          </w:p>
        </w:tc>
        <w:tc>
          <w:tcPr>
            <w:tcW w:w="173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Cache de cotações (SQLite)</w:t>
            </w:r>
          </w:p>
        </w:tc>
        <w:tc>
          <w:tcPr>
            <w:tcW w:w="15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Redução de ≥ 50% das chamadas à API externa</w:t>
            </w:r>
          </w:p>
        </w:tc>
        <w:tc>
          <w:tcPr>
            <w:tcW w:w="119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Decisão arquitetural documentada</w:t>
            </w:r>
            <w:r>
              <w:rPr>
                <w:rFonts w:hint="default" w:ascii="Calibri" w:hAnsi="Calibri" w:cs="Calibri"/>
                <w:sz w:val="18"/>
                <w:szCs w:val="18"/>
              </w:rPr>
              <w:t xml:space="preserve"> + N5.2</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2 — Garantia da Qualidade (Fase N6)</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53"/>
        <w:gridCol w:w="2643"/>
        <w:gridCol w:w="3670"/>
        <w:gridCol w:w="176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REQ-08</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Cobertura de testes automatizados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 80% do código (unitários + integração via pytest + coverage.py)</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(Qualidade) + N6.1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REQ-09</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Testes de aceitação (UAT)</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100% dos fluxos críticos passing, zero defeitos críticos/bloqueantes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(Qualidade) + N6.2</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Aplicação de ferramentas da qualidade (PDCA + Ishikawa 6M)</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12 PDCAs consolidados + diagrama de causa e efeito documentado no Plano de Qualidade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(Qualidade) + N6.3</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3 — DevOps e CI/CD (Fase N7)</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66"/>
        <w:gridCol w:w="2007"/>
        <w:gridCol w:w="3792"/>
        <w:gridCol w:w="2065"/>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ID</w:t>
            </w:r>
          </w:p>
        </w:tc>
        <w:tc>
          <w:tcPr>
            <w:tcW w:w="1136"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2146"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69" w:type="pct"/>
            <w:tcBorders>
              <w:top w:val="single" w:color="000000" w:sz="0" w:space="0"/>
              <w:left w:val="single" w:color="000000" w:sz="0" w:space="0"/>
              <w:bottom w:val="single" w:color="000000" w:sz="0" w:space="0"/>
              <w:right w:val="single" w:color="000000" w:sz="0" w:space="0"/>
            </w:tcBorders>
            <w:shd w:val="clear" w:color="auto" w:fill="DCEAF7" w:themeFill="text2" w:themeFillTint="19"/>
            <w:vAlign w:val="top"/>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REQ-11</w:t>
            </w:r>
          </w:p>
        </w:tc>
        <w:tc>
          <w:tcPr>
            <w:tcW w:w="113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Pipeline CI funcional</w:t>
            </w:r>
          </w:p>
        </w:tc>
        <w:tc>
          <w:tcPr>
            <w:tcW w:w="2146"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Lint + testes rodando em ≤ 5 min por push</w:t>
            </w:r>
          </w:p>
        </w:tc>
        <w:tc>
          <w:tcPr>
            <w:tcW w:w="116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Padrão de integração contínua</w:t>
            </w:r>
            <w:r>
              <w:rPr>
                <w:rFonts w:hint="default" w:ascii="Calibri" w:hAnsi="Calibri" w:cs="Calibri"/>
                <w:sz w:val="18"/>
                <w:szCs w:val="18"/>
              </w:rPr>
              <w:t xml:space="preserve"> + N7.1</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4 — Base de Conhecimento (Fase N9)</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90"/>
        <w:gridCol w:w="2777"/>
        <w:gridCol w:w="3113"/>
        <w:gridCol w:w="205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W w:w="1572"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1762"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60"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REQ-12</w:t>
            </w:r>
          </w:p>
        </w:tc>
        <w:tc>
          <w:tcPr>
            <w:tcW w:w="157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ADRs para decisões arquiteturais críticas</w:t>
            </w:r>
          </w:p>
        </w:tc>
        <w:tc>
          <w:tcPr>
            <w:tcW w:w="176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Mínimo 3 ADRs registrados (stack, Kanban, métricas)</w:t>
            </w:r>
          </w:p>
        </w:tc>
        <w:tc>
          <w:tcPr>
            <w:tcW w:w="116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 xml:space="preserve">Política de documentação técnica </w:t>
            </w:r>
            <w:r>
              <w:rPr>
                <w:rFonts w:hint="default" w:ascii="Calibri" w:hAnsi="Calibri" w:cs="Calibri"/>
                <w:sz w:val="18"/>
                <w:szCs w:val="18"/>
              </w:rPr>
              <w:t>+ N9.1</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5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REQ-13</w:t>
            </w:r>
          </w:p>
        </w:tc>
        <w:tc>
          <w:tcPr>
            <w:tcW w:w="157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Rastreabilidade de prompts SDD</w:t>
            </w:r>
          </w:p>
        </w:tc>
        <w:tc>
          <w:tcPr>
            <w:tcW w:w="1762"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100% dos prompts catalogados em</w:t>
            </w:r>
          </w:p>
          <w:p>
            <w:pPr>
              <w:jc w:val="both"/>
              <w:rPr>
                <w:rFonts w:hint="default" w:ascii="Calibri" w:hAnsi="Calibri" w:cs="Calibri"/>
                <w:sz w:val="18"/>
                <w:szCs w:val="18"/>
              </w:rPr>
            </w:pPr>
            <w:r>
              <w:rPr>
                <w:rFonts w:hint="default" w:ascii="Calibri" w:hAnsi="Calibri" w:cs="Calibri"/>
                <w:sz w:val="18"/>
                <w:szCs w:val="18"/>
                <w:highlight w:val="lightGray"/>
              </w:rPr>
              <w:t>.ai/handoffs/</w:t>
            </w:r>
          </w:p>
        </w:tc>
        <w:tc>
          <w:tcPr>
            <w:tcW w:w="116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lang w:val="pt-BR"/>
              </w:rPr>
              <w:t>Política de rastreabilidade de prompts</w:t>
            </w:r>
            <w:r>
              <w:rPr>
                <w:rFonts w:hint="default" w:ascii="Calibri" w:hAnsi="Calibri" w:cs="Calibri"/>
                <w:sz w:val="18"/>
                <w:szCs w:val="18"/>
              </w:rPr>
              <w:t xml:space="preserve"> + N9.3</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5 — Documentação Técnica (Fase N11)</w:t>
      </w: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17"/>
        <w:gridCol w:w="2564"/>
        <w:gridCol w:w="3440"/>
        <w:gridCol w:w="200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W w:w="1451"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w:t>
            </w:r>
          </w:p>
        </w:tc>
        <w:tc>
          <w:tcPr>
            <w:tcW w:w="1947"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W w:w="1137"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4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REQ-14</w:t>
            </w:r>
          </w:p>
        </w:tc>
        <w:tc>
          <w:tcPr>
            <w:tcW w:w="1451"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Documentação técnica consolidada</w:t>
            </w:r>
          </w:p>
        </w:tc>
        <w:tc>
          <w:tcPr>
            <w:tcW w:w="19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Arquitetura + APIs (OpenAPI) revisadas e aprovadas</w:t>
            </w:r>
          </w:p>
        </w:tc>
        <w:tc>
          <w:tcPr>
            <w:tcW w:w="113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(Produto) + N11.1</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Entrega Principal 6 — Conformidade FOSS (Fases N1, N4)</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93"/>
        <w:gridCol w:w="1878"/>
        <w:gridCol w:w="3985"/>
        <w:gridCol w:w="2178"/>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REQ-15</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Licenciamento 100% FOSS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Todas dependências com licenças OSI-approved (MIT, Apache 2.0, BSD, GPL)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TAP §3 (Inovação) + N1.5 + N4.4</w:t>
            </w:r>
          </w:p>
        </w:tc>
      </w:tr>
    </w:tbl>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MATRIZ DE RASTREABILIDADE CONSOLIDADA (TAP §3 → EAP → REQUISITOS)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12"/>
        <w:gridCol w:w="2180"/>
        <w:gridCol w:w="2335"/>
        <w:gridCol w:w="190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Objetivo SMART (TAP §3)</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Fases EAP v2.0 Associadas</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Requisitos Cobertos</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Produto (Escopo)</w:t>
            </w:r>
          </w:p>
          <w:p>
            <w:pPr>
              <w:jc w:val="both"/>
              <w:rPr>
                <w:rFonts w:hint="default" w:ascii="Calibri" w:hAnsi="Calibri" w:cs="Calibri"/>
                <w:sz w:val="18"/>
                <w:szCs w:val="18"/>
              </w:rPr>
            </w:pPr>
            <w:r>
              <w:rPr>
                <w:rFonts w:hint="default" w:ascii="Calibri" w:hAnsi="Calibri" w:cs="Calibri"/>
                <w:sz w:val="18"/>
                <w:szCs w:val="18"/>
              </w:rPr>
              <w:t xml:space="preserve"> — MVP funcional com simulação cambial, 5 regimes, invoice PDF, ≤ 3s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N5 (Desenvolvimento)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REQ-01, REQ-02, REQ-03, REQ-04, REQ-05, REQ-06, REQ-07</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Qualidade e Testes</w:t>
            </w:r>
          </w:p>
          <w:p>
            <w:pPr>
              <w:jc w:val="both"/>
              <w:rPr>
                <w:rFonts w:hint="default" w:ascii="Calibri" w:hAnsi="Calibri" w:cs="Calibri"/>
                <w:sz w:val="18"/>
                <w:szCs w:val="18"/>
              </w:rPr>
            </w:pPr>
            <w:r>
              <w:rPr>
                <w:rFonts w:hint="default" w:ascii="Calibri" w:hAnsi="Calibri" w:cs="Calibri"/>
                <w:sz w:val="18"/>
                <w:szCs w:val="18"/>
              </w:rPr>
              <w:t xml:space="preserve"> — ≥ 80% coverage, UAT 100% fluxos críticos, zero defeitos críticos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N6 (Garantia da Qualidade)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REQ-08, REQ-09, REQ-10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Cronograma (Marcos)</w:t>
            </w:r>
          </w:p>
          <w:p>
            <w:pPr>
              <w:jc w:val="both"/>
              <w:rPr>
                <w:rFonts w:hint="default" w:ascii="Calibri" w:hAnsi="Calibri" w:cs="Calibri"/>
                <w:sz w:val="18"/>
                <w:szCs w:val="18"/>
              </w:rPr>
            </w:pPr>
            <w:r>
              <w:rPr>
                <w:rFonts w:hint="default" w:ascii="Calibri" w:hAnsi="Calibri" w:cs="Calibri"/>
                <w:sz w:val="18"/>
                <w:szCs w:val="18"/>
              </w:rPr>
              <w:t xml:space="preserve"> — 22/09 (parcial) + Nov/2026 (final)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Macro-fases MF1/MF2/MF3</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Todos (indiretamente)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Métricas e Indicadores</w:t>
            </w:r>
          </w:p>
          <w:p>
            <w:pPr>
              <w:jc w:val="both"/>
              <w:rPr>
                <w:rFonts w:hint="default" w:ascii="Calibri" w:hAnsi="Calibri" w:cs="Calibri"/>
                <w:sz w:val="18"/>
                <w:szCs w:val="18"/>
              </w:rPr>
            </w:pPr>
            <w:r>
              <w:rPr>
                <w:rFonts w:hint="default" w:ascii="Calibri" w:hAnsi="Calibri" w:cs="Calibri"/>
                <w:sz w:val="18"/>
                <w:szCs w:val="18"/>
              </w:rPr>
              <w:t xml:space="preserve"> — Cycle Time + Throughput via GitHub Insights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N7 (DevOps) + N9 (Base de Conhecimento)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REQ-11</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Inovação e Ferramentas</w:t>
            </w:r>
          </w:p>
          <w:p>
            <w:pPr>
              <w:jc w:val="both"/>
              <w:rPr>
                <w:rFonts w:hint="default" w:ascii="Calibri" w:hAnsi="Calibri" w:cs="Calibri"/>
                <w:sz w:val="18"/>
                <w:szCs w:val="18"/>
              </w:rPr>
            </w:pPr>
            <w:r>
              <w:rPr>
                <w:rFonts w:hint="default" w:ascii="Calibri" w:hAnsi="Calibri" w:cs="Calibri"/>
                <w:sz w:val="18"/>
                <w:szCs w:val="18"/>
              </w:rPr>
              <w:t xml:space="preserve"> — FOSS + SDD com IA auditável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N1.5, N4.4, N5.5, N9.1, N9.3</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REQ-12, REQ-13, REQ-15</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Trabalho do Projeto</w:t>
            </w:r>
          </w:p>
        </w:tc>
      </w:tr>
    </w:tbl>
    <w:p>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Calibri" w:hAnsi="Calibri" w:cs="Calibri"/>
          <w:sz w:val="16"/>
          <w:szCs w:val="16"/>
        </w:rPr>
      </w:pPr>
      <w:r>
        <w:rPr>
          <w:rFonts w:hint="default" w:ascii="Calibri" w:hAnsi="Calibri" w:cs="Calibri"/>
          <w:b/>
          <w:sz w:val="16"/>
          <w:szCs w:val="16"/>
        </w:rPr>
        <w:t>Verificação de completude:</w:t>
      </w:r>
      <w:r>
        <w:rPr>
          <w:rFonts w:hint="default" w:ascii="Calibri" w:hAnsi="Calibri" w:cs="Calibri"/>
          <w:sz w:val="16"/>
          <w:szCs w:val="16"/>
        </w:rPr>
        <w:t xml:space="preserve"> 100% dos Objetivos SMART do TAP §3 possuem ao menos um requisito associado na seção §5.</w:t>
      </w:r>
    </w:p>
    <w:p>
      <w:pPr>
        <w:pStyle w:val="41"/>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7" w:name="_Toc422808771"/>
      <w:r>
        <w:rPr>
          <w:rFonts w:hint="default" w:ascii="Calibri" w:hAnsi="Calibri" w:cs="Calibri"/>
        </w:rPr>
        <w:t>Marcos</w:t>
      </w:r>
      <w:bookmarkEnd w:id="7"/>
    </w:p>
    <w:p>
      <w:pPr>
        <w:pStyle w:val="41"/>
        <w:jc w:val="both"/>
        <w:rPr>
          <w:rFonts w:hint="default" w:ascii="Calibri" w:hAnsi="Calibri" w:cs="Calibri"/>
        </w:rPr>
      </w:pPr>
    </w:p>
    <w:p>
      <w:pPr>
        <w:jc w:val="both"/>
        <w:rPr>
          <w:rFonts w:hint="default" w:ascii="Calibri" w:hAnsi="Calibri" w:cs="Calibri"/>
          <w:sz w:val="20"/>
          <w:szCs w:val="20"/>
        </w:rPr>
      </w:pPr>
      <w:r>
        <w:rPr>
          <w:rFonts w:hint="default" w:ascii="Calibri" w:hAnsi="Calibri" w:cs="Calibri"/>
          <w:sz w:val="20"/>
          <w:szCs w:val="20"/>
        </w:rPr>
        <w:t>Esta seção define os pontos de verificação temporal críticos (milestones) do projeto COGME, conforme o Processo 6.5 (Desenvolver o Cronograma) do PMBOK® 6ª edição e o Domínio de Medição do PMBOK® 7ª edição. Os marcos estão diretamente vinculados às Macro-Fases (MF) da Estrutura Analítica do Projeto (EAP) e servem como gatilhos para entregas de valor e validação pelo stakeholder.</w:t>
      </w:r>
    </w:p>
    <w:p>
      <w:pPr>
        <w:jc w:val="both"/>
        <w:rPr>
          <w:rFonts w:hint="default" w:ascii="Calibri" w:hAnsi="Calibri" w:cs="Calibri"/>
          <w:sz w:val="20"/>
          <w:szCs w:val="20"/>
        </w:rPr>
      </w:pPr>
      <w:r>
        <w:rPr>
          <w:rFonts w:hint="default" w:ascii="Calibri" w:hAnsi="Calibri" w:cs="Calibri"/>
          <w:b/>
          <w:sz w:val="20"/>
          <w:szCs w:val="20"/>
        </w:rPr>
        <w:t>Regra de consistência:</w:t>
      </w:r>
      <w:r>
        <w:rPr>
          <w:rFonts w:hint="default" w:ascii="Calibri" w:hAnsi="Calibri" w:cs="Calibri"/>
          <w:sz w:val="20"/>
          <w:szCs w:val="20"/>
        </w:rPr>
        <w:t xml:space="preserve"> Todo marco deve possuir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 xml:space="preserve">data alvo realista,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 xml:space="preserve">descrição clara do entregável de valor,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 xml:space="preserve">vínculo com a Macro-Fase da EAP, e </w:t>
      </w:r>
    </w:p>
    <w:p>
      <w:pPr>
        <w:numPr>
          <w:ilvl w:val="0"/>
          <w:numId w:val="4"/>
        </w:numPr>
        <w:ind w:left="425" w:leftChars="0" w:hanging="425" w:firstLineChars="0"/>
        <w:jc w:val="both"/>
        <w:rPr>
          <w:rFonts w:hint="default" w:ascii="Calibri" w:hAnsi="Calibri" w:cs="Calibri"/>
          <w:sz w:val="20"/>
          <w:szCs w:val="20"/>
        </w:rPr>
      </w:pPr>
      <w:r>
        <w:rPr>
          <w:rFonts w:hint="default" w:ascii="Calibri" w:hAnsi="Calibri" w:cs="Calibri"/>
          <w:sz w:val="20"/>
          <w:szCs w:val="20"/>
        </w:rPr>
        <w:t>critério de aceite objetivo.</w:t>
      </w:r>
    </w:p>
    <w:p>
      <w:pPr>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Tabela de Marcos Principais</w:t>
      </w:r>
    </w:p>
    <w:p>
      <w:pPr>
        <w:jc w:val="both"/>
        <w:rPr>
          <w:rFonts w:hint="default" w:ascii="Calibri" w:hAnsi="Calibri" w:cs="Calibri"/>
        </w:rPr>
      </w:pPr>
    </w:p>
    <w:tbl>
      <w:tblPr>
        <w:tblStyle w:val="12"/>
        <w:tblW w:w="4998"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15"/>
        <w:gridCol w:w="1412"/>
        <w:gridCol w:w="2232"/>
        <w:gridCol w:w="1320"/>
        <w:gridCol w:w="265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ID</w:t>
            </w:r>
          </w:p>
        </w:tc>
        <w:tc>
          <w:tcPr>
            <w:tcW w:w="799"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Macro-Fase (EAP)</w:t>
            </w:r>
          </w:p>
        </w:tc>
        <w:tc>
          <w:tcPr>
            <w:tcW w:w="1263"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Descrição do Marco (Entrega de Valor)</w:t>
            </w:r>
          </w:p>
        </w:tc>
        <w:tc>
          <w:tcPr>
            <w:tcW w:w="747"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Data Alvo</w:t>
            </w:r>
          </w:p>
        </w:tc>
        <w:tc>
          <w:tcPr>
            <w:tcW w:w="1500"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Critério de Aceite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M1</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MF1: Fundação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Entrega Parcial Documental:</w:t>
            </w:r>
          </w:p>
          <w:p>
            <w:pPr>
              <w:jc w:val="both"/>
              <w:rPr>
                <w:rFonts w:hint="default" w:ascii="Calibri" w:hAnsi="Calibri" w:cs="Calibri"/>
                <w:sz w:val="18"/>
                <w:szCs w:val="18"/>
              </w:rPr>
            </w:pPr>
            <w:r>
              <w:rPr>
                <w:rFonts w:hint="default" w:ascii="Calibri" w:hAnsi="Calibri" w:cs="Calibri"/>
                <w:sz w:val="18"/>
                <w:szCs w:val="18"/>
              </w:rPr>
              <w:t xml:space="preserve"> Aprovação do TAP v1.0 + Planos de Gerenciamento das Áreas 1 a 5 (Integração, Escopo, Cronograma, Custos, Qualidade) + 12 PDCAs consolidados + Diagrama de Ishikawa.</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22/09/2026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Documentação submetida via GitHub e validada pelo Prof. Dr. Nivaldo Carletto sem achados críticos.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M2</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MF1: Fundação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Ambiente e Modelação Concluídos:</w:t>
            </w:r>
          </w:p>
          <w:p>
            <w:pPr>
              <w:jc w:val="both"/>
              <w:rPr>
                <w:rFonts w:hint="default" w:ascii="Calibri" w:hAnsi="Calibri" w:cs="Calibri"/>
                <w:sz w:val="18"/>
                <w:szCs w:val="18"/>
              </w:rPr>
            </w:pPr>
            <w:r>
              <w:rPr>
                <w:rFonts w:hint="default" w:ascii="Calibri" w:hAnsi="Calibri" w:cs="Calibri"/>
                <w:sz w:val="18"/>
                <w:szCs w:val="18"/>
              </w:rPr>
              <w:t xml:space="preserve"> Stack FOSS definida e validada, ambiente local/CI configurado, DER e Protótipo UX/UI aprovados.</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30/09/2026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Pipeline CI "verde" e artefatos de modelagem versionados no repositório.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M3</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MF2: Construção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MVP Funcional (Beta):</w:t>
            </w:r>
          </w:p>
          <w:p>
            <w:pPr>
              <w:jc w:val="both"/>
              <w:rPr>
                <w:rFonts w:hint="default" w:ascii="Calibri" w:hAnsi="Calibri" w:cs="Calibri"/>
                <w:sz w:val="18"/>
                <w:szCs w:val="18"/>
              </w:rPr>
            </w:pPr>
            <w:r>
              <w:rPr>
                <w:rFonts w:hint="default" w:ascii="Calibri" w:hAnsi="Calibri" w:cs="Calibri"/>
                <w:sz w:val="18"/>
                <w:szCs w:val="18"/>
              </w:rPr>
              <w:t xml:space="preserve"> Código-fonte full-stack operacional (Backend, Frontend, PDF, SDD com IA), com cobertura de testes ≥ 80% e validado em UAT local.</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15/11/2026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Zero defeitos críticos/bloqueantes; métricas de fluxo (Cycle Time/Throughput) dentro da baseline.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M4</w:t>
            </w:r>
          </w:p>
        </w:tc>
        <w:tc>
          <w:tcPr>
            <w:tcW w:w="79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MF3: Consolidação</w:t>
            </w:r>
          </w:p>
        </w:tc>
        <w:tc>
          <w:tcPr>
            <w:tcW w:w="1263"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Encerramento e Aceite Final:</w:t>
            </w:r>
          </w:p>
          <w:p>
            <w:pPr>
              <w:jc w:val="both"/>
              <w:rPr>
                <w:rFonts w:hint="default" w:ascii="Calibri" w:hAnsi="Calibri" w:cs="Calibri"/>
                <w:sz w:val="18"/>
                <w:szCs w:val="18"/>
              </w:rPr>
            </w:pPr>
            <w:r>
              <w:rPr>
                <w:rFonts w:hint="default" w:ascii="Calibri" w:hAnsi="Calibri" w:cs="Calibri"/>
                <w:sz w:val="18"/>
                <w:szCs w:val="18"/>
              </w:rPr>
              <w:t xml:space="preserve"> Documentação técnica consolidada, lições aprendidas, verificação dos critérios SMART e apresentação final com aceite formal.</w:t>
            </w:r>
          </w:p>
        </w:tc>
        <w:tc>
          <w:tcPr>
            <w:tcW w:w="74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15/12/2026</w:t>
            </w:r>
          </w:p>
        </w:tc>
        <w:tc>
          <w:tcPr>
            <w:tcW w:w="1500"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Validação acadêmica pelo Prof. Dr. Nivaldo Carleto no marco M4 e repositório com tag de release final.</w:t>
            </w:r>
          </w:p>
        </w:tc>
      </w:tr>
    </w:tbl>
    <w:p>
      <w:pPr>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Premissas Temporais e Riscos Associados</w:t>
      </w:r>
    </w:p>
    <w:p>
      <w:pPr>
        <w:jc w:val="both"/>
        <w:rPr>
          <w:rFonts w:hint="default" w:ascii="Calibri" w:hAnsi="Calibri" w:cs="Calibri"/>
        </w:rPr>
      </w:pPr>
    </w:p>
    <w:p>
      <w:pPr>
        <w:numPr>
          <w:ilvl w:val="0"/>
          <w:numId w:val="5"/>
        </w:numPr>
        <w:jc w:val="both"/>
        <w:rPr>
          <w:rFonts w:hint="default" w:ascii="Calibri" w:hAnsi="Calibri" w:cs="Calibri"/>
          <w:sz w:val="20"/>
          <w:szCs w:val="20"/>
        </w:rPr>
      </w:pPr>
      <w:r>
        <w:rPr>
          <w:rFonts w:hint="default" w:ascii="Calibri" w:hAnsi="Calibri" w:cs="Calibri"/>
          <w:b/>
          <w:sz w:val="20"/>
          <w:szCs w:val="20"/>
        </w:rPr>
        <w:t>Janela de Entrega Parcial:</w:t>
      </w:r>
      <w:r>
        <w:rPr>
          <w:rFonts w:hint="default" w:ascii="Calibri" w:hAnsi="Calibri" w:cs="Calibri"/>
          <w:sz w:val="20"/>
          <w:szCs w:val="20"/>
        </w:rPr>
        <w:t xml:space="preserve"> O marco M1 (22/09/2026) é inegociável para fins de avaliação acadêmica intermediária. Qualquer desvio superior a 3 dias úteis acionará o processo de Gestão de Mudanças (Fase N10 da EAP).</w:t>
      </w:r>
    </w:p>
    <w:p>
      <w:pPr>
        <w:numPr>
          <w:ilvl w:val="0"/>
          <w:numId w:val="5"/>
        </w:numPr>
        <w:jc w:val="both"/>
        <w:rPr>
          <w:rFonts w:hint="default" w:ascii="Calibri" w:hAnsi="Calibri" w:cs="Calibri"/>
          <w:sz w:val="20"/>
          <w:szCs w:val="20"/>
        </w:rPr>
      </w:pPr>
      <w:r>
        <w:rPr>
          <w:rFonts w:hint="default" w:ascii="Calibri" w:hAnsi="Calibri" w:cs="Calibri"/>
          <w:b/>
          <w:sz w:val="20"/>
          <w:szCs w:val="20"/>
        </w:rPr>
        <w:t>Paralelismo via Kanban:</w:t>
      </w:r>
      <w:r>
        <w:rPr>
          <w:rFonts w:hint="default" w:ascii="Calibri" w:hAnsi="Calibri" w:cs="Calibri"/>
          <w:sz w:val="20"/>
          <w:szCs w:val="20"/>
        </w:rPr>
        <w:t xml:space="preserve"> As datas representam o target de conclusão da Macro-Fase. Dentro de cada MF, as fases da EAP não são estritamente sequenciais; o paralelismo é gerenciado via pull system e WIP limits no GitHub Projects.</w:t>
      </w:r>
    </w:p>
    <w:p>
      <w:pPr>
        <w:numPr>
          <w:ilvl w:val="0"/>
          <w:numId w:val="5"/>
        </w:numPr>
        <w:jc w:val="both"/>
        <w:rPr>
          <w:rFonts w:hint="default" w:ascii="Calibri" w:hAnsi="Calibri" w:cs="Calibri"/>
          <w:sz w:val="20"/>
          <w:szCs w:val="20"/>
        </w:rPr>
      </w:pPr>
      <w:r>
        <w:rPr>
          <w:rFonts w:hint="default" w:ascii="Calibri" w:hAnsi="Calibri" w:cs="Calibri"/>
          <w:b/>
          <w:sz w:val="20"/>
          <w:szCs w:val="20"/>
        </w:rPr>
        <w:t>Risco de Atraso (R-01 e R-08):</w:t>
      </w:r>
      <w:r>
        <w:rPr>
          <w:rFonts w:hint="default" w:ascii="Calibri" w:hAnsi="Calibri" w:cs="Calibri"/>
          <w:sz w:val="20"/>
          <w:szCs w:val="20"/>
        </w:rPr>
        <w:t xml:space="preserve"> A sobrecarga da equipe ou a indefinição da stack podem impactar os marcos M2 e M3. A mitigação depende da aplicação rigorosa do princípio de Governança Mínima Viável (GMV) e do fallback para modelos LLM mais leves (Qwen 14B) se necessário.</w:t>
      </w:r>
    </w:p>
    <w:p>
      <w:pPr>
        <w:numPr>
          <w:ilvl w:val="0"/>
          <w:numId w:val="0"/>
        </w:numPr>
        <w:jc w:val="both"/>
        <w:rPr>
          <w:rFonts w:hint="default" w:ascii="Calibri" w:hAnsi="Calibri" w:cs="Calibri"/>
          <w:sz w:val="20"/>
          <w:szCs w:val="20"/>
        </w:rPr>
      </w:pPr>
    </w:p>
    <w:p>
      <w:pPr>
        <w:pStyle w:val="3"/>
        <w:bidi w:val="0"/>
        <w:jc w:val="both"/>
        <w:rPr>
          <w:rFonts w:hint="default" w:ascii="Calibri" w:hAnsi="Calibri" w:cs="Calibri"/>
        </w:rPr>
      </w:pPr>
      <w:r>
        <w:rPr>
          <w:rFonts w:hint="default" w:ascii="Calibri" w:hAnsi="Calibri" w:cs="Calibri"/>
        </w:rPr>
        <w:t>Declaração de Rastreabilidade (Marcos → EAP → Objetivos SMART)</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44"/>
        <w:gridCol w:w="2798"/>
        <w:gridCol w:w="4017"/>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Marco</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Fases da EAP Abrangidas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Objetivo SMART do TAP §3 Atendido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M1</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N1, N2, N3, N4, N9, N10 (parcial)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Cronograma (Marcos) e Inovação (FOSS/SDD)</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M2</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N4 (conclusão), N3 (conclusão)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Produto (Escopo) e Inovação (Ferramentas)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M3</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N5, N6, N7</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Produto (Escopo) e Qualidade e Testes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1044"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M4</w:t>
            </w:r>
          </w:p>
        </w:tc>
        <w:tc>
          <w:tcPr>
            <w:tcW w:w="279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N11, N12, N13</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rPr>
            </w:pPr>
            <w:r>
              <w:rPr>
                <w:rFonts w:hint="default" w:ascii="Calibri" w:hAnsi="Calibri" w:cs="Calibri"/>
                <w:sz w:val="20"/>
                <w:szCs w:val="20"/>
              </w:rPr>
              <w:t>Qualidade e Testes e Cronograma (Marcos)</w:t>
            </w:r>
          </w:p>
        </w:tc>
      </w:tr>
    </w:tbl>
    <w:p>
      <w:pPr>
        <w:jc w:val="both"/>
        <w:rPr>
          <w:rFonts w:hint="default" w:ascii="Calibri" w:hAnsi="Calibri" w:cs="Calibri"/>
          <w:sz w:val="20"/>
          <w:szCs w:val="20"/>
        </w:rPr>
      </w:pPr>
    </w:p>
    <w:p>
      <w:pPr>
        <w:pStyle w:val="41"/>
        <w:jc w:val="both"/>
        <w:rPr>
          <w:rFonts w:hint="default" w:ascii="Calibri" w:hAnsi="Calibri" w:cs="Calibri"/>
        </w:rPr>
      </w:pPr>
    </w:p>
    <w:p>
      <w:pPr>
        <w:pStyle w:val="41"/>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8" w:name="_Toc383370461"/>
      <w:bookmarkStart w:id="9" w:name="_Toc422808772"/>
      <w:r>
        <w:rPr>
          <w:rFonts w:hint="default" w:ascii="Calibri" w:hAnsi="Calibri" w:cs="Calibri"/>
        </w:rPr>
        <w:t>Partes interessadas</w:t>
      </w:r>
      <w:bookmarkEnd w:id="8"/>
      <w:r>
        <w:rPr>
          <w:rFonts w:hint="default" w:ascii="Calibri" w:hAnsi="Calibri" w:cs="Calibri"/>
        </w:rPr>
        <w:t xml:space="preserve"> do projeto</w:t>
      </w:r>
      <w:bookmarkEnd w:id="9"/>
    </w:p>
    <w:p>
      <w:pPr>
        <w:pStyle w:val="41"/>
        <w:jc w:val="both"/>
        <w:rPr>
          <w:rFonts w:hint="default" w:ascii="Calibri" w:hAnsi="Calibri" w:cs="Calibri"/>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BE5F1"/>
            <w:vAlign w:val="center"/>
          </w:tcPr>
          <w:p>
            <w:pPr>
              <w:pStyle w:val="41"/>
              <w:jc w:val="both"/>
              <w:rPr>
                <w:rFonts w:hint="default" w:ascii="Calibri" w:hAnsi="Calibri" w:cs="Calibri"/>
              </w:rPr>
            </w:pPr>
            <w:r>
              <w:rPr>
                <w:rFonts w:hint="default" w:ascii="Calibri" w:hAnsi="Calibri" w:cs="Calibri"/>
              </w:rPr>
              <w:t>Empresa</w:t>
            </w:r>
          </w:p>
        </w:tc>
        <w:tc>
          <w:tcPr>
            <w:tcW w:w="2881" w:type="dxa"/>
            <w:shd w:val="clear" w:color="auto" w:fill="DBE5F1"/>
            <w:vAlign w:val="center"/>
          </w:tcPr>
          <w:p>
            <w:pPr>
              <w:pStyle w:val="41"/>
              <w:jc w:val="both"/>
              <w:rPr>
                <w:rFonts w:hint="default" w:ascii="Calibri" w:hAnsi="Calibri" w:cs="Calibri"/>
              </w:rPr>
            </w:pPr>
            <w:r>
              <w:rPr>
                <w:rFonts w:hint="default" w:ascii="Calibri" w:hAnsi="Calibri" w:cs="Calibri"/>
              </w:rPr>
              <w:t>Participante</w:t>
            </w:r>
          </w:p>
        </w:tc>
        <w:tc>
          <w:tcPr>
            <w:tcW w:w="2882" w:type="dxa"/>
            <w:shd w:val="clear" w:color="auto" w:fill="DBE5F1"/>
            <w:vAlign w:val="center"/>
          </w:tcPr>
          <w:p>
            <w:pPr>
              <w:pStyle w:val="41"/>
              <w:jc w:val="both"/>
              <w:rPr>
                <w:rFonts w:hint="default" w:ascii="Calibri" w:hAnsi="Calibri" w:cs="Calibri"/>
              </w:rPr>
            </w:pPr>
            <w:r>
              <w:rPr>
                <w:rFonts w:hint="default" w:ascii="Calibri" w:hAnsi="Calibri" w:cs="Calibri"/>
              </w:rPr>
              <w:t>Função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jc w:val="both"/>
              <w:rPr>
                <w:rFonts w:hint="default" w:ascii="Calibri" w:hAnsi="Calibri" w:cs="Calibri"/>
              </w:rPr>
            </w:pPr>
            <w:r>
              <w:rPr>
                <w:rFonts w:hint="default" w:ascii="Calibri" w:hAnsi="Calibri" w:cs="Calibri"/>
              </w:rPr>
              <w:t>FATEC</w:t>
            </w:r>
          </w:p>
        </w:tc>
        <w:tc>
          <w:tcPr>
            <w:tcW w:w="2881" w:type="dxa"/>
          </w:tcPr>
          <w:p>
            <w:pPr>
              <w:pStyle w:val="41"/>
              <w:jc w:val="both"/>
              <w:rPr>
                <w:rFonts w:hint="default" w:ascii="Calibri" w:hAnsi="Calibri" w:cs="Calibri"/>
              </w:rPr>
            </w:pPr>
            <w:r>
              <w:rPr>
                <w:rFonts w:hint="default" w:cs="Calibri"/>
                <w:lang w:val="pt-BR"/>
              </w:rPr>
              <w:t xml:space="preserve">Prof. Dr. </w:t>
            </w:r>
            <w:r>
              <w:rPr>
                <w:rFonts w:hint="default" w:ascii="Calibri" w:hAnsi="Calibri" w:cs="Calibri"/>
              </w:rPr>
              <w:t>Nivaldo Carleto</w:t>
            </w:r>
          </w:p>
        </w:tc>
        <w:tc>
          <w:tcPr>
            <w:tcW w:w="2882" w:type="dxa"/>
          </w:tcPr>
          <w:p>
            <w:pPr>
              <w:pStyle w:val="41"/>
              <w:jc w:val="both"/>
              <w:rPr>
                <w:rFonts w:hint="default" w:ascii="Calibri" w:hAnsi="Calibri" w:cs="Calibri"/>
              </w:rPr>
            </w:pPr>
            <w:r>
              <w:rPr>
                <w:rFonts w:hint="default" w:ascii="Calibri" w:hAnsi="Calibri" w:cs="Calibri"/>
              </w:rPr>
              <w:t>Avaliador Acadêmico (Cliente simulado)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tcPr>
          <w:p>
            <w:pPr>
              <w:pStyle w:val="41"/>
              <w:jc w:val="both"/>
              <w:rPr>
                <w:rFonts w:hint="default" w:ascii="Calibri" w:hAnsi="Calibri" w:cs="Calibri"/>
              </w:rPr>
            </w:pPr>
            <w:r>
              <w:rPr>
                <w:rFonts w:hint="default" w:ascii="Calibri" w:hAnsi="Calibri" w:cs="Calibri"/>
              </w:rPr>
              <w:t>COGME</w:t>
            </w:r>
          </w:p>
          <w:p>
            <w:pPr>
              <w:pStyle w:val="41"/>
              <w:jc w:val="both"/>
              <w:rPr>
                <w:rFonts w:hint="default" w:ascii="Calibri" w:hAnsi="Calibri" w:cs="Calibri"/>
              </w:rPr>
            </w:pPr>
          </w:p>
        </w:tc>
        <w:tc>
          <w:tcPr>
            <w:tcW w:w="2881" w:type="dxa"/>
          </w:tcPr>
          <w:p>
            <w:pPr>
              <w:pStyle w:val="41"/>
              <w:jc w:val="both"/>
              <w:rPr>
                <w:rFonts w:hint="default" w:ascii="Calibri" w:hAnsi="Calibri" w:cs="Calibri"/>
              </w:rPr>
            </w:pPr>
            <w:r>
              <w:rPr>
                <w:rFonts w:hint="default" w:ascii="Calibri" w:hAnsi="Calibri" w:cs="Calibri"/>
                <w:lang w:val="en-US"/>
              </w:rPr>
              <w:t>Leonardo David Silva Setti</w:t>
            </w:r>
            <w:r>
              <w:rPr>
                <w:rFonts w:hint="default" w:ascii="Calibri" w:hAnsi="Calibri" w:cs="Calibri"/>
                <w:lang w:val="pt-BR"/>
              </w:rPr>
              <w:t>,</w:t>
            </w:r>
            <w:r>
              <w:rPr>
                <w:rFonts w:hint="default" w:ascii="Calibri" w:hAnsi="Calibri" w:cs="Calibri"/>
                <w:lang w:val="en-US"/>
              </w:rPr>
              <w:br w:type="textWrapping"/>
            </w:r>
            <w:r>
              <w:rPr>
                <w:rFonts w:hint="default" w:ascii="Calibri" w:hAnsi="Calibri" w:cs="Calibri"/>
              </w:rPr>
              <w:t>Fabricio de Lima Cabral</w:t>
            </w:r>
            <w:r>
              <w:rPr>
                <w:rFonts w:hint="default" w:ascii="Calibri" w:hAnsi="Calibri" w:cs="Calibri"/>
                <w:lang w:val="pt-BR"/>
              </w:rPr>
              <w:t>,</w:t>
            </w:r>
            <w:r>
              <w:rPr>
                <w:rFonts w:hint="default" w:ascii="Calibri" w:hAnsi="Calibri" w:cs="Calibri"/>
              </w:rPr>
              <w:br w:type="textWrapping"/>
            </w:r>
            <w:r>
              <w:rPr>
                <w:rFonts w:hint="default" w:ascii="Calibri" w:hAnsi="Calibri" w:cs="Calibri"/>
              </w:rPr>
              <w:t>Edson Luis Silva</w:t>
            </w:r>
          </w:p>
        </w:tc>
        <w:tc>
          <w:tcPr>
            <w:tcW w:w="2882" w:type="dxa"/>
          </w:tcPr>
          <w:p>
            <w:pPr>
              <w:pStyle w:val="41"/>
              <w:jc w:val="both"/>
              <w:rPr>
                <w:rFonts w:hint="default" w:ascii="Calibri" w:hAnsi="Calibri" w:cs="Calibri"/>
              </w:rPr>
            </w:pPr>
            <w:r>
              <w:rPr>
                <w:rFonts w:hint="default" w:ascii="Calibri" w:hAnsi="Calibri" w:cs="Calibri"/>
              </w:rPr>
              <w:t>Desenvolvedores do projeto</w:t>
            </w:r>
          </w:p>
        </w:tc>
      </w:tr>
    </w:tbl>
    <w:p>
      <w:pPr>
        <w:pStyle w:val="41"/>
        <w:jc w:val="both"/>
        <w:rPr>
          <w:rFonts w:hint="default" w:ascii="Calibri" w:hAnsi="Calibri" w:cs="Calibri"/>
        </w:rPr>
      </w:pPr>
    </w:p>
    <w:p>
      <w:pPr>
        <w:pStyle w:val="2"/>
        <w:bidi w:val="0"/>
        <w:jc w:val="both"/>
        <w:rPr>
          <w:rFonts w:hint="default" w:ascii="Calibri" w:hAnsi="Calibri" w:cs="Calibri"/>
        </w:rPr>
      </w:pPr>
      <w:bookmarkStart w:id="10" w:name="_Toc422808773"/>
      <w:r>
        <w:rPr>
          <w:rFonts w:hint="default" w:ascii="Calibri" w:hAnsi="Calibri" w:cs="Calibri"/>
        </w:rPr>
        <w:t>Restrições</w:t>
      </w:r>
      <w:bookmarkEnd w:id="10"/>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Contexto Aplicado</w:t>
      </w:r>
    </w:p>
    <w:p>
      <w:pPr>
        <w:jc w:val="both"/>
        <w:rPr>
          <w:rFonts w:hint="default" w:ascii="Calibri" w:hAnsi="Calibri" w:cs="Calibri"/>
        </w:rPr>
      </w:pPr>
      <w:r>
        <w:rPr>
          <w:rFonts w:hint="default" w:ascii="Calibri" w:hAnsi="Calibri" w:cs="Calibri"/>
        </w:rPr>
        <w:t>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w:t>
      </w:r>
    </w:p>
    <w:p>
      <w:pPr>
        <w:jc w:val="both"/>
        <w:rPr>
          <w:rFonts w:hint="default" w:ascii="Calibri" w:hAnsi="Calibri" w:cs="Calibri"/>
        </w:rPr>
      </w:pPr>
    </w:p>
    <w:p>
      <w:pPr>
        <w:jc w:val="both"/>
        <w:rPr>
          <w:rFonts w:hint="default" w:ascii="Calibri" w:hAnsi="Calibri" w:cs="Calibri"/>
        </w:rPr>
      </w:pPr>
      <w:r>
        <w:rPr>
          <w:rFonts w:hint="default" w:ascii="Calibri" w:hAnsi="Calibri" w:cs="Calibri"/>
        </w:rPr>
        <w:t>A seguir, as restrições são detalhadas conforme as categorias fundamentais do PMBOK® 6ª edição, aplicadas diretamente à realidade do projeto "Conversor de Ganhos em Moeda Estrangeira".</w:t>
      </w:r>
    </w:p>
    <w:p>
      <w:pPr>
        <w:jc w:val="both"/>
        <w:rPr>
          <w:rFonts w:hint="default" w:ascii="Calibri" w:hAnsi="Calibri" w:cs="Calibri"/>
        </w:rPr>
      </w:pPr>
    </w:p>
    <w:p>
      <w:pPr>
        <w:jc w:val="both"/>
        <w:rPr>
          <w:rFonts w:hint="default" w:ascii="Calibri" w:hAnsi="Calibri" w:cs="Calibri"/>
          <w:b/>
          <w:bCs/>
        </w:rPr>
      </w:pPr>
    </w:p>
    <w:p>
      <w:pPr>
        <w:pStyle w:val="3"/>
        <w:bidi w:val="0"/>
        <w:jc w:val="both"/>
        <w:rPr>
          <w:rFonts w:hint="default" w:ascii="Calibri" w:hAnsi="Calibri" w:cs="Calibri"/>
        </w:rPr>
      </w:pPr>
      <w:r>
        <w:rPr>
          <w:rFonts w:hint="default" w:ascii="Calibri" w:hAnsi="Calibri" w:cs="Calibri"/>
        </w:rPr>
        <w:t>Restrições de Escopo</w:t>
      </w:r>
    </w:p>
    <w:p>
      <w:pPr>
        <w:jc w:val="both"/>
        <w:rPr>
          <w:rFonts w:hint="default" w:ascii="Calibri" w:hAnsi="Calibri" w:cs="Calibri"/>
        </w:rPr>
      </w:pPr>
    </w:p>
    <w:tbl>
      <w:tblPr>
        <w:tblStyle w:val="20"/>
        <w:tblpPr w:leftFromText="180" w:rightFromText="180" w:vertAnchor="text" w:horzAnchor="page" w:tblpX="1835" w:tblpY="100"/>
        <w:tblOverlap w:val="never"/>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60"/>
        <w:gridCol w:w="4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2500" w:type="pct"/>
            <w:tcBorders>
              <w:tl2br w:val="nil"/>
              <w:tr2bl w:val="nil"/>
            </w:tcBorders>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Escopo restrito ao MVP</w:t>
            </w:r>
          </w:p>
        </w:tc>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O projeto entregará um Produto Mínimo Viável (MVP) em regime acadêmico. Funcionalidades não essenciais (ex: múltiplas plataformas de transferência, cadastro de múltiplos usuários, relatórios gerenciais avançados) ficarão para versões futuras, salvo aprovação formal em mudança de escopo.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Desenvolvimento do zero</w:t>
            </w:r>
          </w:p>
        </w:tc>
        <w:tc>
          <w:tcPr>
            <w:tcW w:w="2500" w:type="pct"/>
            <w:tcBorders>
              <w:tl2br w:val="nil"/>
              <w:tr2bl w:val="nil"/>
            </w:tcBorders>
          </w:tcPr>
          <w:p>
            <w:pPr>
              <w:spacing w:after="240"/>
              <w:jc w:val="both"/>
              <w:rPr>
                <w:rFonts w:hint="default" w:ascii="Calibri" w:hAnsi="Calibri" w:eastAsia="Times" w:cs="Calibri"/>
                <w:sz w:val="16"/>
                <w:szCs w:val="16"/>
              </w:rPr>
            </w:pPr>
            <w:r>
              <w:rPr>
                <w:rFonts w:hint="default" w:ascii="Calibri" w:hAnsi="Calibri" w:eastAsia="Times" w:cs="Calibri"/>
                <w:sz w:val="16"/>
                <w:szCs w:val="16"/>
              </w:rPr>
              <w:t>Não haverá reaproveitamento de código ou sistemas legados. Toda a construção ocorrerá a partir de requisitos originais, demandando esforço integral de modelagem, codificação e testes no período letivo.</w:t>
            </w:r>
          </w:p>
          <w:p>
            <w:pPr>
              <w:spacing w:after="240"/>
              <w:jc w:val="both"/>
              <w:rPr>
                <w:rFonts w:hint="default" w:ascii="Calibri" w:hAnsi="Calibri" w:eastAsia="Times" w:cs="Calibri"/>
                <w:sz w:val="16"/>
                <w:szCs w:val="16"/>
              </w:rPr>
            </w:pPr>
          </w:p>
        </w:tc>
      </w:tr>
    </w:tbl>
    <w:p>
      <w:pPr>
        <w:jc w:val="both"/>
        <w:rPr>
          <w:rFonts w:hint="default" w:ascii="Calibri" w:hAnsi="Calibri" w:cs="Calibri"/>
        </w:rPr>
      </w:pP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Cronograma</w:t>
      </w:r>
    </w:p>
    <w:p>
      <w:pPr>
        <w:jc w:val="both"/>
        <w:rPr>
          <w:rFonts w:hint="default" w:ascii="Calibri" w:hAnsi="Calibri" w:cs="Calibri"/>
          <w:b/>
          <w:bCs/>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tcBorders>
              <w:tl2br w:val="nil"/>
              <w:tr2bl w:val="nil"/>
            </w:tcBorders>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Prazo letivo inegociável</w:t>
            </w:r>
          </w:p>
        </w:tc>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 xml:space="preserve">Dois bimestres acadêmicos, com marco intermediário obrigatório em </w:t>
            </w:r>
            <w:r>
              <w:rPr>
                <w:rFonts w:hint="default" w:ascii="Calibri" w:hAnsi="Calibri" w:eastAsia="Times" w:cs="Calibri"/>
                <w:sz w:val="16"/>
                <w:szCs w:val="16"/>
                <w:lang w:val="pt-BR"/>
              </w:rPr>
              <w:t>22</w:t>
            </w:r>
            <w:r>
              <w:rPr>
                <w:rFonts w:hint="default" w:ascii="Calibri" w:hAnsi="Calibri" w:eastAsia="Times" w:cs="Calibri"/>
                <w:sz w:val="16"/>
                <w:szCs w:val="16"/>
              </w:rPr>
              <w:t>/09/2026 (entrega documental até o plano de Gerenciamento da Qualidade). Cerca de 25% do tempo total já transcorreu, restando aproximadamente 3 meses para execução plena.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Disponibilidade reduzida</w:t>
            </w:r>
          </w:p>
        </w:tc>
        <w:tc>
          <w:tcPr>
            <w:tcW w:w="4360" w:type="dxa"/>
            <w:tcBorders>
              <w:tl2br w:val="nil"/>
              <w:tr2bl w:val="nil"/>
            </w:tcBorders>
          </w:tcPr>
          <w:p>
            <w:pPr>
              <w:spacing w:after="240"/>
              <w:jc w:val="both"/>
              <w:rPr>
                <w:rFonts w:hint="default" w:ascii="Calibri" w:hAnsi="Calibri" w:eastAsia="Times" w:cs="Calibri"/>
                <w:b/>
                <w:bCs/>
                <w:sz w:val="16"/>
                <w:szCs w:val="16"/>
              </w:rPr>
            </w:pPr>
            <w:r>
              <w:rPr>
                <w:rFonts w:hint="default" w:ascii="Calibri" w:hAnsi="Calibri" w:eastAsia="Times" w:cs="Calibri"/>
                <w:sz w:val="16"/>
                <w:szCs w:val="16"/>
              </w:rPr>
              <w:t>O curso é noturno, limitando a carga horária semanal dedicada ao projeto. A equipe (</w:t>
            </w:r>
            <w:r>
              <w:rPr>
                <w:rFonts w:hint="default" w:ascii="Calibri" w:hAnsi="Calibri" w:eastAsia="Times" w:cs="Calibri"/>
                <w:sz w:val="16"/>
                <w:szCs w:val="16"/>
                <w:lang w:val="pt-BR"/>
              </w:rPr>
              <w:t>3 pessoas</w:t>
            </w:r>
            <w:r>
              <w:rPr>
                <w:rFonts w:hint="default" w:ascii="Calibri" w:hAnsi="Calibri" w:eastAsia="Times" w:cs="Calibri"/>
                <w:sz w:val="16"/>
                <w:szCs w:val="16"/>
              </w:rPr>
              <w:t>) concilia as atividades com outras disciplinas e compromissos profissionais, exigindo planejamento granular e produtividade otimizada.</w:t>
            </w:r>
          </w:p>
        </w:tc>
      </w:tr>
    </w:tbl>
    <w:p>
      <w:pPr>
        <w:jc w:val="both"/>
        <w:rPr>
          <w:rFonts w:hint="default" w:ascii="Calibri" w:hAnsi="Calibri" w:cs="Calibri"/>
          <w:b/>
          <w:bCs/>
        </w:rPr>
      </w:pPr>
    </w:p>
    <w:p>
      <w:pPr>
        <w:jc w:val="both"/>
        <w:rPr>
          <w:rFonts w:hint="default" w:ascii="Calibri" w:hAnsi="Calibri" w:cs="Calibri"/>
          <w:b/>
          <w:bCs/>
        </w:rPr>
      </w:pP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Custo (Orçamento)</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Orçamento nulo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Não há verba institucional ou patrocínio. Todos os custos operacionais (hospedagem, ferramentas, serviços) serão absorvidos pela equipe ou obtidos via planos gratuitos.</w:t>
            </w:r>
          </w:p>
          <w:p>
            <w:pPr>
              <w:spacing w:after="240"/>
              <w:jc w:val="both"/>
              <w:rPr>
                <w:rFonts w:hint="default" w:ascii="Calibri" w:hAnsi="Calibri" w:eastAsia="Times" w:cs="Calibri"/>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Proibição de aquisições pagas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Nenhuma ferramenta, biblioteca ou serviço oneroso poderá ser utilizado. A seleção da stack tecnológica fica restrita a soluções gratuitas e de código aberto (FOSS) ou com planos gratuitos suficientes para o escopo acadêmico.</w:t>
            </w:r>
          </w:p>
        </w:tc>
      </w:tr>
    </w:tbl>
    <w:p>
      <w:pPr>
        <w:jc w:val="both"/>
        <w:rPr>
          <w:rFonts w:hint="default" w:ascii="Calibri" w:hAnsi="Calibri" w:cs="Calibri"/>
        </w:rPr>
      </w:pPr>
    </w:p>
    <w:p>
      <w:pPr>
        <w:jc w:val="both"/>
        <w:rPr>
          <w:rFonts w:hint="default" w:ascii="Calibri" w:hAnsi="Calibri" w:cs="Calibri"/>
        </w:rPr>
      </w:pPr>
      <w:r>
        <w:rPr>
          <w:rFonts w:hint="default" w:ascii="Calibri" w:hAnsi="Calibri" w:cs="Calibri"/>
        </w:rPr>
        <w:tab/>
      </w: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Recursos (Peopleware)</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Equipe reduzida (</w:t>
            </w:r>
            <w:r>
              <w:rPr>
                <w:rFonts w:hint="default" w:ascii="Calibri" w:hAnsi="Calibri" w:eastAsia="Times" w:cs="Calibri"/>
                <w:sz w:val="16"/>
                <w:szCs w:val="16"/>
                <w:lang w:val="pt-BR"/>
              </w:rPr>
              <w:t>3 pessoas</w:t>
            </w:r>
            <w:r>
              <w:rPr>
                <w:rFonts w:hint="default" w:ascii="Calibri" w:hAnsi="Calibri" w:eastAsia="Times" w:cs="Calibri"/>
                <w:sz w:val="16"/>
                <w:szCs w:val="16"/>
              </w:rPr>
              <w:t>)</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 xml:space="preserve">A equipe é composta por apenas </w:t>
            </w:r>
            <w:r>
              <w:rPr>
                <w:rFonts w:hint="default" w:ascii="Calibri" w:hAnsi="Calibri" w:eastAsia="Times" w:cs="Calibri"/>
                <w:sz w:val="16"/>
                <w:szCs w:val="16"/>
                <w:lang w:val="pt-BR"/>
              </w:rPr>
              <w:t>três</w:t>
            </w:r>
            <w:r>
              <w:rPr>
                <w:rFonts w:hint="default" w:ascii="Calibri" w:hAnsi="Calibri" w:eastAsia="Times" w:cs="Calibri"/>
                <w:sz w:val="16"/>
                <w:szCs w:val="16"/>
              </w:rPr>
              <w:t xml:space="preserve"> membros, que acumularão múltiplos papéis: gerência, análise, desenvolvimento, testes, documentação e DevOps. A paralelização é limitada e a dependência de cada membro é 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Hardware modesto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Os equipamentos pessoais dos integrantes possuem capacidade computacional limitada, impactando tempos de build, execução de testes pesados e simulações.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Dependência de serviços externos gratuitos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APIs de câmbio e hospedagem dependem de provedores terceiros sem garantia de estabilidade, disponibilidade ou continuidade, sujeitos a limites de requisição e mudanças em suas políticas.</w:t>
            </w:r>
          </w:p>
        </w:tc>
      </w:tr>
    </w:tbl>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Qualidade</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Tempo restrito para testes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Com prazo reduzido, os testes deverão ser priorizados nos fluxos críticos (cálculo de câmbio, configuração de regimes, geração de PDF). A meta de 80% de cobertura é desafiadora, mas factível com uso de ferramentas automatizadas FOSS.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Ambiente de validação acadêmico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Os testes de aceitação e usabilidade serão conduzidos com um número limitado de usuários-piloto (colegas e professores), não refletindo plenamente a diversidade do público-alvo real.</w:t>
            </w:r>
          </w:p>
        </w:tc>
      </w:tr>
    </w:tbl>
    <w:p>
      <w:pPr>
        <w:jc w:val="both"/>
        <w:rPr>
          <w:rFonts w:hint="default" w:ascii="Calibri" w:hAnsi="Calibri" w:cs="Calibri"/>
        </w:rPr>
      </w:pPr>
    </w:p>
    <w:p>
      <w:pPr>
        <w:jc w:val="both"/>
        <w:rPr>
          <w:rFonts w:hint="default" w:ascii="Calibri" w:hAnsi="Calibri" w:cs="Calibri"/>
        </w:rPr>
      </w:pPr>
      <w:r>
        <w:rPr>
          <w:rFonts w:hint="default" w:ascii="Calibri" w:hAnsi="Calibri" w:cs="Calibri"/>
        </w:rPr>
        <w:tab/>
      </w:r>
    </w:p>
    <w:p>
      <w:pPr>
        <w:jc w:val="both"/>
        <w:rPr>
          <w:rFonts w:hint="default" w:ascii="Calibri" w:hAnsi="Calibri" w:cs="Calibri"/>
        </w:rPr>
      </w:pPr>
      <w:r>
        <w:rPr>
          <w:rFonts w:hint="default" w:ascii="Calibri" w:hAnsi="Calibri" w:cs="Calibri"/>
        </w:rPr>
        <w:tab/>
      </w:r>
    </w:p>
    <w:p>
      <w:pPr>
        <w:pStyle w:val="3"/>
        <w:bidi w:val="0"/>
        <w:jc w:val="both"/>
        <w:rPr>
          <w:rFonts w:hint="default" w:ascii="Calibri" w:hAnsi="Calibri" w:cs="Calibri"/>
        </w:rPr>
      </w:pPr>
      <w:r>
        <w:rPr>
          <w:rFonts w:hint="default" w:ascii="Calibri" w:hAnsi="Calibri" w:cs="Calibri"/>
        </w:rPr>
        <w:t>Restrições de Riscos</w:t>
      </w:r>
    </w:p>
    <w:p>
      <w:pPr>
        <w:jc w:val="both"/>
        <w:rPr>
          <w:rFonts w:hint="default" w:ascii="Calibri" w:hAnsi="Calibri" w:cs="Calibri"/>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Sem contingência formal</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 equipe não dispõe de recursos extras (financeiros, humanos ou tecnológicos) para planos de contingência estruturados. A gestão de riscos dependerá de ações preventivas e adaptações rápidas.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Dependência crítica de APIs gratuitas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 consumo de cotação cambial em tempo real é função central; a eventual indisponibilidade ou limitação da API escolhida pode bloquear o MVP.</w:t>
            </w:r>
          </w:p>
        </w:tc>
      </w:tr>
    </w:tbl>
    <w:p>
      <w:pPr>
        <w:jc w:val="both"/>
        <w:rPr>
          <w:rFonts w:hint="default" w:ascii="Calibri" w:hAnsi="Calibri" w:cs="Calibri"/>
        </w:rPr>
      </w:pP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Restrições Tecnológicas e Operacionais</w:t>
      </w:r>
    </w:p>
    <w:p>
      <w:pPr>
        <w:jc w:val="both"/>
        <w:rPr>
          <w:rFonts w:hint="default" w:ascii="Calibri" w:hAnsi="Calibri" w:cs="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Restrição</w:t>
            </w:r>
          </w:p>
        </w:tc>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Descrição e Impacto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Stack exclusivamente FOSS/gratuita</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Todo o ciclo de vida (gerenciamento, desenvolvimento, testes, documentação, CI/CD, hospedagem) utilizará ferramentas gratuitas, preferencialmente open source. Isso restringe o leque de opções e exige pesquisa de compatibilidade.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Abordagem experimental (SDD com IA)</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 uso de Specification-Driven Development com suporte de LLMs é inovador e não garantido. Os artefatos gerados por IA demandam revisão humana rigorosa, sob risco de erros lógicos ou de segurança.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Licenciamento do produto final</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 software entregue deverá ser licenciado como open source (ex: MIT, GPLv3), condição imposta pelo uso de ferramentas FOSS e pelo caráter acadêmico, restringindo futura comercialização.</w:t>
            </w:r>
          </w:p>
        </w:tc>
      </w:tr>
    </w:tbl>
    <w:p>
      <w:pPr>
        <w:jc w:val="both"/>
        <w:rPr>
          <w:rFonts w:hint="default" w:ascii="Calibri" w:hAnsi="Calibri" w:cs="Calibri"/>
        </w:rPr>
      </w:pPr>
    </w:p>
    <w:p>
      <w:pPr>
        <w:jc w:val="both"/>
        <w:rPr>
          <w:rFonts w:hint="default" w:ascii="Calibri" w:hAnsi="Calibri" w:cs="Calibri"/>
        </w:rPr>
      </w:pPr>
    </w:p>
    <w:p>
      <w:pPr>
        <w:pStyle w:val="3"/>
        <w:bidi w:val="0"/>
        <w:jc w:val="both"/>
        <w:rPr>
          <w:rFonts w:hint="default" w:ascii="Calibri" w:hAnsi="Calibri" w:cs="Calibri"/>
        </w:rPr>
      </w:pPr>
      <w:r>
        <w:rPr>
          <w:rFonts w:hint="default" w:ascii="Calibri" w:hAnsi="Calibri" w:cs="Calibri"/>
        </w:rPr>
        <w:t>Síntese Consolidada das Restrições</w:t>
      </w:r>
    </w:p>
    <w:p>
      <w:pPr>
        <w:jc w:val="both"/>
        <w:rPr>
          <w:rFonts w:hint="default" w:ascii="Calibri" w:hAnsi="Calibri" w:cs="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Categoria PMBOK</w:t>
            </w:r>
          </w:p>
        </w:tc>
        <w:tc>
          <w:tcPr>
            <w:tcW w:w="4360" w:type="dxa"/>
            <w:shd w:val="clear" w:color="auto" w:fill="DCEAF7" w:themeFill="text2" w:themeFillTint="19"/>
          </w:tcPr>
          <w:p>
            <w:pPr>
              <w:spacing w:after="240"/>
              <w:jc w:val="both"/>
              <w:rPr>
                <w:rFonts w:hint="default" w:ascii="Calibri" w:hAnsi="Calibri" w:eastAsia="Times" w:cs="Calibri"/>
                <w:b/>
                <w:bCs/>
                <w:sz w:val="16"/>
                <w:szCs w:val="16"/>
              </w:rPr>
            </w:pPr>
            <w:r>
              <w:rPr>
                <w:rFonts w:hint="default" w:ascii="Calibri" w:hAnsi="Calibri" w:eastAsia="Times" w:cs="Calibri"/>
                <w:b/>
                <w:bCs/>
                <w:sz w:val="16"/>
                <w:szCs w:val="16"/>
              </w:rPr>
              <w:t>Restrições Aplicáveis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Escopo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MVP acadêmico; desenvolvimento do 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Cronograma</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 xml:space="preserve">2 bimestres (com ≈25% já decorrido); marco </w:t>
            </w:r>
            <w:r>
              <w:rPr>
                <w:rFonts w:hint="default" w:ascii="Calibri" w:hAnsi="Calibri" w:eastAsia="Times" w:cs="Calibri"/>
                <w:sz w:val="16"/>
                <w:szCs w:val="16"/>
                <w:lang w:val="pt-BR"/>
              </w:rPr>
              <w:t>22</w:t>
            </w:r>
            <w:r>
              <w:rPr>
                <w:rFonts w:hint="default" w:ascii="Calibri" w:hAnsi="Calibri" w:eastAsia="Times" w:cs="Calibri"/>
                <w:sz w:val="16"/>
                <w:szCs w:val="16"/>
              </w:rPr>
              <w:t>/09/2026; curso noturno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Custo</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Orçamento zero; proibição de ferramentas pagas</w:t>
            </w:r>
          </w:p>
          <w:p>
            <w:pPr>
              <w:spacing w:after="240"/>
              <w:jc w:val="both"/>
              <w:rPr>
                <w:rFonts w:hint="default" w:ascii="Calibri" w:hAnsi="Calibri" w:eastAsia="Times" w:cs="Calibri"/>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Recursos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 xml:space="preserve">Equipe de </w:t>
            </w:r>
            <w:r>
              <w:rPr>
                <w:rFonts w:hint="default" w:ascii="Calibri" w:hAnsi="Calibri" w:eastAsia="Times" w:cs="Calibri"/>
                <w:sz w:val="16"/>
                <w:szCs w:val="16"/>
                <w:lang w:val="pt-BR"/>
              </w:rPr>
              <w:t>3 pessoas</w:t>
            </w:r>
            <w:r>
              <w:rPr>
                <w:rFonts w:hint="default" w:ascii="Calibri" w:hAnsi="Calibri" w:eastAsia="Times" w:cs="Calibri"/>
                <w:sz w:val="16"/>
                <w:szCs w:val="16"/>
              </w:rPr>
              <w:t xml:space="preserve"> (múltiplos papéis); hardware modesto; dependência externa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Qualidade</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Testes com tempo limitado; ambiente de validação restrito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Riscos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Sem plano de contingência formal; APIs gratuitas instáveis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Tecnológicas</w:t>
            </w:r>
          </w:p>
        </w:tc>
        <w:tc>
          <w:tcPr>
            <w:tcW w:w="4360" w:type="dxa"/>
          </w:tcPr>
          <w:p>
            <w:pPr>
              <w:spacing w:after="240"/>
              <w:jc w:val="both"/>
              <w:rPr>
                <w:rFonts w:hint="default" w:ascii="Calibri" w:hAnsi="Calibri" w:eastAsia="Times" w:cs="Calibri"/>
                <w:sz w:val="16"/>
                <w:szCs w:val="16"/>
              </w:rPr>
            </w:pPr>
            <w:r>
              <w:rPr>
                <w:rFonts w:hint="default" w:ascii="Calibri" w:hAnsi="Calibri" w:eastAsia="Times" w:cs="Calibri"/>
                <w:sz w:val="16"/>
                <w:szCs w:val="16"/>
              </w:rPr>
              <w:t>FOSS/gratuito obrigatório; SDD experimental; licença open source final</w:t>
            </w:r>
          </w:p>
        </w:tc>
      </w:tr>
    </w:tbl>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11" w:name="_Toc422808774"/>
      <w:r>
        <w:rPr>
          <w:rFonts w:hint="default" w:ascii="Calibri" w:hAnsi="Calibri" w:cs="Calibri"/>
        </w:rPr>
        <w:t>Premissas</w:t>
      </w:r>
      <w:bookmarkEnd w:id="11"/>
    </w:p>
    <w:p>
      <w:pPr>
        <w:jc w:val="both"/>
        <w:rPr>
          <w:rFonts w:hint="default" w:ascii="Calibri" w:hAnsi="Calibri" w:cs="Calibri"/>
          <w:sz w:val="20"/>
          <w:szCs w:val="20"/>
        </w:rPr>
      </w:pPr>
      <w:r>
        <w:rPr>
          <w:rFonts w:hint="default" w:ascii="Calibri" w:hAnsi="Calibri" w:cs="Calibri"/>
          <w:sz w:val="20"/>
          <w:szCs w:val="20"/>
        </w:rPr>
        <w:t>Esta seção documenta os fatores considerados verdadeiros, reais ou certos para fins de planejamento do projeto COGME, conforme o Processo 4.1 (Desenvolver o Termo de Abertura do Projeto) do PMBOK®. Premissas são declarações de alto nível que, caso se provem falsas durante a execução, exigirão reavaliação imediata do escopo, cronograma ou custos do projeto, podendo acionar o processo formal de gestão de mudanças.</w:t>
      </w:r>
    </w:p>
    <w:p>
      <w:pPr>
        <w:pStyle w:val="3"/>
        <w:bidi w:val="0"/>
        <w:jc w:val="both"/>
        <w:rPr>
          <w:rFonts w:hint="default" w:ascii="Calibri" w:hAnsi="Calibri" w:cs="Calibri"/>
          <w:sz w:val="24"/>
          <w:szCs w:val="24"/>
        </w:rPr>
      </w:pPr>
      <w:r>
        <w:rPr>
          <w:rFonts w:hint="default" w:ascii="Calibri" w:hAnsi="Calibri" w:cs="Calibri"/>
          <w:sz w:val="24"/>
          <w:szCs w:val="24"/>
        </w:rPr>
        <w:t>Premissas Estratégicas e Operacionais Fundamentais</w:t>
      </w:r>
    </w:p>
    <w:tbl>
      <w:tblPr>
        <w:tblStyle w:val="12"/>
        <w:tblW w:w="8834"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83"/>
        <w:gridCol w:w="3028"/>
        <w:gridCol w:w="2700"/>
        <w:gridCol w:w="2423"/>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w:t>
            </w:r>
          </w:p>
        </w:tc>
        <w:tc>
          <w:tcPr>
            <w:tcW w:w="3028" w:type="dxa"/>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Premissa</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Justificativa de Alto Nível</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Impacto se Invalidada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P1</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 governança do projeto seguirá o modelo híbrido: PMBOK 7ª como base de princípios e domínios, com PMBOK 6ª atuando como dicionário de processos complementares, e Kanban como método de execução.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Alinhamento com as diretrizes acadêmicas da disciplina e necessidade de adaptação a equipes enxutas.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Exigência de retrabalho massivo na documentação para adequação a um modelo puramente preditivo (cascata), inviabilizando o prazo.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P2</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projeto será desenvolvido e entregue utilizando exclusivamente tecnologias de Software Livre e Código Aberto (FOSS).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Premissa pedagógica e de valor social, garantindo auditabilidade, gratuidade e sustentabilidade do artefato final.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Necessidade de aquisição de licenças, violando a restrição de orçamento zero e inviabilizando a entrega.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P3</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uso de Inteligência Artificial Generativa (LLMs) como ferramenta de apoio ao desenvolvimento (SDD) é autorizado e esperado, desde que com rastreabilidade e revisão humana.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Reconhecimento das diretrizes acadêmicas atuais que permitem o uso ético e auditável de IA para potencializar a produtividade.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Perda de produtividade da equipe e necessidade de reescrita manual de artefatos e código, comprometendo o cronograma.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P4</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código-fonte funcional (MVP full-stack) constitui um deliverable formal e parte integrante da documentação de sucesso do projeto, não apenas os artefatos textuais.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Alinhamento com a natureza prática do curso de Análise e Desenvolvimento de Sistemas.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O projeto seria considerado incompleto academicamente, mesmo com toda a documentação de gerenciamento perfeita.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P5</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 equipe do projeto (</w:t>
            </w:r>
            <w:r>
              <w:rPr>
                <w:rFonts w:hint="default" w:ascii="Calibri" w:hAnsi="Calibri" w:cs="Calibri"/>
                <w:b/>
                <w:sz w:val="18"/>
                <w:szCs w:val="18"/>
                <w:lang w:val="pt-BR"/>
              </w:rPr>
              <w:t>3</w:t>
            </w:r>
            <w:r>
              <w:rPr>
                <w:rFonts w:hint="default" w:ascii="Calibri" w:hAnsi="Calibri" w:cs="Calibri"/>
                <w:b/>
                <w:sz w:val="18"/>
                <w:szCs w:val="18"/>
              </w:rPr>
              <w:t xml:space="preserve"> membros) manterá uma disponibilidade média de até 20 horas semanais dedicadas ao projeto, conciliando com as demais atividades acadêmicas.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Capacidade realística de alocação de recursos humanos para um projeto acadêmico noturno.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Atraso crônico nas entregas, burnout da equipe e necessidade de redução drástica do escopo do MVP.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P6</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hardware local disponível para a equipe é adequado e suficiente para as tarefas de desenvolvimento, modelagem, testes e execução do MVP em ambiente local.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Condição base para que o desenvolvimento ocorra sem dependência de infraestrutura de nuvem paga.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Necessidade de migrar para ambientes de desenvolvimento em nuvem, gerando custos não previstos ou inviabilizando o trabalho.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P7</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O Professor Orientador atua como stakeholder-avaliador único nos marcos de entrega (M1 a M4), sem ingerência em decisões operacionais diárias. A autoridade de aprovação de mudanças (CCB) é delegada ao Gerente de Projeto.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Premissa de simplificação pedagógica e autonomia do GP, focando o esforço de gerenciamento no valor entregue e evitando gargalos de decisão incompatíveis com o prazo acadêmico.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Necessidade de envolver o avaliador em decisões operacionais, gerando gargalo e comprometendo a autonomia do GP declarada no §1.b.</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683"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P8</w:t>
            </w:r>
          </w:p>
        </w:tc>
        <w:tc>
          <w:tcPr>
            <w:tcW w:w="3028" w:type="dxa"/>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As áreas de conhecimento de "Aquisições" e "Gerenciamento das Partes Interessadas" serão tratadas com simplificação pedagógica, conforme permitido pelo escopo acadêmico.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Foco do projeto nas 8 áreas de conhecimento restantes, otimizando o tempo da equipe para o desenvolvimento do produto.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Exigência de planos de aquisição complexos para um projeto de orçamento zero, desviando o foco do produto.</w:t>
            </w:r>
          </w:p>
        </w:tc>
      </w:tr>
    </w:tbl>
    <w:p>
      <w:p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Declaração de Rastreabilidade das Premissas</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25"/>
        <w:gridCol w:w="2760"/>
        <w:gridCol w:w="504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Premissa</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Domínio de Desempenho (PMBOK 7ª)</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b/>
                <w:bCs/>
                <w:sz w:val="18"/>
                <w:szCs w:val="18"/>
              </w:rPr>
            </w:pPr>
            <w:r>
              <w:rPr>
                <w:rFonts w:hint="default" w:ascii="Calibri" w:hAnsi="Calibri" w:cs="Calibri"/>
                <w:b/>
                <w:bCs/>
                <w:sz w:val="18"/>
                <w:szCs w:val="18"/>
              </w:rPr>
              <w:t>Artefato de Detalhamento (Pós-TAP)</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P1, P7, P8</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 / Stakeholders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Plano de Integração (§1.2.2 Papéis de Governança e §1.7.1 Autoridade de Mudança) / Plano de Comunicações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P2, P6</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 / Recursos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lang w:val="pt-BR"/>
              </w:rPr>
            </w:pPr>
            <w:r>
              <w:rPr>
                <w:rFonts w:hint="default" w:ascii="Calibri" w:hAnsi="Calibri" w:cs="Calibri"/>
                <w:sz w:val="18"/>
                <w:szCs w:val="18"/>
              </w:rPr>
              <w:t>Plano de Recursos</w:t>
            </w:r>
            <w:r>
              <w:rPr>
                <w:rFonts w:hint="default" w:ascii="Calibri" w:hAnsi="Calibri" w:cs="Calibri"/>
                <w:sz w:val="18"/>
                <w:szCs w:val="18"/>
                <w:lang w:val="pt-BR"/>
              </w:rPr>
              <w:t xml:space="preserve"> Tecnológicos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P3, P4</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Trabalho do Projeto / Entrega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Base de Conhecimento (ADRs e Prompts)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P5</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Equipe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Plano de Recursos (RACI simplificado)</w:t>
            </w:r>
          </w:p>
        </w:tc>
      </w:tr>
    </w:tbl>
    <w:p>
      <w:pPr>
        <w:jc w:val="both"/>
        <w:rPr>
          <w:rFonts w:hint="default" w:ascii="Calibri" w:hAnsi="Calibri" w:cs="Calibri"/>
          <w:sz w:val="20"/>
          <w:szCs w:val="20"/>
        </w:rPr>
      </w:pPr>
      <w:bookmarkStart w:id="14" w:name="_GoBack"/>
      <w:bookmarkEnd w:id="14"/>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12" w:name="_Toc422808775"/>
      <w:r>
        <w:rPr>
          <w:rFonts w:hint="default" w:ascii="Calibri" w:hAnsi="Calibri" w:cs="Calibri"/>
        </w:rPr>
        <w:t>Riscos</w:t>
      </w:r>
      <w:bookmarkEnd w:id="12"/>
    </w:p>
    <w:p>
      <w:pPr>
        <w:jc w:val="both"/>
        <w:rPr>
          <w:rFonts w:hint="default" w:ascii="Calibri" w:hAnsi="Calibri" w:cs="Calibri"/>
          <w:sz w:val="20"/>
          <w:szCs w:val="20"/>
        </w:rPr>
      </w:pPr>
      <w:r>
        <w:rPr>
          <w:rFonts w:hint="default" w:ascii="Calibri" w:hAnsi="Calibri" w:cs="Calibri"/>
          <w:sz w:val="20"/>
          <w:szCs w:val="20"/>
        </w:rPr>
        <w:t xml:space="preserve">Esta seção documenta os principais riscos de alto nível identificados no projeto COGME, conforme o Processo 11.1 (Identificar Riscos) do PMBOK® 6ª edição e o Domínio de Incerteza do PMBOK® 7ª edição. Riscos são eventos ou condições incertas que, caso ocorram, podem impactar positiva ou negativamente os objetivos do projeto. Esta seção apresenta uma visão estratégica dos riscos; o detalhamento operacional (matriz completa, planos de contingência, gatilhos de resposta) será tratado no </w:t>
      </w:r>
      <w:r>
        <w:rPr>
          <w:rFonts w:hint="default" w:ascii="Calibri" w:hAnsi="Calibri" w:cs="Calibri"/>
          <w:b/>
          <w:sz w:val="20"/>
          <w:szCs w:val="20"/>
        </w:rPr>
        <w:t>Plano de Riscos (§08 da árvore documental)</w:t>
      </w:r>
      <w:r>
        <w:rPr>
          <w:rFonts w:hint="default" w:ascii="Calibri" w:hAnsi="Calibri" w:cs="Calibri"/>
          <w:sz w:val="20"/>
          <w:szCs w:val="20"/>
        </w:rPr>
        <w:t>.</w:t>
      </w:r>
    </w:p>
    <w:p>
      <w:pPr>
        <w:jc w:val="both"/>
        <w:rPr>
          <w:rFonts w:hint="default" w:ascii="Calibri" w:hAnsi="Calibri" w:cs="Calibri"/>
          <w:b/>
          <w:sz w:val="20"/>
          <w:szCs w:val="20"/>
        </w:rPr>
      </w:pPr>
    </w:p>
    <w:p>
      <w:pPr>
        <w:jc w:val="both"/>
        <w:rPr>
          <w:rFonts w:hint="default" w:ascii="Calibri" w:hAnsi="Calibri" w:cs="Calibri"/>
          <w:sz w:val="20"/>
          <w:szCs w:val="20"/>
        </w:rPr>
      </w:pPr>
      <w:r>
        <w:rPr>
          <w:rFonts w:hint="default" w:ascii="Calibri" w:hAnsi="Calibri" w:cs="Calibri"/>
          <w:b/>
          <w:sz w:val="20"/>
          <w:szCs w:val="20"/>
        </w:rPr>
        <w:t>Regra de consistência:</w:t>
      </w:r>
      <w:r>
        <w:rPr>
          <w:rFonts w:hint="default" w:ascii="Calibri" w:hAnsi="Calibri" w:cs="Calibri"/>
          <w:sz w:val="20"/>
          <w:szCs w:val="20"/>
        </w:rPr>
        <w:t xml:space="preserve"> Todo risco deve possuir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descrição clara do evento incerto,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probabilidade e impacto estimados,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severidade consolidada, </w:t>
      </w:r>
    </w:p>
    <w:p>
      <w:pPr>
        <w:numPr>
          <w:ilvl w:val="0"/>
          <w:numId w:val="6"/>
        </w:numPr>
        <w:jc w:val="both"/>
        <w:rPr>
          <w:rFonts w:hint="default" w:ascii="Calibri" w:hAnsi="Calibri" w:cs="Calibri"/>
          <w:sz w:val="20"/>
          <w:szCs w:val="20"/>
        </w:rPr>
      </w:pPr>
      <w:r>
        <w:rPr>
          <w:rFonts w:hint="default" w:ascii="Calibri" w:hAnsi="Calibri" w:cs="Calibri"/>
          <w:sz w:val="20"/>
          <w:szCs w:val="20"/>
        </w:rPr>
        <w:t xml:space="preserve">estratégia de resposta de alto nível, e </w:t>
      </w:r>
    </w:p>
    <w:p>
      <w:pPr>
        <w:numPr>
          <w:ilvl w:val="0"/>
          <w:numId w:val="6"/>
        </w:numPr>
        <w:jc w:val="both"/>
        <w:rPr>
          <w:rFonts w:hint="default" w:ascii="Calibri" w:hAnsi="Calibri" w:cs="Calibri"/>
          <w:sz w:val="20"/>
          <w:szCs w:val="20"/>
        </w:rPr>
      </w:pPr>
      <w:r>
        <w:rPr>
          <w:rFonts w:hint="default" w:ascii="Calibri" w:hAnsi="Calibri" w:cs="Calibri"/>
          <w:sz w:val="20"/>
          <w:szCs w:val="20"/>
        </w:rPr>
        <w:t>rastreabilidade aos Objetivos SMART do TAP §3.</w:t>
      </w:r>
    </w:p>
    <w:p>
      <w:pPr>
        <w:numPr>
          <w:ilvl w:val="0"/>
          <w:numId w:val="0"/>
        </w:numPr>
        <w:jc w:val="both"/>
        <w:rPr>
          <w:rFonts w:hint="default" w:ascii="Calibri" w:hAnsi="Calibri" w:cs="Calibri"/>
          <w:sz w:val="20"/>
          <w:szCs w:val="20"/>
        </w:rPr>
      </w:pPr>
    </w:p>
    <w:p>
      <w:pPr>
        <w:pStyle w:val="3"/>
        <w:bidi w:val="0"/>
        <w:jc w:val="both"/>
        <w:rPr>
          <w:rFonts w:hint="default" w:ascii="Calibri" w:hAnsi="Calibri" w:cs="Calibri"/>
          <w:sz w:val="24"/>
          <w:szCs w:val="24"/>
        </w:rPr>
      </w:pPr>
      <w:r>
        <w:rPr>
          <w:rFonts w:hint="default" w:ascii="Calibri" w:hAnsi="Calibri" w:cs="Calibri"/>
          <w:sz w:val="24"/>
          <w:szCs w:val="24"/>
        </w:rPr>
        <w:t>Principais Riscos de Alto Níve</w:t>
      </w:r>
      <w:r>
        <w:rPr>
          <w:rFonts w:hint="default" w:ascii="Calibri" w:hAnsi="Calibri" w:cs="Calibri"/>
          <w:sz w:val="24"/>
          <w:szCs w:val="24"/>
          <w:lang w:val="pt-BR"/>
        </w:rPr>
        <w:t>l</w:t>
      </w:r>
    </w:p>
    <w:p>
      <w:pPr>
        <w:jc w:val="both"/>
        <w:rPr>
          <w:rFonts w:hint="default" w:ascii="Calibri" w:hAnsi="Calibri" w:cs="Calibri"/>
        </w:rPr>
      </w:pPr>
    </w:p>
    <w:tbl>
      <w:tblPr>
        <w:tblStyle w:val="12"/>
        <w:tblW w:w="5147" w:type="pct"/>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68"/>
        <w:gridCol w:w="2009"/>
        <w:gridCol w:w="1745"/>
        <w:gridCol w:w="1106"/>
        <w:gridCol w:w="1336"/>
        <w:gridCol w:w="2230"/>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ID</w:t>
            </w:r>
          </w:p>
        </w:tc>
        <w:tc>
          <w:tcPr>
            <w:tcW w:w="1104"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Risco</w:t>
            </w:r>
          </w:p>
        </w:tc>
        <w:tc>
          <w:tcPr>
            <w:tcW w:w="959"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Probabilidade</w:t>
            </w:r>
          </w:p>
        </w:tc>
        <w:tc>
          <w:tcPr>
            <w:tcW w:w="608"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Impacto</w:t>
            </w:r>
          </w:p>
        </w:tc>
        <w:tc>
          <w:tcPr>
            <w:tcW w:w="734"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Severidade</w:t>
            </w:r>
          </w:p>
        </w:tc>
        <w:tc>
          <w:tcPr>
            <w:tcW w:w="1225" w:type="pct"/>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Estratégia de Resposta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R1</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Entrega parcial (22/09/2026) não concluída no prazo</w:t>
            </w:r>
          </w:p>
          <w:p>
            <w:pPr>
              <w:jc w:val="both"/>
              <w:rPr>
                <w:rFonts w:hint="default" w:ascii="Calibri" w:hAnsi="Calibri" w:cs="Calibri"/>
                <w:sz w:val="18"/>
                <w:szCs w:val="18"/>
              </w:rPr>
            </w:pPr>
            <w:r>
              <w:rPr>
                <w:rFonts w:hint="default" w:ascii="Calibri" w:hAnsi="Calibri" w:cs="Calibri"/>
                <w:sz w:val="18"/>
                <w:szCs w:val="18"/>
              </w:rPr>
              <w:t>, comprometendo o marco de avaliação acadêmica e a transição para a MF2 (Construção).</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Média (40%)</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Aplicar princípio GMV (governança mínima viável) para priorizar artefatos obrigatórios; monitorar progresso semanalmente via GitHub Projects; acionar plano de contingência (redução de escopo não-crítico) se desvio &gt; 15%.</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R2</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Stack tecnológica FOSS selecionada apresentar instabilidade, incompatibilidade ou curva de aprendizado superior ao previsto</w:t>
            </w:r>
          </w:p>
          <w:p>
            <w:pPr>
              <w:jc w:val="both"/>
              <w:rPr>
                <w:rFonts w:hint="default" w:ascii="Calibri" w:hAnsi="Calibri" w:cs="Calibri"/>
                <w:sz w:val="18"/>
                <w:szCs w:val="18"/>
              </w:rPr>
            </w:pPr>
            <w:r>
              <w:rPr>
                <w:rFonts w:hint="default" w:ascii="Calibri" w:hAnsi="Calibri" w:cs="Calibri"/>
                <w:sz w:val="18"/>
                <w:szCs w:val="18"/>
              </w:rPr>
              <w:t>, impactando a Fase N5 (Desenvolvimento do Sistema) e o cronograma da MF2.</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Baixa (25%)</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Validar stack com protótipo "Hello World" antes da Fase N5 (Fase N4.1); manter alternativas FOSS equivalentes identificadas; documentar decisão em registro formal de arquitetura</w:t>
            </w:r>
            <w:r>
              <w:rPr>
                <w:rFonts w:hint="default" w:ascii="Calibri" w:hAnsi="Calibri" w:cs="Calibri"/>
                <w:sz w:val="18"/>
                <w:szCs w:val="18"/>
                <w:lang w:val="pt-BR"/>
              </w:rPr>
              <w:t xml:space="preserve"> </w:t>
            </w:r>
            <w:r>
              <w:rPr>
                <w:rFonts w:hint="default" w:ascii="Calibri" w:hAnsi="Calibri" w:cs="Calibri"/>
                <w:sz w:val="18"/>
                <w:szCs w:val="18"/>
              </w:rPr>
              <w:t>para rastreabilidade.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R3</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Sobrecarga da equipe (burnout)</w:t>
            </w:r>
          </w:p>
          <w:p>
            <w:pPr>
              <w:jc w:val="both"/>
              <w:rPr>
                <w:rFonts w:hint="default" w:ascii="Calibri" w:hAnsi="Calibri" w:cs="Calibri"/>
                <w:sz w:val="18"/>
                <w:szCs w:val="18"/>
              </w:rPr>
            </w:pPr>
            <w:r>
              <w:rPr>
                <w:rFonts w:hint="default" w:ascii="Calibri" w:hAnsi="Calibri" w:cs="Calibri"/>
                <w:sz w:val="18"/>
                <w:szCs w:val="18"/>
              </w:rPr>
              <w:t xml:space="preserve"> devido à acumulação de múltiplos papéis (gerência, desenvolvimento, testes, documentação) e conciliação com outras disciplinas, resultando em queda de produtividade ou afastamento temporário.</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Média (50%)</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Respeitar limite de 20h/semana por membro (Domínio de Equipe PMBOK 7ª); aplicar WIP limits no Kanban (máx. 3 cards em progresso por pessoa); monitorar métrica de burnout via self-report semanal.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R4</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Cobertura de testes automatizados ficar abaixo da meta de 80%</w:t>
            </w:r>
          </w:p>
          <w:p>
            <w:pPr>
              <w:jc w:val="both"/>
              <w:rPr>
                <w:rFonts w:hint="default" w:ascii="Calibri" w:hAnsi="Calibri" w:cs="Calibri"/>
                <w:sz w:val="18"/>
                <w:szCs w:val="18"/>
              </w:rPr>
            </w:pPr>
            <w:r>
              <w:rPr>
                <w:rFonts w:hint="default" w:ascii="Calibri" w:hAnsi="Calibri" w:cs="Calibri"/>
                <w:sz w:val="18"/>
                <w:szCs w:val="18"/>
              </w:rPr>
              <w:t>, comprometendo o Critério de Qualidade (§3.2) e a confiabilidade do MVP entregue.</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Média (45%)</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Adotar abordagem TDD (Test-Driven Development) desde a Fase N5; integrar pipeline CI (Fase N7.1) com verificação automática de coverage; priorizar testes nos fluxos críticos (cálculo cambial, geração de PDF).</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W w:w="367"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R5</w:t>
            </w:r>
          </w:p>
        </w:tc>
        <w:tc>
          <w:tcPr>
            <w:tcW w:w="110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API externa de cotação cambial apresentar indisponibilidade, instabilidade ou alteração de política de uso</w:t>
            </w:r>
          </w:p>
          <w:p>
            <w:pPr>
              <w:jc w:val="both"/>
              <w:rPr>
                <w:rFonts w:hint="default" w:ascii="Calibri" w:hAnsi="Calibri" w:cs="Calibri"/>
                <w:sz w:val="18"/>
                <w:szCs w:val="18"/>
              </w:rPr>
            </w:pPr>
            <w:r>
              <w:rPr>
                <w:rFonts w:hint="default" w:ascii="Calibri" w:hAnsi="Calibri" w:cs="Calibri"/>
                <w:sz w:val="18"/>
                <w:szCs w:val="18"/>
              </w:rPr>
              <w:t>, bloqueando a funcionalidade central de simulação em tempo real (REQ-01).</w:t>
            </w:r>
          </w:p>
        </w:tc>
        <w:tc>
          <w:tcPr>
            <w:tcW w:w="959"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Baixa (20%)</w:t>
            </w:r>
          </w:p>
        </w:tc>
        <w:tc>
          <w:tcPr>
            <w:tcW w:w="608"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Alto</w:t>
            </w:r>
          </w:p>
        </w:tc>
        <w:tc>
          <w:tcPr>
            <w:tcW w:w="734"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MÉDIA-ALTA</w:t>
            </w:r>
          </w:p>
        </w:tc>
        <w:tc>
          <w:tcPr>
            <w:tcW w:w="1225" w:type="pct"/>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b/>
                <w:sz w:val="18"/>
                <w:szCs w:val="18"/>
              </w:rPr>
              <w:t>Mitigar</w:t>
            </w:r>
          </w:p>
          <w:p>
            <w:pPr>
              <w:jc w:val="both"/>
              <w:rPr>
                <w:rFonts w:hint="default" w:ascii="Calibri" w:hAnsi="Calibri" w:cs="Calibri"/>
                <w:sz w:val="18"/>
                <w:szCs w:val="18"/>
              </w:rPr>
            </w:pPr>
            <w:r>
              <w:rPr>
                <w:rFonts w:hint="default" w:ascii="Calibri" w:hAnsi="Calibri" w:cs="Calibri"/>
                <w:sz w:val="18"/>
                <w:szCs w:val="18"/>
              </w:rPr>
              <w:t>: Implementar adapter pattern para permitir troca de provedor; manter cache local de cotações (Fase N5.2) como fallback; documentar provedor selecionado via ADR-002.</w:t>
            </w:r>
          </w:p>
        </w:tc>
      </w:tr>
    </w:tbl>
    <w:p>
      <w:pPr>
        <w:pStyle w:val="5"/>
        <w:numPr>
          <w:ilvl w:val="3"/>
          <w:numId w:val="0"/>
        </w:numPr>
        <w:ind w:leftChars="0"/>
        <w:jc w:val="both"/>
        <w:rPr>
          <w:rFonts w:hint="default" w:ascii="Calibri" w:hAnsi="Calibri" w:cs="Calibri"/>
          <w:sz w:val="20"/>
          <w:szCs w:val="20"/>
        </w:rPr>
      </w:pPr>
    </w:p>
    <w:p>
      <w:pPr>
        <w:jc w:val="both"/>
        <w:rPr>
          <w:rFonts w:hint="default" w:ascii="Calibri" w:hAnsi="Calibri" w:cs="Calibri"/>
        </w:rPr>
      </w:pPr>
    </w:p>
    <w:p>
      <w:pPr>
        <w:pStyle w:val="3"/>
        <w:bidi w:val="0"/>
        <w:jc w:val="both"/>
        <w:rPr>
          <w:rFonts w:hint="default" w:ascii="Calibri" w:hAnsi="Calibri" w:cs="Calibri"/>
          <w:sz w:val="24"/>
          <w:szCs w:val="24"/>
        </w:rPr>
      </w:pPr>
      <w:r>
        <w:rPr>
          <w:rFonts w:hint="default" w:ascii="Calibri" w:hAnsi="Calibri" w:cs="Calibri"/>
          <w:sz w:val="24"/>
          <w:szCs w:val="24"/>
        </w:rPr>
        <w:t>Declaração de Rastreabilidade (Riscos → Objetivos SMART → EAP)</w:t>
      </w:r>
    </w:p>
    <w:p>
      <w:pPr>
        <w:jc w:val="both"/>
        <w:rPr>
          <w:rFonts w:hint="default" w:ascii="Calibri" w:hAnsi="Calibri" w:cs="Calibri"/>
        </w:rPr>
      </w:pP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11"/>
        <w:gridCol w:w="2361"/>
        <w:gridCol w:w="2953"/>
        <w:gridCol w:w="2109"/>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Risco</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Objetivo SMART Afetado (TAP §3)</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Fases EAP v2.0 Relacionadas</w:t>
            </w:r>
          </w:p>
        </w:tc>
        <w:tc>
          <w:tcPr>
            <w:tcBorders>
              <w:top w:val="single" w:color="000000" w:sz="0" w:space="0"/>
              <w:left w:val="single" w:color="000000" w:sz="0" w:space="0"/>
              <w:bottom w:val="single" w:color="000000" w:sz="0" w:space="0"/>
              <w:right w:val="single" w:color="000000" w:sz="0" w:space="0"/>
            </w:tcBorders>
            <w:shd w:val="clear" w:color="auto" w:fill="DCEAF7" w:themeFill="text2" w:themeFillTint="19"/>
          </w:tcPr>
          <w:p>
            <w:pPr>
              <w:jc w:val="both"/>
              <w:rPr>
                <w:rFonts w:hint="default" w:ascii="Calibri" w:hAnsi="Calibri" w:cs="Calibri"/>
                <w:sz w:val="18"/>
                <w:szCs w:val="18"/>
              </w:rPr>
            </w:pPr>
            <w:r>
              <w:rPr>
                <w:rFonts w:hint="default" w:ascii="Calibri" w:hAnsi="Calibri" w:cs="Calibri"/>
                <w:sz w:val="18"/>
                <w:szCs w:val="18"/>
              </w:rPr>
              <w:t>Domínio PMBOK 7ª</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R1 (Entrega parcial)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Cronograma (Marcos) — 22/09/2026</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Macro-fase MF1 (todas as fases)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R2 (Stack instável)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Produto (Escopo) — MVP funcional ≤ 3s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N4.1 (Seleção da Stack), N5 (Desenvolvimento)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Abordagem de Desenvolvimento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R3 (Burnout)</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Inovação e Ferramentas — FOSS + SDD com IA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Todas as fases (transversal)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Equipe</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R4 (Coverage &lt; 80%)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Qualidade e Testes — ≥ 80% coverage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N6.1 (Testes Unitários/Integração), N7.1 (Pipeline CI)</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Medição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R5 (API externa)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Produto (Escopo) — Simulação em tempo real</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N5.2 (Backend — API de Câmbio + Cache)</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18"/>
                <w:szCs w:val="18"/>
              </w:rPr>
            </w:pPr>
            <w:r>
              <w:rPr>
                <w:rFonts w:hint="default" w:ascii="Calibri" w:hAnsi="Calibri" w:cs="Calibri"/>
                <w:sz w:val="18"/>
                <w:szCs w:val="18"/>
              </w:rPr>
              <w:t>Incerteza</w:t>
            </w:r>
          </w:p>
        </w:tc>
      </w:tr>
    </w:tbl>
    <w:p>
      <w:pPr>
        <w:jc w:val="both"/>
        <w:rPr>
          <w:rFonts w:hint="default" w:ascii="Calibri" w:hAnsi="Calibri" w:cs="Calibri"/>
          <w:sz w:val="20"/>
          <w:szCs w:val="20"/>
        </w:rPr>
      </w:pPr>
    </w:p>
    <w:p>
      <w:pPr>
        <w:jc w:val="both"/>
        <w:rPr>
          <w:rFonts w:hint="default" w:ascii="Calibri" w:hAnsi="Calibri" w:cs="Calibri"/>
          <w:sz w:val="20"/>
          <w:szCs w:val="20"/>
        </w:rPr>
      </w:pPr>
      <w:r>
        <w:rPr>
          <w:rFonts w:hint="default" w:ascii="Calibri" w:hAnsi="Calibri" w:cs="Calibri"/>
          <w:b/>
          <w:sz w:val="20"/>
          <w:szCs w:val="20"/>
        </w:rPr>
        <w:t>Verificação de completude:</w:t>
      </w:r>
      <w:r>
        <w:rPr>
          <w:rFonts w:hint="default" w:ascii="Calibri" w:hAnsi="Calibri" w:cs="Calibri"/>
          <w:sz w:val="20"/>
          <w:szCs w:val="20"/>
        </w:rPr>
        <w:t xml:space="preserve"> 100% dos Objetivos SMART do TAP §3 possuem ao menos um risco associado na seção §10.</w:t>
      </w:r>
    </w:p>
    <w:p>
      <w:pPr>
        <w:pStyle w:val="3"/>
        <w:bidi w:val="0"/>
        <w:jc w:val="both"/>
        <w:rPr>
          <w:rFonts w:hint="default" w:ascii="Calibri" w:hAnsi="Calibri" w:cs="Calibri"/>
          <w:sz w:val="24"/>
          <w:szCs w:val="24"/>
        </w:rPr>
      </w:pPr>
      <w:r>
        <w:rPr>
          <w:rFonts w:hint="default" w:ascii="Calibri" w:hAnsi="Calibri" w:cs="Calibri"/>
          <w:sz w:val="24"/>
          <w:szCs w:val="24"/>
        </w:rPr>
        <w:t>Observações sobre a Gestão de Riscos</w:t>
      </w:r>
    </w:p>
    <w:p>
      <w:pPr>
        <w:numPr>
          <w:ilvl w:val="0"/>
          <w:numId w:val="7"/>
        </w:numPr>
        <w:jc w:val="both"/>
        <w:rPr>
          <w:rFonts w:hint="default" w:ascii="Calibri" w:hAnsi="Calibri" w:cs="Calibri"/>
          <w:sz w:val="20"/>
          <w:szCs w:val="20"/>
        </w:rPr>
      </w:pPr>
      <w:r>
        <w:rPr>
          <w:rFonts w:hint="default" w:ascii="Calibri" w:hAnsi="Calibri" w:cs="Calibri"/>
          <w:b/>
          <w:sz w:val="20"/>
          <w:szCs w:val="20"/>
        </w:rPr>
        <w:t>Riscos positivos (oportunidades)</w:t>
      </w:r>
      <w:r>
        <w:rPr>
          <w:rFonts w:hint="default" w:ascii="Calibri" w:hAnsi="Calibri" w:cs="Calibri"/>
          <w:sz w:val="20"/>
          <w:szCs w:val="20"/>
        </w:rPr>
        <w:t>: O projeto identifica como oportunidade o uso de IA generativa (SDD) para acelerar a produção de artefatos e código-fonte, desde que com rastreabilidade adequada (Critério de Inovação Controlada, §3.2).</w:t>
      </w:r>
    </w:p>
    <w:p>
      <w:pPr>
        <w:numPr>
          <w:ilvl w:val="0"/>
          <w:numId w:val="7"/>
        </w:numPr>
        <w:jc w:val="both"/>
        <w:rPr>
          <w:rFonts w:hint="default" w:ascii="Calibri" w:hAnsi="Calibri" w:cs="Calibri"/>
          <w:sz w:val="20"/>
          <w:szCs w:val="20"/>
        </w:rPr>
      </w:pPr>
      <w:r>
        <w:rPr>
          <w:rFonts w:hint="default" w:ascii="Calibri" w:hAnsi="Calibri" w:cs="Calibri"/>
          <w:b/>
          <w:sz w:val="20"/>
          <w:szCs w:val="20"/>
        </w:rPr>
        <w:t>Reserva de contingência</w:t>
      </w:r>
      <w:r>
        <w:rPr>
          <w:rFonts w:hint="default" w:ascii="Calibri" w:hAnsi="Calibri" w:cs="Calibri"/>
          <w:sz w:val="20"/>
          <w:szCs w:val="20"/>
        </w:rPr>
        <w:t>: Dada a restrição de orçamento zero (§8.4), não há reserva financeira para contingências. A gestão de riscos depende de ações preventivas e adaptações rápidas, conforme princípio GMV.</w:t>
      </w:r>
    </w:p>
    <w:p>
      <w:pPr>
        <w:numPr>
          <w:ilvl w:val="0"/>
          <w:numId w:val="7"/>
        </w:numPr>
        <w:jc w:val="both"/>
        <w:rPr>
          <w:rFonts w:hint="default" w:ascii="Calibri" w:hAnsi="Calibri" w:cs="Calibri"/>
          <w:sz w:val="20"/>
          <w:szCs w:val="20"/>
        </w:rPr>
      </w:pPr>
      <w:r>
        <w:rPr>
          <w:rFonts w:hint="default" w:ascii="Calibri" w:hAnsi="Calibri" w:cs="Calibri"/>
          <w:b/>
          <w:sz w:val="20"/>
          <w:szCs w:val="20"/>
        </w:rPr>
        <w:t>Monitoramento contínuo</w:t>
      </w:r>
      <w:r>
        <w:rPr>
          <w:rFonts w:hint="default" w:ascii="Calibri" w:hAnsi="Calibri" w:cs="Calibri"/>
          <w:sz w:val="20"/>
          <w:szCs w:val="20"/>
        </w:rPr>
        <w:t>: Os riscos serão monitorados quinzenalmente via GitHub Projects (label risk ou blocked), com revisão formal no Plano de Riscos (§08).</w:t>
      </w:r>
    </w:p>
    <w:p>
      <w:pPr>
        <w:numPr>
          <w:ilvl w:val="0"/>
          <w:numId w:val="7"/>
        </w:numPr>
        <w:jc w:val="both"/>
        <w:rPr>
          <w:rFonts w:hint="default" w:ascii="Calibri" w:hAnsi="Calibri" w:cs="Calibri"/>
          <w:sz w:val="20"/>
          <w:szCs w:val="20"/>
        </w:rPr>
      </w:pPr>
      <w:r>
        <w:rPr>
          <w:rFonts w:hint="default" w:ascii="Calibri" w:hAnsi="Calibri" w:cs="Calibri"/>
          <w:b/>
          <w:sz w:val="20"/>
          <w:szCs w:val="20"/>
        </w:rPr>
        <w:t>Gatilhos de reavaliação</w:t>
      </w:r>
      <w:r>
        <w:rPr>
          <w:rFonts w:hint="default" w:ascii="Calibri" w:hAnsi="Calibri" w:cs="Calibri"/>
          <w:sz w:val="20"/>
          <w:szCs w:val="20"/>
        </w:rPr>
        <w:t>: Caso algum risco se materialize ou novos riscos sejam identificados com severidade CRÍTICA, o processo formal de gestão de mudanças (Fase N10 da EAP v2.0) será acionado.</w:t>
      </w:r>
    </w:p>
    <w:p>
      <w:pPr>
        <w:jc w:val="both"/>
        <w:rPr>
          <w:rFonts w:hint="default" w:ascii="Calibri" w:hAnsi="Calibri" w:cs="Calibri"/>
        </w:rPr>
      </w:pPr>
    </w:p>
    <w:p>
      <w:pPr>
        <w:jc w:val="both"/>
        <w:rPr>
          <w:rFonts w:hint="default" w:ascii="Calibri" w:hAnsi="Calibri" w:cs="Calibri"/>
        </w:rPr>
      </w:pPr>
    </w:p>
    <w:p>
      <w:pPr>
        <w:pStyle w:val="2"/>
        <w:bidi w:val="0"/>
        <w:jc w:val="both"/>
        <w:rPr>
          <w:rFonts w:hint="default" w:ascii="Calibri" w:hAnsi="Calibri" w:cs="Calibri"/>
        </w:rPr>
      </w:pPr>
      <w:bookmarkStart w:id="13" w:name="_Toc422808776"/>
      <w:r>
        <w:rPr>
          <w:rFonts w:hint="default" w:ascii="Calibri" w:hAnsi="Calibri" w:cs="Calibri"/>
        </w:rPr>
        <w:t>Orçamento do Projeto</w:t>
      </w:r>
      <w:bookmarkEnd w:id="13"/>
    </w:p>
    <w:p>
      <w:pPr>
        <w:jc w:val="both"/>
        <w:rPr>
          <w:rFonts w:hint="default" w:ascii="Calibri" w:hAnsi="Calibri" w:cs="Calibri"/>
        </w:rPr>
      </w:pPr>
    </w:p>
    <w:p>
      <w:pPr>
        <w:jc w:val="both"/>
        <w:rPr>
          <w:rFonts w:hint="default" w:ascii="Calibri" w:hAnsi="Calibri" w:cs="Calibri"/>
          <w:sz w:val="20"/>
          <w:szCs w:val="20"/>
          <w:u w:val="none"/>
        </w:rPr>
      </w:pPr>
      <w:r>
        <w:rPr>
          <w:rFonts w:hint="default" w:ascii="Calibri" w:hAnsi="Calibri" w:cs="Calibri"/>
          <w:sz w:val="20"/>
          <w:szCs w:val="20"/>
          <w:u w:val="none"/>
        </w:rPr>
        <w:t>Esta seção estabelece a estimativa preliminar de custos para o projeto COGME, conforme o Processo 4.1 (Desenvolver o Termo de Abertura do Projeto) do PMBOK® 6ª edição e o Domínio de Planejamento do PMBOK® 7ª edição.</w:t>
      </w:r>
    </w:p>
    <w:p>
      <w:pPr>
        <w:jc w:val="both"/>
        <w:rPr>
          <w:rFonts w:hint="default" w:ascii="Calibri" w:hAnsi="Calibri" w:cs="Calibri"/>
          <w:sz w:val="20"/>
          <w:szCs w:val="20"/>
          <w:u w:val="none"/>
        </w:rPr>
      </w:pPr>
      <w:r>
        <w:rPr>
          <w:rFonts w:hint="default" w:ascii="Calibri" w:hAnsi="Calibri" w:cs="Calibri"/>
          <w:sz w:val="20"/>
          <w:szCs w:val="20"/>
          <w:u w:val="none"/>
        </w:rPr>
        <w:t xml:space="preserve">Dada a natureza acadêmica e simulada do projeto, aliada ao compromisso institucional com o Software Livre, o orçamento aprovado para a linha de base de custos é </w:t>
      </w:r>
      <w:r>
        <w:rPr>
          <w:rFonts w:hint="default" w:ascii="Calibri" w:hAnsi="Calibri" w:cs="Calibri"/>
          <w:b/>
          <w:sz w:val="20"/>
          <w:szCs w:val="20"/>
          <w:u w:val="none"/>
        </w:rPr>
        <w:t>nulo</w:t>
      </w:r>
      <w:r>
        <w:rPr>
          <w:rFonts w:hint="default" w:ascii="Calibri" w:hAnsi="Calibri" w:cs="Calibri"/>
          <w:sz w:val="20"/>
          <w:szCs w:val="20"/>
          <w:u w:val="none"/>
        </w:rPr>
        <w:t>.</w:t>
      </w:r>
    </w:p>
    <w:p>
      <w:pPr>
        <w:jc w:val="both"/>
        <w:rPr>
          <w:rFonts w:hint="default" w:ascii="Calibri" w:hAnsi="Calibri" w:cs="Calibri"/>
          <w:sz w:val="20"/>
          <w:szCs w:val="20"/>
          <w:u w:val="none"/>
        </w:rPr>
      </w:pPr>
    </w:p>
    <w:p>
      <w:pPr>
        <w:pStyle w:val="3"/>
        <w:bidi w:val="0"/>
        <w:jc w:val="both"/>
        <w:rPr>
          <w:rFonts w:hint="default" w:ascii="Calibri" w:hAnsi="Calibri" w:cs="Calibri"/>
          <w:sz w:val="24"/>
          <w:szCs w:val="24"/>
        </w:rPr>
      </w:pPr>
      <w:r>
        <w:rPr>
          <w:rFonts w:hint="default" w:ascii="Calibri" w:hAnsi="Calibri" w:cs="Calibri"/>
          <w:sz w:val="24"/>
          <w:szCs w:val="24"/>
        </w:rPr>
        <w:t>Linha de Base de Custos (Preliminar)</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76"/>
        <w:gridCol w:w="1442"/>
        <w:gridCol w:w="5416"/>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Categoria de Custo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Estimativa Preliminar</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Justificativa e Premissa Associada</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Recursos Humanos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Esforço acadêmico dos membros da equipe (</w:t>
            </w:r>
            <w:r>
              <w:rPr>
                <w:rFonts w:hint="default" w:ascii="Calibri" w:hAnsi="Calibri" w:cs="Calibri"/>
                <w:sz w:val="20"/>
                <w:szCs w:val="20"/>
                <w:u w:val="none"/>
                <w:lang w:val="pt-BR"/>
              </w:rPr>
              <w:t>3 pessoas</w:t>
            </w:r>
            <w:r>
              <w:rPr>
                <w:rFonts w:hint="default" w:ascii="Calibri" w:hAnsi="Calibri" w:cs="Calibri"/>
                <w:sz w:val="20"/>
                <w:szCs w:val="20"/>
                <w:u w:val="none"/>
              </w:rPr>
              <w:t>). Não há folha de pagamento, terceirização ou horas extras remuneradas.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Software e Ferramentas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Adoção estrita de tecnologias 100% FOSS (Free and Open Source Software). Ex: Python, FastAPI, SQLite, WeasyPrint, GitHub (Free Tier).</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Infraestrutura e Hospedagem</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O MVP será desenvolvido, testado e validado em ambiente local (homologação). Não há contratação de serviços de cloud paga ou domínios comerciais.</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Reserva de Contingência</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Não há verba financeira para absorver imprevistos. A mitigação de riscos dependerá exclusivamente de flexibilidade de escopo, alternativas FOSS e gestão de tempo.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Reserva de Gerenciamento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Inaplicável em projetos sem patrocínio financeiro ou margem de lucro.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TOTAL DO ORÇAMENTO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R$ 0,00</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b/>
                <w:sz w:val="20"/>
                <w:szCs w:val="20"/>
                <w:u w:val="none"/>
              </w:rPr>
              <w:t>Linha de base de custos aprovada para o ciclo de vida do projeto.</w:t>
            </w:r>
          </w:p>
        </w:tc>
      </w:tr>
    </w:tbl>
    <w:p>
      <w:pPr>
        <w:jc w:val="both"/>
        <w:rPr>
          <w:rFonts w:hint="default" w:ascii="Calibri" w:hAnsi="Calibri" w:cs="Calibri"/>
          <w:sz w:val="20"/>
          <w:szCs w:val="20"/>
          <w:u w:val="none"/>
        </w:rPr>
      </w:pPr>
    </w:p>
    <w:p>
      <w:pPr>
        <w:pStyle w:val="3"/>
        <w:bidi w:val="0"/>
        <w:jc w:val="both"/>
        <w:rPr>
          <w:rFonts w:hint="default" w:ascii="Calibri" w:hAnsi="Calibri" w:cs="Calibri"/>
          <w:sz w:val="24"/>
          <w:szCs w:val="24"/>
        </w:rPr>
      </w:pPr>
      <w:r>
        <w:rPr>
          <w:rFonts w:hint="default" w:ascii="Calibri" w:hAnsi="Calibri" w:cs="Calibri"/>
          <w:sz w:val="24"/>
          <w:szCs w:val="24"/>
        </w:rPr>
        <w:t>Implicações Estratégicas do Orçamento Zero</w:t>
      </w:r>
    </w:p>
    <w:p>
      <w:pPr>
        <w:jc w:val="both"/>
        <w:rPr>
          <w:rFonts w:hint="default" w:ascii="Calibri" w:hAnsi="Calibri" w:cs="Calibri"/>
          <w:sz w:val="20"/>
          <w:szCs w:val="20"/>
          <w:u w:val="none"/>
        </w:rPr>
      </w:pPr>
      <w:r>
        <w:rPr>
          <w:rFonts w:hint="default" w:ascii="Calibri" w:hAnsi="Calibri" w:cs="Calibri"/>
          <w:sz w:val="20"/>
          <w:szCs w:val="20"/>
          <w:u w:val="none"/>
        </w:rPr>
        <w:t>A ausência de recursos financeiros impõe condições específicas à gestão do projeto, que devem ser rigorosamente observadas:</w:t>
      </w:r>
    </w:p>
    <w:p>
      <w:pPr>
        <w:numPr>
          <w:ilvl w:val="0"/>
          <w:numId w:val="8"/>
        </w:numPr>
        <w:jc w:val="both"/>
        <w:rPr>
          <w:rFonts w:hint="default" w:ascii="Calibri" w:hAnsi="Calibri" w:cs="Calibri"/>
          <w:sz w:val="20"/>
          <w:szCs w:val="20"/>
          <w:u w:val="none"/>
        </w:rPr>
      </w:pPr>
      <w:r>
        <w:rPr>
          <w:rFonts w:hint="default" w:ascii="Calibri" w:hAnsi="Calibri" w:cs="Calibri"/>
          <w:b/>
          <w:sz w:val="20"/>
          <w:szCs w:val="20"/>
          <w:u w:val="none"/>
        </w:rPr>
        <w:t>Mitigação de Riscos sem Custo:</w:t>
      </w:r>
      <w:r>
        <w:rPr>
          <w:rFonts w:hint="default" w:ascii="Calibri" w:hAnsi="Calibri" w:cs="Calibri"/>
          <w:sz w:val="20"/>
          <w:szCs w:val="20"/>
          <w:u w:val="none"/>
        </w:rPr>
        <w:t xml:space="preserve"> Qualquer risco materializado (ex: instabilidade de uma API gratuita de câmbio) deve ser resolvido com alternativas técnicas gratuitas (ex: adapter pattern para outra API FOSS) ou ajuste de escopo, nunca com a aquisição de serviços pagos.</w:t>
      </w:r>
    </w:p>
    <w:p>
      <w:pPr>
        <w:numPr>
          <w:ilvl w:val="0"/>
          <w:numId w:val="8"/>
        </w:numPr>
        <w:jc w:val="both"/>
        <w:rPr>
          <w:rFonts w:hint="default" w:ascii="Calibri" w:hAnsi="Calibri" w:cs="Calibri"/>
          <w:sz w:val="20"/>
          <w:szCs w:val="20"/>
          <w:u w:val="none"/>
        </w:rPr>
      </w:pPr>
      <w:r>
        <w:rPr>
          <w:rFonts w:hint="default" w:ascii="Calibri" w:hAnsi="Calibri" w:cs="Calibri"/>
          <w:b/>
          <w:sz w:val="20"/>
          <w:szCs w:val="20"/>
          <w:u w:val="none"/>
        </w:rPr>
        <w:t>Plano de Recursos Tecnológicos:</w:t>
      </w:r>
      <w:r>
        <w:rPr>
          <w:rFonts w:hint="default" w:ascii="Calibri" w:hAnsi="Calibri" w:cs="Calibri"/>
          <w:sz w:val="20"/>
          <w:szCs w:val="20"/>
          <w:u w:val="none"/>
        </w:rPr>
        <w:t xml:space="preserve"> A seleção de todas as ferramentas (Fase N4.1 da EAP) está condicionada à existência de licenças compatíveis (MIT, Apache 2.0, GPL) e planos gratuitos que suportem a carga do MVP acadêmico.</w:t>
      </w:r>
    </w:p>
    <w:p>
      <w:pPr>
        <w:numPr>
          <w:ilvl w:val="0"/>
          <w:numId w:val="8"/>
        </w:numPr>
        <w:jc w:val="both"/>
        <w:rPr>
          <w:rFonts w:hint="default" w:ascii="Calibri" w:hAnsi="Calibri" w:cs="Calibri"/>
          <w:sz w:val="20"/>
          <w:szCs w:val="20"/>
          <w:u w:val="none"/>
        </w:rPr>
      </w:pPr>
      <w:r>
        <w:rPr>
          <w:rFonts w:hint="default" w:ascii="Calibri" w:hAnsi="Calibri" w:cs="Calibri"/>
          <w:b/>
          <w:sz w:val="20"/>
          <w:szCs w:val="20"/>
          <w:u w:val="none"/>
        </w:rPr>
        <w:t>Foco em Valor, não em Despesa:</w:t>
      </w:r>
      <w:r>
        <w:rPr>
          <w:rFonts w:hint="default" w:ascii="Calibri" w:hAnsi="Calibri" w:cs="Calibri"/>
          <w:sz w:val="20"/>
          <w:szCs w:val="20"/>
          <w:u w:val="none"/>
        </w:rPr>
        <w:t xml:space="preserve"> Conforme o Domínio de Medição do PMBOK 7ª, o sucesso do projeto será mensurado pela entrega de funcionalidades (Throughput, Cycle Time, cobertura de testes), e não por métricas financeiras tradicionais (como CPI ou SPI, que são inaplicáveis neste contexto).</w:t>
      </w:r>
    </w:p>
    <w:p>
      <w:pPr>
        <w:numPr>
          <w:ilvl w:val="0"/>
          <w:numId w:val="8"/>
        </w:numPr>
        <w:jc w:val="both"/>
        <w:rPr>
          <w:rFonts w:hint="default" w:ascii="Calibri" w:hAnsi="Calibri" w:cs="Calibri"/>
          <w:sz w:val="20"/>
          <w:szCs w:val="20"/>
          <w:u w:val="none"/>
        </w:rPr>
      </w:pPr>
    </w:p>
    <w:p>
      <w:pPr>
        <w:pStyle w:val="3"/>
        <w:bidi w:val="0"/>
        <w:jc w:val="both"/>
        <w:rPr>
          <w:rFonts w:hint="default" w:ascii="Calibri" w:hAnsi="Calibri" w:cs="Calibri"/>
          <w:sz w:val="24"/>
          <w:szCs w:val="24"/>
        </w:rPr>
      </w:pPr>
      <w:r>
        <w:rPr>
          <w:rFonts w:hint="default" w:ascii="Calibri" w:hAnsi="Calibri" w:cs="Calibri"/>
          <w:sz w:val="24"/>
          <w:szCs w:val="24"/>
        </w:rPr>
        <w:t>Rastreabilidade</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93"/>
        <w:gridCol w:w="614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Origem no TAP</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Vínculo com o Orçamento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§3 (Objetivo: Inovação e Ferramentas)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Exige que 100% do ciclo de vida utilize ferramentas FOSS, sustentando o custo zero.</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§8.4 (Restrições de Custo)</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Estabelece a proibição formal de aquisições pagas e a inexistência de verba institucional.</w:t>
            </w:r>
          </w:p>
        </w:tc>
      </w:tr>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blCellSpacing w:w="0" w:type="dxa"/>
          <w:jc w:val="center"/>
        </w:trPr>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§9 (Premissas)</w:t>
            </w:r>
          </w:p>
        </w:tc>
        <w:tc>
          <w:tcPr>
            <w:tcBorders>
              <w:top w:val="single" w:color="000000" w:sz="0" w:space="0"/>
              <w:left w:val="single" w:color="000000" w:sz="0" w:space="0"/>
              <w:bottom w:val="single" w:color="000000" w:sz="0" w:space="0"/>
              <w:right w:val="single" w:color="000000" w:sz="0" w:space="0"/>
            </w:tcBorders>
          </w:tcPr>
          <w:p>
            <w:pPr>
              <w:jc w:val="both"/>
              <w:rPr>
                <w:rFonts w:hint="default" w:ascii="Calibri" w:hAnsi="Calibri" w:cs="Calibri"/>
                <w:sz w:val="20"/>
                <w:szCs w:val="20"/>
                <w:u w:val="none"/>
              </w:rPr>
            </w:pPr>
            <w:r>
              <w:rPr>
                <w:rFonts w:hint="default" w:ascii="Calibri" w:hAnsi="Calibri" w:cs="Calibri"/>
                <w:sz w:val="20"/>
                <w:szCs w:val="20"/>
                <w:u w:val="none"/>
              </w:rPr>
              <w:t>Assume que o hardware local da equipe é suficiente e que serviços externos gratuitos estarão disponíveis.</w:t>
            </w:r>
          </w:p>
        </w:tc>
      </w:tr>
    </w:tbl>
    <w:p>
      <w:pPr>
        <w:jc w:val="both"/>
        <w:rPr>
          <w:rFonts w:hint="default" w:ascii="Calibri" w:hAnsi="Calibri" w:cs="Calibri"/>
          <w:sz w:val="20"/>
          <w:szCs w:val="20"/>
          <w:u w:val="none"/>
        </w:rPr>
      </w:pPr>
    </w:p>
    <w:p>
      <w:pPr>
        <w:jc w:val="both"/>
        <w:rPr>
          <w:rFonts w:hint="default" w:ascii="Calibri" w:hAnsi="Calibri" w:cs="Calibri"/>
          <w:sz w:val="20"/>
          <w:szCs w:val="20"/>
          <w:u w:val="none"/>
        </w:rPr>
      </w:pPr>
      <w:r>
        <w:rPr>
          <w:rFonts w:hint="default" w:ascii="Calibri" w:hAnsi="Calibri" w:cs="Calibri"/>
          <w:sz w:val="20"/>
          <w:szCs w:val="20"/>
          <w:u w:val="none"/>
        </w:rPr>
        <w:t>Nota:</w:t>
      </w:r>
      <w:r>
        <w:rPr>
          <w:rFonts w:hint="default" w:ascii="Calibri" w:hAnsi="Calibri" w:cs="Calibri"/>
          <w:i/>
          <w:iCs/>
          <w:sz w:val="20"/>
          <w:szCs w:val="20"/>
          <w:u w:val="none"/>
        </w:rPr>
        <w:t xml:space="preserve"> O detalhamento de qualquer eventual custo indireto (ex: consumo marginal de energia elétrica ou internet) é considerado absorvido pelos recursos pessoais da equipe e não compõe a linha de base formal do projeto.</w:t>
      </w:r>
    </w:p>
    <w:p>
      <w:pPr>
        <w:jc w:val="both"/>
        <w:rPr>
          <w:rFonts w:hint="default" w:ascii="Calibri" w:hAnsi="Calibri" w:cs="Calibri"/>
        </w:rPr>
      </w:pPr>
    </w:p>
    <w:p>
      <w:pPr>
        <w:jc w:val="both"/>
        <w:rPr>
          <w:rFonts w:hint="default" w:ascii="Calibri" w:hAnsi="Calibri" w:cs="Calibri"/>
        </w:rPr>
      </w:pPr>
    </w:p>
    <w:p>
      <w:pPr>
        <w:jc w:val="both"/>
        <w:rPr>
          <w:rFonts w:hint="default" w:ascii="Calibri" w:hAnsi="Calibri" w:cs="Calibri"/>
        </w:rPr>
      </w:pPr>
    </w:p>
    <w:tbl>
      <w:tblPr>
        <w:tblStyle w:val="12"/>
        <w:tblW w:w="8675"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28" w:type="dxa"/>
          <w:bottom w:w="0" w:type="dxa"/>
          <w:right w:w="0" w:type="dxa"/>
        </w:tblCellMar>
      </w:tblPr>
      <w:tblGrid>
        <w:gridCol w:w="2438"/>
        <w:gridCol w:w="4678"/>
        <w:gridCol w:w="1559"/>
      </w:tblGrid>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77" w:hRule="atLeast"/>
        </w:trPr>
        <w:tc>
          <w:tcPr>
            <w:tcW w:w="8675" w:type="dxa"/>
            <w:gridSpan w:val="3"/>
            <w:shd w:val="clear" w:color="auto" w:fill="DBE5F1"/>
            <w:vAlign w:val="center"/>
          </w:tcPr>
          <w:p>
            <w:pPr>
              <w:jc w:val="both"/>
              <w:rPr>
                <w:rFonts w:hint="default" w:ascii="Calibri" w:hAnsi="Calibri" w:cs="Calibri"/>
                <w:b/>
              </w:rPr>
            </w:pPr>
            <w:r>
              <w:rPr>
                <w:rFonts w:hint="default" w:ascii="Calibri" w:hAnsi="Calibri" w:cs="Calibri"/>
                <w:b/>
              </w:rPr>
              <w:t>Aprovações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283" w:hRule="atLeast"/>
        </w:trPr>
        <w:tc>
          <w:tcPr>
            <w:tcW w:w="2438" w:type="dxa"/>
            <w:shd w:val="clear" w:color="auto" w:fill="DBE5F1"/>
            <w:vAlign w:val="center"/>
          </w:tcPr>
          <w:p>
            <w:pPr>
              <w:jc w:val="both"/>
              <w:rPr>
                <w:rFonts w:hint="default" w:ascii="Calibri" w:hAnsi="Calibri" w:cs="Calibri"/>
                <w:b/>
              </w:rPr>
            </w:pPr>
            <w:r>
              <w:rPr>
                <w:rFonts w:hint="default" w:ascii="Calibri" w:hAnsi="Calibri" w:cs="Calibri"/>
                <w:b/>
              </w:rPr>
              <w:t>Participantes</w:t>
            </w:r>
          </w:p>
        </w:tc>
        <w:tc>
          <w:tcPr>
            <w:tcW w:w="4678" w:type="dxa"/>
            <w:shd w:val="clear" w:color="auto" w:fill="DBE5F1"/>
            <w:vAlign w:val="center"/>
          </w:tcPr>
          <w:p>
            <w:pPr>
              <w:jc w:val="both"/>
              <w:rPr>
                <w:rFonts w:hint="default" w:ascii="Calibri" w:hAnsi="Calibri" w:cs="Calibri"/>
                <w:b/>
              </w:rPr>
            </w:pPr>
            <w:r>
              <w:rPr>
                <w:rFonts w:hint="default" w:ascii="Calibri" w:hAnsi="Calibri" w:cs="Calibri"/>
                <w:b/>
              </w:rPr>
              <w:t>Assinaturas</w:t>
            </w:r>
          </w:p>
        </w:tc>
        <w:tc>
          <w:tcPr>
            <w:tcW w:w="1559" w:type="dxa"/>
            <w:shd w:val="clear" w:color="auto" w:fill="DBE5F1"/>
            <w:vAlign w:val="center"/>
          </w:tcPr>
          <w:p>
            <w:pPr>
              <w:jc w:val="both"/>
              <w:rPr>
                <w:rFonts w:hint="default" w:ascii="Calibri" w:hAnsi="Calibri" w:cs="Calibri"/>
                <w:b/>
              </w:rPr>
            </w:pPr>
            <w:r>
              <w:rPr>
                <w:rFonts w:hint="default" w:ascii="Calibri" w:hAnsi="Calibri" w:cs="Calibri"/>
                <w:b/>
              </w:rPr>
              <w:t>Datas</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517" w:hRule="atLeast"/>
        </w:trPr>
        <w:tc>
          <w:tcPr>
            <w:tcW w:w="2438" w:type="dxa"/>
            <w:vAlign w:val="center"/>
          </w:tcPr>
          <w:p>
            <w:pPr>
              <w:pStyle w:val="38"/>
              <w:jc w:val="both"/>
              <w:rPr>
                <w:rFonts w:hint="default" w:ascii="Calibri" w:hAnsi="Calibri" w:cs="Calibri"/>
                <w:color w:val="auto"/>
              </w:rPr>
            </w:pPr>
            <w:r>
              <w:rPr>
                <w:rFonts w:hint="default" w:ascii="Calibri" w:hAnsi="Calibri" w:cs="Calibri"/>
                <w:color w:val="auto"/>
              </w:rPr>
              <w:t>COGME</w:t>
            </w:r>
          </w:p>
        </w:tc>
        <w:tc>
          <w:tcPr>
            <w:tcW w:w="4678" w:type="dxa"/>
            <w:vAlign w:val="center"/>
          </w:tcPr>
          <w:p>
            <w:pPr>
              <w:pStyle w:val="43"/>
              <w:jc w:val="both"/>
              <w:rPr>
                <w:rFonts w:hint="default" w:ascii="Calibri" w:hAnsi="Calibri" w:cs="Calibri"/>
                <w:color w:val="auto"/>
                <w:lang w:val="pt-BR"/>
              </w:rPr>
            </w:pPr>
            <w:r>
              <w:rPr>
                <w:rFonts w:hint="default" w:ascii="Calibri" w:hAnsi="Calibri" w:cs="Calibri"/>
                <w:color w:val="auto"/>
                <w:lang w:val="en-US"/>
              </w:rPr>
              <w:t>Leonardo David Si</w:t>
            </w:r>
            <w:r>
              <w:rPr>
                <w:rFonts w:hint="default" w:ascii="Calibri" w:hAnsi="Calibri" w:cs="Calibri"/>
                <w:color w:val="auto"/>
                <w:lang w:val="pt-BR"/>
              </w:rPr>
              <w:t>l</w:t>
            </w:r>
            <w:r>
              <w:rPr>
                <w:rFonts w:hint="default" w:ascii="Calibri" w:hAnsi="Calibri" w:cs="Calibri"/>
                <w:color w:val="auto"/>
                <w:lang w:val="en-US"/>
              </w:rPr>
              <w:t>va Setti</w:t>
            </w:r>
            <w:r>
              <w:rPr>
                <w:rFonts w:hint="default" w:ascii="Calibri" w:hAnsi="Calibri" w:cs="Calibri"/>
                <w:color w:val="auto"/>
                <w:lang w:val="pt-BR"/>
              </w:rPr>
              <w:t>,</w:t>
            </w:r>
            <w:r>
              <w:rPr>
                <w:rFonts w:hint="default" w:ascii="Calibri" w:hAnsi="Calibri" w:cs="Calibri"/>
                <w:color w:val="auto"/>
              </w:rPr>
              <w:t xml:space="preserve"> Fabricio de Lima Cabral</w:t>
            </w:r>
            <w:r>
              <w:rPr>
                <w:rFonts w:hint="default" w:ascii="Calibri" w:hAnsi="Calibri" w:cs="Calibri"/>
                <w:color w:val="auto"/>
                <w:lang w:val="pt-BR"/>
              </w:rPr>
              <w:t>, Edson Luis Silva</w:t>
            </w:r>
          </w:p>
          <w:p>
            <w:pPr>
              <w:jc w:val="both"/>
              <w:rPr>
                <w:rFonts w:hint="default" w:ascii="Calibri" w:hAnsi="Calibri" w:cs="Calibri"/>
                <w:color w:val="auto"/>
              </w:rPr>
            </w:pPr>
          </w:p>
        </w:tc>
        <w:tc>
          <w:tcPr>
            <w:tcW w:w="1559" w:type="dxa"/>
            <w:vAlign w:val="center"/>
          </w:tcPr>
          <w:p>
            <w:pPr>
              <w:jc w:val="both"/>
              <w:rPr>
                <w:rFonts w:hint="default" w:ascii="Calibri" w:hAnsi="Calibri" w:cs="Calibri"/>
                <w:color w:val="FF0000"/>
                <w:lang w:val="pt-BR"/>
              </w:rPr>
            </w:pPr>
            <w:r>
              <w:rPr>
                <w:rFonts w:hint="default" w:ascii="Calibri" w:hAnsi="Calibri" w:cs="Calibri"/>
                <w:color w:val="auto"/>
                <w:lang w:val="pt-BR"/>
              </w:rPr>
              <w:t>16/09/2026</w:t>
            </w: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color w:val="auto"/>
              </w:rPr>
            </w:pPr>
            <w:r>
              <w:rPr>
                <w:rFonts w:hint="default" w:ascii="Calibri" w:hAnsi="Calibri" w:cs="Calibri"/>
                <w:color w:val="auto"/>
              </w:rPr>
              <w:t>Gerente do Projeto</w:t>
            </w:r>
          </w:p>
        </w:tc>
        <w:tc>
          <w:tcPr>
            <w:tcW w:w="4678" w:type="dxa"/>
            <w:vAlign w:val="center"/>
          </w:tcPr>
          <w:p>
            <w:pPr>
              <w:jc w:val="both"/>
              <w:rPr>
                <w:rFonts w:hint="default" w:ascii="Calibri" w:hAnsi="Calibri" w:cs="Calibri"/>
                <w:color w:val="auto"/>
              </w:rPr>
            </w:pPr>
            <w:r>
              <w:rPr>
                <w:rFonts w:hint="default" w:ascii="Calibri" w:hAnsi="Calibri" w:cs="Calibri"/>
                <w:color w:val="auto"/>
                <w:lang w:val="en-US"/>
              </w:rPr>
              <w:t>Leonardo David Si</w:t>
            </w:r>
            <w:r>
              <w:rPr>
                <w:rFonts w:hint="default" w:ascii="Calibri" w:hAnsi="Calibri" w:cs="Calibri"/>
                <w:color w:val="auto"/>
                <w:lang w:val="pt-BR"/>
              </w:rPr>
              <w:t>l</w:t>
            </w:r>
            <w:r>
              <w:rPr>
                <w:rFonts w:hint="default" w:ascii="Calibri" w:hAnsi="Calibri" w:cs="Calibri"/>
                <w:color w:val="auto"/>
                <w:lang w:val="en-US"/>
              </w:rPr>
              <w:t>va Setti</w:t>
            </w:r>
          </w:p>
        </w:tc>
        <w:tc>
          <w:tcPr>
            <w:tcW w:w="1559" w:type="dxa"/>
            <w:vAlign w:val="center"/>
          </w:tcPr>
          <w:p>
            <w:pPr>
              <w:jc w:val="both"/>
              <w:rPr>
                <w:rFonts w:hint="default" w:ascii="Calibri" w:hAnsi="Calibri" w:cs="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color w:val="auto"/>
              </w:rPr>
            </w:pPr>
            <w:r>
              <w:rPr>
                <w:rFonts w:hint="default" w:ascii="Calibri" w:hAnsi="Calibri" w:cs="Calibri"/>
                <w:color w:val="auto"/>
              </w:rPr>
              <w:t>Cliente</w:t>
            </w:r>
          </w:p>
        </w:tc>
        <w:tc>
          <w:tcPr>
            <w:tcW w:w="4678" w:type="dxa"/>
            <w:vAlign w:val="center"/>
          </w:tcPr>
          <w:p>
            <w:pPr>
              <w:jc w:val="both"/>
              <w:rPr>
                <w:rFonts w:hint="default" w:ascii="Calibri" w:hAnsi="Calibri" w:cs="Calibri"/>
                <w:color w:val="auto"/>
                <w:lang w:val="en-US"/>
              </w:rPr>
            </w:pPr>
            <w:r>
              <w:rPr>
                <w:rFonts w:hint="default" w:ascii="Calibri" w:hAnsi="Calibri" w:cs="Calibri"/>
                <w:color w:val="auto"/>
                <w:lang w:val="en-US"/>
              </w:rPr>
              <w:t>Nivaldo Carleto</w:t>
            </w:r>
          </w:p>
        </w:tc>
        <w:tc>
          <w:tcPr>
            <w:tcW w:w="1559" w:type="dxa"/>
            <w:vAlign w:val="center"/>
          </w:tcPr>
          <w:p>
            <w:pPr>
              <w:jc w:val="both"/>
              <w:rPr>
                <w:rFonts w:hint="default" w:ascii="Calibri" w:hAnsi="Calibri" w:cs="Calibri"/>
                <w:color w:val="FF0000"/>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Patrocinador</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Fornecedor</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Investidor</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Faculdade Parceira</w:t>
            </w:r>
          </w:p>
        </w:tc>
        <w:tc>
          <w:tcPr>
            <w:tcW w:w="4678" w:type="dxa"/>
            <w:vAlign w:val="center"/>
          </w:tcPr>
          <w:p>
            <w:pPr>
              <w:jc w:val="both"/>
              <w:rPr>
                <w:rFonts w:hint="default" w:ascii="Calibri" w:hAnsi="Calibri" w:cs="Calibri"/>
                <w:lang w:val="pt-BR"/>
              </w:rPr>
            </w:pPr>
            <w:r>
              <w:rPr>
                <w:rFonts w:hint="default" w:ascii="Calibri" w:hAnsi="Calibri" w:cs="Calibri"/>
                <w:lang w:val="en-US"/>
              </w:rPr>
              <w:t xml:space="preserve">FATEC </w:t>
            </w:r>
            <w:r>
              <w:rPr>
                <w:rFonts w:hint="default" w:ascii="Calibri" w:hAnsi="Calibri" w:cs="Calibri"/>
                <w:lang w:val="pt-BR"/>
              </w:rPr>
              <w:t>Taquaritinga</w:t>
            </w:r>
          </w:p>
        </w:tc>
        <w:tc>
          <w:tcPr>
            <w:tcW w:w="1559" w:type="dxa"/>
            <w:vAlign w:val="center"/>
          </w:tcPr>
          <w:p>
            <w:pPr>
              <w:jc w:val="both"/>
              <w:rPr>
                <w:rFonts w:hint="default" w:ascii="Calibri" w:hAnsi="Calibri" w:cs="Calibri"/>
              </w:rPr>
            </w:pPr>
          </w:p>
        </w:tc>
      </w:tr>
      <w:tr>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28" w:type="dxa"/>
            <w:bottom w:w="0" w:type="dxa"/>
            <w:right w:w="0" w:type="dxa"/>
          </w:tblCellMar>
        </w:tblPrEx>
        <w:trPr>
          <w:trHeight w:val="340" w:hRule="atLeast"/>
        </w:trPr>
        <w:tc>
          <w:tcPr>
            <w:tcW w:w="2438" w:type="dxa"/>
            <w:vAlign w:val="center"/>
          </w:tcPr>
          <w:p>
            <w:pPr>
              <w:pStyle w:val="38"/>
              <w:jc w:val="both"/>
              <w:rPr>
                <w:rFonts w:hint="default" w:ascii="Calibri" w:hAnsi="Calibri" w:cs="Calibri"/>
              </w:rPr>
            </w:pPr>
            <w:r>
              <w:rPr>
                <w:rFonts w:hint="default" w:ascii="Calibri" w:hAnsi="Calibri" w:cs="Calibri"/>
              </w:rPr>
              <w:t>Empresa Parceira</w:t>
            </w:r>
          </w:p>
        </w:tc>
        <w:tc>
          <w:tcPr>
            <w:tcW w:w="4678" w:type="dxa"/>
            <w:vAlign w:val="center"/>
          </w:tcPr>
          <w:p>
            <w:pPr>
              <w:jc w:val="both"/>
              <w:rPr>
                <w:rFonts w:hint="default" w:ascii="Calibri" w:hAnsi="Calibri" w:cs="Calibri"/>
                <w:lang w:val="en-US"/>
              </w:rPr>
            </w:pPr>
            <w:r>
              <w:rPr>
                <w:rFonts w:hint="default" w:ascii="Calibri" w:hAnsi="Calibri" w:cs="Calibri"/>
                <w:lang w:val="en-US"/>
              </w:rPr>
              <w:t>N/A</w:t>
            </w:r>
          </w:p>
        </w:tc>
        <w:tc>
          <w:tcPr>
            <w:tcW w:w="1559" w:type="dxa"/>
            <w:vAlign w:val="center"/>
          </w:tcPr>
          <w:p>
            <w:pPr>
              <w:jc w:val="both"/>
              <w:rPr>
                <w:rFonts w:hint="default" w:ascii="Calibri" w:hAnsi="Calibri" w:cs="Calibri"/>
              </w:rPr>
            </w:pPr>
          </w:p>
        </w:tc>
      </w:tr>
    </w:tbl>
    <w:p>
      <w:pPr>
        <w:jc w:val="both"/>
        <w:rPr>
          <w:rFonts w:hint="default" w:ascii="Calibri" w:hAnsi="Calibri" w:cs="Calibri"/>
        </w:rPr>
      </w:pPr>
    </w:p>
    <w:p>
      <w:pPr>
        <w:jc w:val="both"/>
        <w:rPr>
          <w:rFonts w:hint="default" w:ascii="Calibri" w:hAnsi="Calibri" w:cs="Calibri"/>
        </w:rPr>
      </w:pPr>
    </w:p>
    <w:sectPr>
      <w:headerReference r:id="rId3" w:type="default"/>
      <w:footerReference r:id="rId4" w:type="default"/>
      <w:pgSz w:w="11906" w:h="16838"/>
      <w:pgMar w:top="1417" w:right="1701" w:bottom="1417" w:left="1701"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imSun">
    <w:altName w:val="方正书宋_GBK"/>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Roboto">
    <w:panose1 w:val="02000000000000000000"/>
    <w:charset w:val="00"/>
    <w:family w:val="auto"/>
    <w:pitch w:val="default"/>
    <w:sig w:usb0="E0000AFF" w:usb1="5000217F" w:usb2="00000021" w:usb3="00000000" w:csb0="2000019F"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754" w:type="dxa"/>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2"/>
      <w:gridCol w:w="530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fldChar w:fldCharType="begin"/>
          </w:r>
          <w:r>
            <w:rPr>
              <w:color w:val="244061"/>
            </w:rPr>
            <w:instrText xml:space="preserve"> FILENAME </w:instrText>
          </w:r>
          <w:r>
            <w:rPr>
              <w:color w:val="244061"/>
            </w:rPr>
            <w:fldChar w:fldCharType="separate"/>
          </w:r>
          <w:r>
            <w:rPr>
              <w:color w:val="244061"/>
              <w:lang w:eastAsia="pt-BR"/>
            </w:rPr>
            <w:t>Termo de Abertura do Projeto.docx</w:t>
          </w:r>
          <w:r>
            <w:rPr>
              <w:color w:val="244061"/>
            </w:rPr>
            <w:fldChar w:fldCharType="end"/>
          </w:r>
        </w:p>
      </w:tc>
      <w:tc>
        <w:tcPr>
          <w:tcW w:w="5302" w:type="dxa"/>
          <w:vAlign w:val="center"/>
        </w:tcPr>
        <w:p>
          <w:pPr>
            <w:pStyle w:val="17"/>
            <w:spacing w:before="120" w:after="120"/>
            <w:jc w:val="right"/>
            <w:rPr>
              <w:color w:val="244061"/>
            </w:rPr>
          </w:pPr>
          <w:r>
            <w:rPr>
              <w:color w:val="244061"/>
            </w:rPr>
            <w:t xml:space="preserve">Página </w:t>
          </w:r>
          <w:r>
            <w:rPr>
              <w:color w:val="244061"/>
            </w:rPr>
            <w:fldChar w:fldCharType="begin"/>
          </w:r>
          <w:r>
            <w:rPr>
              <w:color w:val="244061"/>
            </w:rPr>
            <w:instrText xml:space="preserve"> PAGE </w:instrText>
          </w:r>
          <w:r>
            <w:rPr>
              <w:color w:val="244061"/>
            </w:rPr>
            <w:fldChar w:fldCharType="separate"/>
          </w:r>
          <w:r>
            <w:rPr>
              <w:color w:val="244061"/>
              <w:lang w:eastAsia="pt-BR"/>
            </w:rPr>
            <w:t>3</w:t>
          </w:r>
          <w:r>
            <w:rPr>
              <w:color w:val="244061"/>
            </w:rPr>
            <w:fldChar w:fldCharType="end"/>
          </w:r>
          <w:r>
            <w:rPr>
              <w:color w:val="244061"/>
            </w:rPr>
            <w:t xml:space="preserve"> de </w:t>
          </w:r>
          <w:r>
            <w:rPr>
              <w:color w:val="244061"/>
            </w:rPr>
            <w:fldChar w:fldCharType="begin"/>
          </w:r>
          <w:r>
            <w:rPr>
              <w:color w:val="244061"/>
            </w:rPr>
            <w:instrText xml:space="preserve"> NUMPAGES </w:instrText>
          </w:r>
          <w:r>
            <w:rPr>
              <w:color w:val="244061"/>
            </w:rPr>
            <w:fldChar w:fldCharType="separate"/>
          </w:r>
          <w:r>
            <w:rPr>
              <w:color w:val="244061"/>
              <w:lang w:eastAsia="pt-BR"/>
            </w:rPr>
            <w:t>3</w:t>
          </w:r>
          <w:r>
            <w:rPr>
              <w:color w:val="244061"/>
            </w:rPr>
            <w:fldChar w:fldCharType="end"/>
          </w:r>
        </w:p>
      </w:tc>
    </w:tr>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2" w:type="dxa"/>
          <w:vAlign w:val="center"/>
        </w:tcPr>
        <w:p>
          <w:pPr>
            <w:pStyle w:val="17"/>
            <w:spacing w:before="120" w:after="120"/>
            <w:rPr>
              <w:color w:val="244061"/>
            </w:rPr>
          </w:pPr>
          <w:r>
            <w:rPr>
              <w:color w:val="244061"/>
            </w:rPr>
            <w:t>PMO Escritório de Projetos</w:t>
          </w:r>
        </w:p>
      </w:tc>
      <w:tc>
        <w:tcPr>
          <w:tcW w:w="5302" w:type="dxa"/>
          <w:vAlign w:val="center"/>
        </w:tcPr>
        <w:p>
          <w:pPr>
            <w:pStyle w:val="17"/>
            <w:spacing w:before="120" w:after="120"/>
            <w:jc w:val="right"/>
            <w:rPr>
              <w:color w:val="244061"/>
            </w:rPr>
          </w:pPr>
          <w:r>
            <w:fldChar w:fldCharType="begin"/>
          </w:r>
          <w:r>
            <w:instrText xml:space="preserve"> HYPERLINK "http://escritoriodeprojetos.com.br" </w:instrText>
          </w:r>
          <w:r>
            <w:fldChar w:fldCharType="separate"/>
          </w:r>
          <w:r>
            <w:rPr>
              <w:rStyle w:val="19"/>
            </w:rPr>
            <w:t>http://escritoriodeprojetos.com.br</w:t>
          </w:r>
          <w:r>
            <w:rPr>
              <w:rStyle w:val="19"/>
            </w:rPr>
            <w:fldChar w:fldCharType="end"/>
          </w:r>
        </w:p>
      </w:tc>
    </w:tr>
  </w:tbl>
  <w:p>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8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2"/>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spacing w:after="240"/>
            <w:jc w:val="center"/>
            <w:rPr>
              <w:rFonts w:ascii="Calibri" w:hAnsi="Calibri" w:eastAsia="Times"/>
              <w:b/>
              <w:bCs/>
              <w:lang w:eastAsia="pt-BR"/>
            </w:rPr>
          </w:pPr>
          <w:r>
            <w:rPr>
              <w:rFonts w:ascii="Calibri" w:hAnsi="Calibri" w:eastAsia="Times"/>
              <w:b/>
              <w:bCs/>
              <w:sz w:val="20"/>
              <w:szCs w:val="20"/>
              <w:lang w:eastAsia="pt-BR"/>
            </w:rPr>
            <w:fldChar w:fldCharType="begin"/>
          </w:r>
          <w:r>
            <w:rPr>
              <w:rFonts w:ascii="Calibri" w:hAnsi="Calibri" w:eastAsia="Times"/>
              <w:b/>
              <w:bCs/>
              <w:lang w:eastAsia="pt-BR"/>
            </w:rPr>
            <w:instrText xml:space="preserve"> TITLE   \* MERGEFORMAT </w:instrText>
          </w:r>
          <w:r>
            <w:rPr>
              <w:rFonts w:ascii="Calibri" w:hAnsi="Calibri" w:eastAsia="Times"/>
              <w:b/>
              <w:bCs/>
              <w:sz w:val="20"/>
              <w:szCs w:val="20"/>
              <w:lang w:eastAsia="pt-BR"/>
            </w:rPr>
            <w:fldChar w:fldCharType="separate"/>
          </w:r>
          <w:r>
            <w:rPr>
              <w:rFonts w:ascii="Calibri" w:hAnsi="Calibri" w:eastAsia="Times"/>
              <w:b/>
              <w:bCs/>
              <w:lang w:eastAsia="pt-BR"/>
            </w:rPr>
            <w:t>Termo de Abertura do Projeto</w:t>
          </w:r>
          <w:r>
            <w:rPr>
              <w:rFonts w:ascii="Calibri" w:hAnsi="Calibri" w:eastAsia="Times"/>
              <w:b/>
              <w:bCs/>
              <w:sz w:val="20"/>
              <w:szCs w:val="20"/>
              <w:lang w:eastAsia="pt-BR"/>
            </w:rPr>
            <w:fldChar w:fldCharType="end"/>
          </w:r>
        </w:p>
      </w:tc>
      <w:tc>
        <w:tcPr>
          <w:tcW w:w="1956" w:type="dxa"/>
          <w:vMerge w:val="restart"/>
          <w:vAlign w:val="center"/>
        </w:tcPr>
        <w:p>
          <w:pPr>
            <w:pStyle w:val="37"/>
            <w:spacing w:after="240"/>
            <w:jc w:val="center"/>
          </w:pPr>
          <w:r>
            <w:rPr>
              <w:lang w:val="pt-BR"/>
            </w:rPr>
            <w:drawing>
              <wp:inline distT="0" distB="0" distL="0" distR="0">
                <wp:extent cx="1104900" cy="482600"/>
                <wp:effectExtent l="0" t="0" r="0" b="0"/>
                <wp:docPr id="1"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104900" cy="4826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492" w:type="dxa"/>
          <w:vAlign w:val="center"/>
        </w:tcPr>
        <w:p>
          <w:pPr>
            <w:pStyle w:val="18"/>
            <w:spacing w:after="240"/>
            <w:jc w:val="center"/>
            <w:rPr>
              <w:rFonts w:ascii="Calibri" w:hAnsi="Calibri" w:eastAsia="Times"/>
              <w:b/>
              <w:bCs/>
              <w:lang w:val="en-US" w:eastAsia="pt-BR"/>
            </w:rPr>
          </w:pPr>
          <w:r>
            <w:rPr>
              <w:rFonts w:ascii="Calibri" w:hAnsi="Calibri" w:eastAsia="Times"/>
              <w:b/>
              <w:bCs/>
              <w:lang w:val="en-US" w:eastAsia="pt-BR"/>
            </w:rPr>
            <w:t>COGME - Conversor de Ganhos em Moeda Estrangeira</w:t>
          </w:r>
        </w:p>
      </w:tc>
      <w:tc>
        <w:tcPr>
          <w:tcW w:w="1956" w:type="dxa"/>
          <w:vMerge w:val="continue"/>
          <w:vAlign w:val="center"/>
        </w:tcPr>
        <w:p>
          <w:pPr>
            <w:pStyle w:val="18"/>
            <w:spacing w:after="240"/>
            <w:jc w:val="both"/>
            <w:rPr>
              <w:rFonts w:eastAsia="Times"/>
              <w:b/>
              <w:sz w:val="20"/>
              <w:szCs w:val="20"/>
              <w:lang w:eastAsia="pt-BR"/>
            </w:rPr>
          </w:pPr>
        </w:p>
      </w:tc>
    </w:tr>
  </w:tbl>
  <w:p>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E0AD8"/>
    <w:multiLevelType w:val="singleLevel"/>
    <w:tmpl w:val="9E5E0AD8"/>
    <w:lvl w:ilvl="0" w:tentative="0">
      <w:start w:val="1"/>
      <w:numFmt w:val="lowerLetter"/>
      <w:suff w:val="space"/>
      <w:lvlText w:val="(%1)"/>
      <w:lvlJc w:val="left"/>
    </w:lvl>
  </w:abstractNum>
  <w:abstractNum w:abstractNumId="1">
    <w:nsid w:val="BFE2BF69"/>
    <w:multiLevelType w:val="multilevel"/>
    <w:tmpl w:val="BFE2BF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
    <w:nsid w:val="EF9FBFB2"/>
    <w:multiLevelType w:val="singleLevel"/>
    <w:tmpl w:val="EF9FBFB2"/>
    <w:lvl w:ilvl="0" w:tentative="0">
      <w:start w:val="1"/>
      <w:numFmt w:val="lowerLetter"/>
      <w:lvlText w:val="%1)"/>
      <w:lvlJc w:val="left"/>
      <w:pPr>
        <w:tabs>
          <w:tab w:val="left" w:pos="845"/>
        </w:tabs>
        <w:ind w:left="845" w:leftChars="0" w:hanging="425" w:firstLineChars="0"/>
      </w:pPr>
      <w:rPr>
        <w:rFonts w:hint="default"/>
      </w:rPr>
    </w:lvl>
  </w:abstractNum>
  <w:abstractNum w:abstractNumId="3">
    <w:nsid w:val="F4FE11D7"/>
    <w:multiLevelType w:val="multilevel"/>
    <w:tmpl w:val="F4FE11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
    <w:nsid w:val="16B9F93A"/>
    <w:multiLevelType w:val="multilevel"/>
    <w:tmpl w:val="16B9F9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
    <w:nsid w:val="32756A2F"/>
    <w:multiLevelType w:val="multilevel"/>
    <w:tmpl w:val="32756A2F"/>
    <w:lvl w:ilvl="0" w:tentative="0">
      <w:start w:val="1"/>
      <w:numFmt w:val="decimal"/>
      <w:pStyle w:val="2"/>
      <w:lvlText w:val="%1"/>
      <w:lvlJc w:val="left"/>
      <w:pPr>
        <w:ind w:left="4118"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6">
    <w:nsid w:val="3FC9242E"/>
    <w:multiLevelType w:val="singleLevel"/>
    <w:tmpl w:val="3FC9242E"/>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7EFF375D"/>
    <w:multiLevelType w:val="singleLevel"/>
    <w:tmpl w:val="7EFF375D"/>
    <w:lvl w:ilvl="0" w:tentative="0">
      <w:start w:val="1"/>
      <w:numFmt w:val="bullet"/>
      <w:lvlText w:val=""/>
      <w:lvlJc w:val="left"/>
      <w:pPr>
        <w:tabs>
          <w:tab w:val="left" w:pos="420"/>
        </w:tabs>
        <w:ind w:left="420" w:hanging="420"/>
      </w:pPr>
      <w:rPr>
        <w:rFonts w:hint="default" w:ascii="Wingdings" w:hAnsi="Wingdings"/>
        <w:sz w:val="13"/>
        <w:szCs w:val="13"/>
      </w:rPr>
    </w:lvl>
  </w:abstractNum>
  <w:num w:numId="1">
    <w:abstractNumId w:val="5"/>
  </w:num>
  <w:num w:numId="2">
    <w:abstractNumId w:val="7"/>
  </w:num>
  <w:num w:numId="3">
    <w:abstractNumId w:val="2"/>
  </w:num>
  <w:num w:numId="4">
    <w:abstractNumId w:val="6"/>
  </w:num>
  <w:num w:numId="5">
    <w:abstractNumId w:val="4"/>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F30"/>
    <w:rsid w:val="000075CC"/>
    <w:rsid w:val="000115DA"/>
    <w:rsid w:val="000261A5"/>
    <w:rsid w:val="000277A4"/>
    <w:rsid w:val="00046E19"/>
    <w:rsid w:val="0005021C"/>
    <w:rsid w:val="00060FEF"/>
    <w:rsid w:val="000949B1"/>
    <w:rsid w:val="000C32DE"/>
    <w:rsid w:val="000C4310"/>
    <w:rsid w:val="000C47CE"/>
    <w:rsid w:val="000C4B72"/>
    <w:rsid w:val="000D0CFA"/>
    <w:rsid w:val="000D189C"/>
    <w:rsid w:val="000E2853"/>
    <w:rsid w:val="000F3FE9"/>
    <w:rsid w:val="000F4745"/>
    <w:rsid w:val="00102126"/>
    <w:rsid w:val="00111866"/>
    <w:rsid w:val="00122B9A"/>
    <w:rsid w:val="00125301"/>
    <w:rsid w:val="00150DC6"/>
    <w:rsid w:val="00151D2B"/>
    <w:rsid w:val="00173202"/>
    <w:rsid w:val="00180868"/>
    <w:rsid w:val="001970F8"/>
    <w:rsid w:val="001B3A68"/>
    <w:rsid w:val="001B7C35"/>
    <w:rsid w:val="001D497F"/>
    <w:rsid w:val="0020540D"/>
    <w:rsid w:val="00214895"/>
    <w:rsid w:val="0021548D"/>
    <w:rsid w:val="00233B1D"/>
    <w:rsid w:val="00242ECA"/>
    <w:rsid w:val="00274187"/>
    <w:rsid w:val="002773CA"/>
    <w:rsid w:val="00283804"/>
    <w:rsid w:val="002863FE"/>
    <w:rsid w:val="002912A9"/>
    <w:rsid w:val="00296DDB"/>
    <w:rsid w:val="002B7DF2"/>
    <w:rsid w:val="002D2337"/>
    <w:rsid w:val="002F1031"/>
    <w:rsid w:val="002F6081"/>
    <w:rsid w:val="003021BE"/>
    <w:rsid w:val="00311703"/>
    <w:rsid w:val="00321C98"/>
    <w:rsid w:val="00322DD1"/>
    <w:rsid w:val="00331443"/>
    <w:rsid w:val="00340E93"/>
    <w:rsid w:val="00341B09"/>
    <w:rsid w:val="0034544C"/>
    <w:rsid w:val="00363830"/>
    <w:rsid w:val="0036427B"/>
    <w:rsid w:val="00383512"/>
    <w:rsid w:val="00383DC9"/>
    <w:rsid w:val="00384A0D"/>
    <w:rsid w:val="003932BF"/>
    <w:rsid w:val="003D377B"/>
    <w:rsid w:val="003D3E67"/>
    <w:rsid w:val="003D7F80"/>
    <w:rsid w:val="003E054A"/>
    <w:rsid w:val="003E1D02"/>
    <w:rsid w:val="003F067B"/>
    <w:rsid w:val="00406EF0"/>
    <w:rsid w:val="00413345"/>
    <w:rsid w:val="0042609D"/>
    <w:rsid w:val="0043047A"/>
    <w:rsid w:val="004520D0"/>
    <w:rsid w:val="00461C72"/>
    <w:rsid w:val="00467821"/>
    <w:rsid w:val="00474579"/>
    <w:rsid w:val="004A52AD"/>
    <w:rsid w:val="004B1217"/>
    <w:rsid w:val="004B2855"/>
    <w:rsid w:val="004E1CF2"/>
    <w:rsid w:val="00506DEB"/>
    <w:rsid w:val="00535CC2"/>
    <w:rsid w:val="0054022D"/>
    <w:rsid w:val="00544768"/>
    <w:rsid w:val="00550D68"/>
    <w:rsid w:val="0055540E"/>
    <w:rsid w:val="00583029"/>
    <w:rsid w:val="00594A56"/>
    <w:rsid w:val="005B29FE"/>
    <w:rsid w:val="005C7C5D"/>
    <w:rsid w:val="005D143A"/>
    <w:rsid w:val="005D4CB4"/>
    <w:rsid w:val="005E1023"/>
    <w:rsid w:val="005E1593"/>
    <w:rsid w:val="005E4BB5"/>
    <w:rsid w:val="005E5619"/>
    <w:rsid w:val="005E7362"/>
    <w:rsid w:val="006249DA"/>
    <w:rsid w:val="00627DED"/>
    <w:rsid w:val="006608FB"/>
    <w:rsid w:val="00663704"/>
    <w:rsid w:val="00685992"/>
    <w:rsid w:val="006944C4"/>
    <w:rsid w:val="006A4CE4"/>
    <w:rsid w:val="006B6115"/>
    <w:rsid w:val="006C4123"/>
    <w:rsid w:val="006D0713"/>
    <w:rsid w:val="006E0446"/>
    <w:rsid w:val="006F79CA"/>
    <w:rsid w:val="00702888"/>
    <w:rsid w:val="00703913"/>
    <w:rsid w:val="00713101"/>
    <w:rsid w:val="00743E89"/>
    <w:rsid w:val="00762996"/>
    <w:rsid w:val="00771FD6"/>
    <w:rsid w:val="007A054B"/>
    <w:rsid w:val="007A407B"/>
    <w:rsid w:val="007A6CA7"/>
    <w:rsid w:val="007B7475"/>
    <w:rsid w:val="007C63C7"/>
    <w:rsid w:val="007D79E9"/>
    <w:rsid w:val="007F0C0D"/>
    <w:rsid w:val="008207ED"/>
    <w:rsid w:val="00842903"/>
    <w:rsid w:val="008448F7"/>
    <w:rsid w:val="0084732C"/>
    <w:rsid w:val="0086317E"/>
    <w:rsid w:val="008843C9"/>
    <w:rsid w:val="008B6C53"/>
    <w:rsid w:val="008C0804"/>
    <w:rsid w:val="008C6A09"/>
    <w:rsid w:val="008C7EDA"/>
    <w:rsid w:val="0090085C"/>
    <w:rsid w:val="009131BA"/>
    <w:rsid w:val="00914EE1"/>
    <w:rsid w:val="00935C79"/>
    <w:rsid w:val="00957439"/>
    <w:rsid w:val="00966CFA"/>
    <w:rsid w:val="00971E1C"/>
    <w:rsid w:val="00983FC5"/>
    <w:rsid w:val="00991633"/>
    <w:rsid w:val="0099651B"/>
    <w:rsid w:val="00997A0E"/>
    <w:rsid w:val="009A7F23"/>
    <w:rsid w:val="009D0BE9"/>
    <w:rsid w:val="009D2B90"/>
    <w:rsid w:val="009E324B"/>
    <w:rsid w:val="00A2632C"/>
    <w:rsid w:val="00A30C8E"/>
    <w:rsid w:val="00A3313B"/>
    <w:rsid w:val="00A41608"/>
    <w:rsid w:val="00A44D28"/>
    <w:rsid w:val="00A60CE5"/>
    <w:rsid w:val="00A6180F"/>
    <w:rsid w:val="00A8776F"/>
    <w:rsid w:val="00A947F1"/>
    <w:rsid w:val="00AB7F13"/>
    <w:rsid w:val="00AC76C8"/>
    <w:rsid w:val="00AC77BE"/>
    <w:rsid w:val="00AD05E6"/>
    <w:rsid w:val="00AD1FAF"/>
    <w:rsid w:val="00AD4791"/>
    <w:rsid w:val="00AE1992"/>
    <w:rsid w:val="00AE7F61"/>
    <w:rsid w:val="00AF5AFD"/>
    <w:rsid w:val="00AF669E"/>
    <w:rsid w:val="00AF7055"/>
    <w:rsid w:val="00B01028"/>
    <w:rsid w:val="00B05DE4"/>
    <w:rsid w:val="00B17F30"/>
    <w:rsid w:val="00B3439E"/>
    <w:rsid w:val="00B354B9"/>
    <w:rsid w:val="00B447DA"/>
    <w:rsid w:val="00B522C1"/>
    <w:rsid w:val="00B66BF4"/>
    <w:rsid w:val="00BA713F"/>
    <w:rsid w:val="00BA71C4"/>
    <w:rsid w:val="00BF0188"/>
    <w:rsid w:val="00C03807"/>
    <w:rsid w:val="00C174FF"/>
    <w:rsid w:val="00C32942"/>
    <w:rsid w:val="00C340F3"/>
    <w:rsid w:val="00C51AF6"/>
    <w:rsid w:val="00C51D98"/>
    <w:rsid w:val="00C52528"/>
    <w:rsid w:val="00C53314"/>
    <w:rsid w:val="00C77C73"/>
    <w:rsid w:val="00C879AE"/>
    <w:rsid w:val="00CA4DDC"/>
    <w:rsid w:val="00CC138F"/>
    <w:rsid w:val="00CD165A"/>
    <w:rsid w:val="00CE16CE"/>
    <w:rsid w:val="00CF14AD"/>
    <w:rsid w:val="00CF76CC"/>
    <w:rsid w:val="00D10796"/>
    <w:rsid w:val="00D125E8"/>
    <w:rsid w:val="00D3308B"/>
    <w:rsid w:val="00D34857"/>
    <w:rsid w:val="00D379EE"/>
    <w:rsid w:val="00D37BC3"/>
    <w:rsid w:val="00D43B76"/>
    <w:rsid w:val="00D47F77"/>
    <w:rsid w:val="00D54293"/>
    <w:rsid w:val="00D576CE"/>
    <w:rsid w:val="00D64E49"/>
    <w:rsid w:val="00D6655A"/>
    <w:rsid w:val="00D83947"/>
    <w:rsid w:val="00D97721"/>
    <w:rsid w:val="00DD0BE5"/>
    <w:rsid w:val="00DF5D31"/>
    <w:rsid w:val="00E033B5"/>
    <w:rsid w:val="00E2437A"/>
    <w:rsid w:val="00E34C15"/>
    <w:rsid w:val="00E4105F"/>
    <w:rsid w:val="00E65D5B"/>
    <w:rsid w:val="00E704CC"/>
    <w:rsid w:val="00E82EEE"/>
    <w:rsid w:val="00EA2272"/>
    <w:rsid w:val="00EA7E42"/>
    <w:rsid w:val="00EB75BC"/>
    <w:rsid w:val="00EC5B21"/>
    <w:rsid w:val="00ED36EE"/>
    <w:rsid w:val="00ED4801"/>
    <w:rsid w:val="00ED4B8A"/>
    <w:rsid w:val="00EE35F1"/>
    <w:rsid w:val="00EF3F9E"/>
    <w:rsid w:val="00F01B30"/>
    <w:rsid w:val="00F045C5"/>
    <w:rsid w:val="00F06590"/>
    <w:rsid w:val="00F1562E"/>
    <w:rsid w:val="00F15DEF"/>
    <w:rsid w:val="00F44321"/>
    <w:rsid w:val="00F52C36"/>
    <w:rsid w:val="00F6232E"/>
    <w:rsid w:val="00F73A50"/>
    <w:rsid w:val="00F74E68"/>
    <w:rsid w:val="00F7778E"/>
    <w:rsid w:val="00F82AEA"/>
    <w:rsid w:val="00F87FE5"/>
    <w:rsid w:val="00FA33A6"/>
    <w:rsid w:val="00FC34DC"/>
    <w:rsid w:val="00FC70DA"/>
    <w:rsid w:val="00FD6AF3"/>
    <w:rsid w:val="00FF64D5"/>
    <w:rsid w:val="0FABC523"/>
    <w:rsid w:val="1FA396F3"/>
    <w:rsid w:val="2B9F1352"/>
    <w:rsid w:val="2F7307C9"/>
    <w:rsid w:val="2FE670C0"/>
    <w:rsid w:val="363EBBAE"/>
    <w:rsid w:val="3BB49089"/>
    <w:rsid w:val="3BBB9142"/>
    <w:rsid w:val="3D670281"/>
    <w:rsid w:val="40F9F9EA"/>
    <w:rsid w:val="4D9CB1A0"/>
    <w:rsid w:val="4EB374EC"/>
    <w:rsid w:val="4F7FF401"/>
    <w:rsid w:val="4FB95D79"/>
    <w:rsid w:val="51B705E9"/>
    <w:rsid w:val="56AF93EA"/>
    <w:rsid w:val="56F746F7"/>
    <w:rsid w:val="59FB02FE"/>
    <w:rsid w:val="59FBC5E1"/>
    <w:rsid w:val="5FBD0F3F"/>
    <w:rsid w:val="641DBFFA"/>
    <w:rsid w:val="64EF7295"/>
    <w:rsid w:val="65A73BD4"/>
    <w:rsid w:val="67FF7AC3"/>
    <w:rsid w:val="6EBF87EC"/>
    <w:rsid w:val="6F6B5FBE"/>
    <w:rsid w:val="72FC4064"/>
    <w:rsid w:val="75EF6576"/>
    <w:rsid w:val="777418ED"/>
    <w:rsid w:val="77B29BCF"/>
    <w:rsid w:val="77B77CD8"/>
    <w:rsid w:val="77DA42F3"/>
    <w:rsid w:val="79DDCB0E"/>
    <w:rsid w:val="79FF6485"/>
    <w:rsid w:val="7B43FB0B"/>
    <w:rsid w:val="7BEB9A05"/>
    <w:rsid w:val="7CFF212F"/>
    <w:rsid w:val="7D9F0520"/>
    <w:rsid w:val="7DA4EAB2"/>
    <w:rsid w:val="7DDFE930"/>
    <w:rsid w:val="7DEB747A"/>
    <w:rsid w:val="7E6A75FC"/>
    <w:rsid w:val="7F2796C0"/>
    <w:rsid w:val="7F4EDA44"/>
    <w:rsid w:val="7F7F4D62"/>
    <w:rsid w:val="7F99AFDC"/>
    <w:rsid w:val="7FFAE2AE"/>
    <w:rsid w:val="7FFD70AE"/>
    <w:rsid w:val="9AFEEA86"/>
    <w:rsid w:val="9B63CA62"/>
    <w:rsid w:val="9DF32B04"/>
    <w:rsid w:val="9EFF784E"/>
    <w:rsid w:val="9FF7FB0D"/>
    <w:rsid w:val="A5E5B0D6"/>
    <w:rsid w:val="A9FC3CCB"/>
    <w:rsid w:val="B3DFB616"/>
    <w:rsid w:val="B9FFAAA3"/>
    <w:rsid w:val="BCF5AAFD"/>
    <w:rsid w:val="BEF566FB"/>
    <w:rsid w:val="BFC5E978"/>
    <w:rsid w:val="BFFE1027"/>
    <w:rsid w:val="CBFED4C6"/>
    <w:rsid w:val="CBFEF5A3"/>
    <w:rsid w:val="CFFF3CFE"/>
    <w:rsid w:val="D7B5EB03"/>
    <w:rsid w:val="D9A7248A"/>
    <w:rsid w:val="DE6FC316"/>
    <w:rsid w:val="E7EA1AA0"/>
    <w:rsid w:val="E9EB1222"/>
    <w:rsid w:val="EF4F465D"/>
    <w:rsid w:val="EFD7E23E"/>
    <w:rsid w:val="EFFF5BD1"/>
    <w:rsid w:val="FB2F150C"/>
    <w:rsid w:val="FC7D6449"/>
    <w:rsid w:val="FD7B7E52"/>
    <w:rsid w:val="FE27AF19"/>
    <w:rsid w:val="FEFAD66B"/>
    <w:rsid w:val="FEFDBCC0"/>
    <w:rsid w:val="FF6EE5F8"/>
    <w:rsid w:val="FF793732"/>
    <w:rsid w:val="FF9A3E86"/>
    <w:rsid w:val="FFC5E77D"/>
    <w:rsid w:val="FFDB7619"/>
    <w:rsid w:val="FFF478E7"/>
    <w:rsid w:val="FFFE8AB9"/>
    <w:rsid w:val="FFFF9B0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2"/>
      <w:szCs w:val="22"/>
      <w:lang w:val="pt-BR" w:eastAsia="en-US" w:bidi="ar-SA"/>
    </w:rPr>
  </w:style>
  <w:style w:type="paragraph" w:styleId="2">
    <w:name w:val="heading 1"/>
    <w:basedOn w:val="1"/>
    <w:next w:val="1"/>
    <w:link w:val="24"/>
    <w:qFormat/>
    <w:uiPriority w:val="9"/>
    <w:pPr>
      <w:keepNext/>
      <w:keepLines/>
      <w:numPr>
        <w:ilvl w:val="0"/>
        <w:numId w:val="1"/>
      </w:numPr>
      <w:spacing w:before="120"/>
      <w:outlineLvl w:val="0"/>
    </w:pPr>
    <w:rPr>
      <w:rFonts w:ascii="Cambria" w:hAnsi="Cambria" w:eastAsia="Times New Roman"/>
      <w:b/>
      <w:bCs/>
      <w:color w:val="365F91"/>
      <w:sz w:val="28"/>
      <w:szCs w:val="28"/>
    </w:rPr>
  </w:style>
  <w:style w:type="paragraph" w:styleId="3">
    <w:name w:val="heading 2"/>
    <w:basedOn w:val="1"/>
    <w:next w:val="1"/>
    <w:link w:val="25"/>
    <w:qFormat/>
    <w:uiPriority w:val="9"/>
    <w:pPr>
      <w:keepNext/>
      <w:keepLines/>
      <w:numPr>
        <w:ilvl w:val="1"/>
        <w:numId w:val="1"/>
      </w:numPr>
      <w:spacing w:before="40"/>
      <w:outlineLvl w:val="1"/>
    </w:pPr>
    <w:rPr>
      <w:rFonts w:ascii="Cambria" w:hAnsi="Cambria" w:eastAsia="Times New Roman"/>
      <w:color w:val="365F91"/>
      <w:sz w:val="26"/>
      <w:szCs w:val="26"/>
    </w:rPr>
  </w:style>
  <w:style w:type="paragraph" w:styleId="4">
    <w:name w:val="heading 3"/>
    <w:basedOn w:val="1"/>
    <w:next w:val="1"/>
    <w:link w:val="26"/>
    <w:qFormat/>
    <w:uiPriority w:val="9"/>
    <w:pPr>
      <w:keepNext/>
      <w:keepLines/>
      <w:numPr>
        <w:ilvl w:val="2"/>
        <w:numId w:val="1"/>
      </w:numPr>
      <w:spacing w:before="120"/>
      <w:outlineLvl w:val="2"/>
    </w:pPr>
    <w:rPr>
      <w:rFonts w:ascii="Cambria" w:hAnsi="Cambria" w:eastAsia="Times New Roman"/>
      <w:b/>
      <w:bCs/>
      <w:color w:val="365F91"/>
      <w:sz w:val="28"/>
    </w:rPr>
  </w:style>
  <w:style w:type="paragraph" w:styleId="5">
    <w:name w:val="heading 4"/>
    <w:basedOn w:val="1"/>
    <w:next w:val="1"/>
    <w:link w:val="27"/>
    <w:qFormat/>
    <w:uiPriority w:val="9"/>
    <w:pPr>
      <w:keepNext/>
      <w:keepLines/>
      <w:numPr>
        <w:ilvl w:val="3"/>
        <w:numId w:val="1"/>
      </w:numPr>
      <w:spacing w:before="40"/>
      <w:outlineLvl w:val="3"/>
    </w:pPr>
    <w:rPr>
      <w:rFonts w:ascii="Cambria" w:hAnsi="Cambria" w:eastAsia="Times New Roman"/>
      <w:i/>
      <w:iCs/>
      <w:color w:val="365F91"/>
    </w:rPr>
  </w:style>
  <w:style w:type="paragraph" w:styleId="6">
    <w:name w:val="heading 5"/>
    <w:basedOn w:val="1"/>
    <w:next w:val="1"/>
    <w:link w:val="28"/>
    <w:qFormat/>
    <w:uiPriority w:val="9"/>
    <w:pPr>
      <w:keepNext/>
      <w:keepLines/>
      <w:numPr>
        <w:ilvl w:val="4"/>
        <w:numId w:val="1"/>
      </w:numPr>
      <w:spacing w:before="40"/>
      <w:outlineLvl w:val="4"/>
    </w:pPr>
    <w:rPr>
      <w:rFonts w:ascii="Cambria" w:hAnsi="Cambria" w:eastAsia="Times New Roman"/>
      <w:color w:val="365F91"/>
    </w:rPr>
  </w:style>
  <w:style w:type="paragraph" w:styleId="7">
    <w:name w:val="heading 6"/>
    <w:basedOn w:val="1"/>
    <w:next w:val="1"/>
    <w:link w:val="29"/>
    <w:qFormat/>
    <w:uiPriority w:val="9"/>
    <w:pPr>
      <w:keepNext/>
      <w:keepLines/>
      <w:numPr>
        <w:ilvl w:val="5"/>
        <w:numId w:val="1"/>
      </w:numPr>
      <w:spacing w:before="40"/>
      <w:outlineLvl w:val="5"/>
    </w:pPr>
    <w:rPr>
      <w:rFonts w:ascii="Cambria" w:hAnsi="Cambria" w:eastAsia="Times New Roman"/>
      <w:color w:val="243F60"/>
    </w:rPr>
  </w:style>
  <w:style w:type="paragraph" w:styleId="8">
    <w:name w:val="heading 7"/>
    <w:basedOn w:val="1"/>
    <w:next w:val="1"/>
    <w:link w:val="30"/>
    <w:qFormat/>
    <w:uiPriority w:val="9"/>
    <w:pPr>
      <w:keepNext/>
      <w:keepLines/>
      <w:numPr>
        <w:ilvl w:val="6"/>
        <w:numId w:val="1"/>
      </w:numPr>
      <w:spacing w:before="40"/>
      <w:outlineLvl w:val="6"/>
    </w:pPr>
    <w:rPr>
      <w:rFonts w:ascii="Cambria" w:hAnsi="Cambria" w:eastAsia="Times New Roman"/>
      <w:i/>
      <w:iCs/>
      <w:color w:val="243F60"/>
    </w:rPr>
  </w:style>
  <w:style w:type="paragraph" w:styleId="9">
    <w:name w:val="heading 8"/>
    <w:basedOn w:val="1"/>
    <w:next w:val="1"/>
    <w:link w:val="31"/>
    <w:qFormat/>
    <w:uiPriority w:val="9"/>
    <w:pPr>
      <w:keepNext/>
      <w:keepLines/>
      <w:numPr>
        <w:ilvl w:val="7"/>
        <w:numId w:val="1"/>
      </w:numPr>
      <w:spacing w:before="40"/>
      <w:outlineLvl w:val="7"/>
    </w:pPr>
    <w:rPr>
      <w:rFonts w:ascii="Cambria" w:hAnsi="Cambria" w:eastAsia="Times New Roman"/>
      <w:color w:val="272727"/>
      <w:sz w:val="21"/>
      <w:szCs w:val="21"/>
    </w:rPr>
  </w:style>
  <w:style w:type="paragraph" w:styleId="10">
    <w:name w:val="heading 9"/>
    <w:basedOn w:val="1"/>
    <w:next w:val="1"/>
    <w:link w:val="32"/>
    <w:qFormat/>
    <w:uiPriority w:val="9"/>
    <w:pPr>
      <w:keepNext/>
      <w:keepLines/>
      <w:numPr>
        <w:ilvl w:val="8"/>
        <w:numId w:val="1"/>
      </w:numPr>
      <w:spacing w:before="40"/>
      <w:outlineLvl w:val="8"/>
    </w:pPr>
    <w:rPr>
      <w:rFonts w:ascii="Cambria" w:hAnsi="Cambria" w:eastAsia="Times New Roman"/>
      <w:i/>
      <w:iCs/>
      <w:color w:val="272727"/>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3"/>
    <w:unhideWhenUsed/>
    <w:qFormat/>
    <w:uiPriority w:val="99"/>
    <w:rPr>
      <w:rFonts w:ascii="Tahoma" w:hAnsi="Tahoma" w:cs="Tahoma"/>
      <w:sz w:val="16"/>
      <w:szCs w:val="16"/>
    </w:rPr>
  </w:style>
  <w:style w:type="character" w:styleId="14">
    <w:name w:val="annotation reference"/>
    <w:basedOn w:val="11"/>
    <w:semiHidden/>
    <w:unhideWhenUsed/>
    <w:qFormat/>
    <w:uiPriority w:val="99"/>
    <w:rPr>
      <w:sz w:val="16"/>
      <w:szCs w:val="16"/>
    </w:rPr>
  </w:style>
  <w:style w:type="paragraph" w:styleId="15">
    <w:name w:val="annotation text"/>
    <w:basedOn w:val="1"/>
    <w:unhideWhenUsed/>
    <w:qFormat/>
    <w:uiPriority w:val="99"/>
  </w:style>
  <w:style w:type="character" w:styleId="16">
    <w:name w:val="FollowedHyperlink"/>
    <w:unhideWhenUsed/>
    <w:qFormat/>
    <w:uiPriority w:val="99"/>
    <w:rPr>
      <w:color w:val="800080"/>
      <w:u w:val="single"/>
    </w:rPr>
  </w:style>
  <w:style w:type="paragraph" w:styleId="17">
    <w:name w:val="footer"/>
    <w:basedOn w:val="1"/>
    <w:link w:val="34"/>
    <w:unhideWhenUsed/>
    <w:qFormat/>
    <w:uiPriority w:val="99"/>
    <w:pPr>
      <w:tabs>
        <w:tab w:val="center" w:pos="4252"/>
        <w:tab w:val="right" w:pos="8504"/>
      </w:tabs>
    </w:pPr>
  </w:style>
  <w:style w:type="paragraph" w:styleId="18">
    <w:name w:val="header"/>
    <w:basedOn w:val="1"/>
    <w:link w:val="35"/>
    <w:unhideWhenUsed/>
    <w:qFormat/>
    <w:uiPriority w:val="0"/>
    <w:pPr>
      <w:tabs>
        <w:tab w:val="center" w:pos="4252"/>
        <w:tab w:val="right" w:pos="8504"/>
      </w:tabs>
    </w:pPr>
  </w:style>
  <w:style w:type="character" w:styleId="19">
    <w:name w:val="Hyperlink"/>
    <w:unhideWhenUsed/>
    <w:qFormat/>
    <w:uiPriority w:val="99"/>
    <w:rPr>
      <w:color w:val="0000FF"/>
      <w:u w:val="single"/>
    </w:rPr>
  </w:style>
  <w:style w:type="table" w:styleId="20">
    <w:name w:val="Table Grid"/>
    <w:basedOn w:val="12"/>
    <w:qFormat/>
    <w:uiPriority w:val="0"/>
    <w:pPr>
      <w:spacing w:after="240"/>
      <w:jc w:val="both"/>
    </w:pPr>
    <w:rPr>
      <w:rFonts w:ascii="Times" w:hAnsi="Times" w:eastAsia="Tim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6"/>
    <w:qFormat/>
    <w:uiPriority w:val="10"/>
    <w:pPr>
      <w:contextualSpacing/>
    </w:pPr>
    <w:rPr>
      <w:rFonts w:ascii="Cambria" w:hAnsi="Cambria" w:eastAsia="Times New Roman"/>
      <w:color w:val="1F497D"/>
      <w:spacing w:val="-10"/>
      <w:kern w:val="28"/>
      <w:sz w:val="28"/>
      <w:szCs w:val="56"/>
    </w:rPr>
  </w:style>
  <w:style w:type="paragraph" w:styleId="22">
    <w:name w:val="toc 1"/>
    <w:basedOn w:val="1"/>
    <w:next w:val="1"/>
    <w:unhideWhenUsed/>
    <w:qFormat/>
    <w:uiPriority w:val="39"/>
    <w:pPr>
      <w:tabs>
        <w:tab w:val="left" w:pos="440"/>
        <w:tab w:val="right" w:leader="dot" w:pos="8494"/>
      </w:tabs>
      <w:spacing w:after="100"/>
    </w:pPr>
  </w:style>
  <w:style w:type="paragraph" w:styleId="23">
    <w:name w:val="toc 2"/>
    <w:basedOn w:val="1"/>
    <w:next w:val="1"/>
    <w:unhideWhenUsed/>
    <w:qFormat/>
    <w:uiPriority w:val="39"/>
    <w:pPr>
      <w:spacing w:after="100"/>
      <w:ind w:left="220"/>
    </w:pPr>
  </w:style>
  <w:style w:type="character" w:customStyle="1" w:styleId="24">
    <w:name w:val="Título 1 Char"/>
    <w:link w:val="2"/>
    <w:qFormat/>
    <w:uiPriority w:val="9"/>
    <w:rPr>
      <w:rFonts w:ascii="Cambria" w:hAnsi="Cambria" w:eastAsia="Times New Roman" w:cs="Times New Roman"/>
      <w:b/>
      <w:bCs/>
      <w:color w:val="365F91"/>
      <w:sz w:val="28"/>
      <w:szCs w:val="28"/>
    </w:rPr>
  </w:style>
  <w:style w:type="character" w:customStyle="1" w:styleId="25">
    <w:name w:val="Título 2 Char"/>
    <w:link w:val="3"/>
    <w:semiHidden/>
    <w:qFormat/>
    <w:uiPriority w:val="9"/>
    <w:rPr>
      <w:rFonts w:ascii="Cambria" w:hAnsi="Cambria" w:eastAsia="Times New Roman" w:cs="Times New Roman"/>
      <w:color w:val="365F91"/>
      <w:sz w:val="26"/>
      <w:szCs w:val="26"/>
    </w:rPr>
  </w:style>
  <w:style w:type="character" w:customStyle="1" w:styleId="26">
    <w:name w:val="Título 3 Char"/>
    <w:link w:val="4"/>
    <w:qFormat/>
    <w:uiPriority w:val="9"/>
    <w:rPr>
      <w:rFonts w:ascii="Cambria" w:hAnsi="Cambria" w:eastAsia="Times New Roman" w:cs="Times New Roman"/>
      <w:b/>
      <w:bCs/>
      <w:color w:val="365F91"/>
      <w:sz w:val="28"/>
    </w:rPr>
  </w:style>
  <w:style w:type="character" w:customStyle="1" w:styleId="27">
    <w:name w:val="Título 4 Char"/>
    <w:link w:val="5"/>
    <w:semiHidden/>
    <w:qFormat/>
    <w:uiPriority w:val="9"/>
    <w:rPr>
      <w:rFonts w:ascii="Cambria" w:hAnsi="Cambria" w:eastAsia="Times New Roman" w:cs="Times New Roman"/>
      <w:i/>
      <w:iCs/>
      <w:color w:val="365F91"/>
      <w:sz w:val="20"/>
    </w:rPr>
  </w:style>
  <w:style w:type="character" w:customStyle="1" w:styleId="28">
    <w:name w:val="Título 5 Char"/>
    <w:link w:val="6"/>
    <w:semiHidden/>
    <w:qFormat/>
    <w:uiPriority w:val="9"/>
    <w:rPr>
      <w:rFonts w:ascii="Cambria" w:hAnsi="Cambria" w:eastAsia="Times New Roman" w:cs="Times New Roman"/>
      <w:color w:val="365F91"/>
      <w:sz w:val="20"/>
    </w:rPr>
  </w:style>
  <w:style w:type="character" w:customStyle="1" w:styleId="29">
    <w:name w:val="Título 6 Char"/>
    <w:link w:val="7"/>
    <w:semiHidden/>
    <w:qFormat/>
    <w:uiPriority w:val="9"/>
    <w:rPr>
      <w:rFonts w:ascii="Cambria" w:hAnsi="Cambria" w:eastAsia="Times New Roman" w:cs="Times New Roman"/>
      <w:color w:val="243F60"/>
      <w:sz w:val="20"/>
    </w:rPr>
  </w:style>
  <w:style w:type="character" w:customStyle="1" w:styleId="30">
    <w:name w:val="Título 7 Char"/>
    <w:link w:val="8"/>
    <w:semiHidden/>
    <w:qFormat/>
    <w:uiPriority w:val="9"/>
    <w:rPr>
      <w:rFonts w:ascii="Cambria" w:hAnsi="Cambria" w:eastAsia="Times New Roman" w:cs="Times New Roman"/>
      <w:i/>
      <w:iCs/>
      <w:color w:val="243F60"/>
      <w:sz w:val="20"/>
    </w:rPr>
  </w:style>
  <w:style w:type="character" w:customStyle="1" w:styleId="31">
    <w:name w:val="Título 8 Char"/>
    <w:link w:val="9"/>
    <w:semiHidden/>
    <w:qFormat/>
    <w:uiPriority w:val="9"/>
    <w:rPr>
      <w:rFonts w:ascii="Cambria" w:hAnsi="Cambria" w:eastAsia="Times New Roman" w:cs="Times New Roman"/>
      <w:color w:val="272727"/>
      <w:sz w:val="21"/>
      <w:szCs w:val="21"/>
    </w:rPr>
  </w:style>
  <w:style w:type="character" w:customStyle="1" w:styleId="32">
    <w:name w:val="Título 9 Char"/>
    <w:link w:val="10"/>
    <w:semiHidden/>
    <w:qFormat/>
    <w:uiPriority w:val="9"/>
    <w:rPr>
      <w:rFonts w:ascii="Cambria" w:hAnsi="Cambria" w:eastAsia="Times New Roman" w:cs="Times New Roman"/>
      <w:i/>
      <w:iCs/>
      <w:color w:val="272727"/>
      <w:sz w:val="21"/>
      <w:szCs w:val="21"/>
    </w:rPr>
  </w:style>
  <w:style w:type="character" w:customStyle="1" w:styleId="33">
    <w:name w:val="Texto de balão Char"/>
    <w:link w:val="13"/>
    <w:semiHidden/>
    <w:qFormat/>
    <w:uiPriority w:val="99"/>
    <w:rPr>
      <w:rFonts w:ascii="Tahoma" w:hAnsi="Tahoma" w:cs="Tahoma"/>
      <w:sz w:val="16"/>
      <w:szCs w:val="16"/>
    </w:rPr>
  </w:style>
  <w:style w:type="character" w:customStyle="1" w:styleId="34">
    <w:name w:val="Rodapé Char"/>
    <w:basedOn w:val="11"/>
    <w:link w:val="17"/>
    <w:qFormat/>
    <w:uiPriority w:val="99"/>
  </w:style>
  <w:style w:type="character" w:customStyle="1" w:styleId="35">
    <w:name w:val="Cabeçalho Char"/>
    <w:basedOn w:val="11"/>
    <w:link w:val="18"/>
    <w:qFormat/>
    <w:uiPriority w:val="0"/>
  </w:style>
  <w:style w:type="character" w:customStyle="1" w:styleId="36">
    <w:name w:val="Título Char"/>
    <w:link w:val="21"/>
    <w:qFormat/>
    <w:uiPriority w:val="10"/>
    <w:rPr>
      <w:rFonts w:ascii="Cambria" w:hAnsi="Cambria" w:eastAsia="Times New Roman" w:cs="Times New Roman"/>
      <w:color w:val="1F497D"/>
      <w:spacing w:val="-10"/>
      <w:kern w:val="28"/>
      <w:sz w:val="28"/>
      <w:szCs w:val="56"/>
    </w:rPr>
  </w:style>
  <w:style w:type="paragraph" w:customStyle="1" w:styleId="37">
    <w:name w:val="Descrição"/>
    <w:basedOn w:val="18"/>
    <w:qFormat/>
    <w:uiPriority w:val="0"/>
    <w:pPr>
      <w:tabs>
        <w:tab w:val="center" w:pos="4320"/>
        <w:tab w:val="right" w:pos="8640"/>
        <w:tab w:val="clear" w:pos="4252"/>
        <w:tab w:val="clear" w:pos="8504"/>
      </w:tabs>
    </w:pPr>
    <w:rPr>
      <w:rFonts w:eastAsia="Times"/>
      <w:sz w:val="16"/>
      <w:szCs w:val="20"/>
      <w:lang w:val="en-US" w:eastAsia="pt-BR"/>
    </w:rPr>
  </w:style>
  <w:style w:type="paragraph" w:customStyle="1" w:styleId="38">
    <w:name w:val="Tabela"/>
    <w:basedOn w:val="1"/>
    <w:qFormat/>
    <w:uiPriority w:val="0"/>
    <w:rPr>
      <w:rFonts w:eastAsia="Times"/>
      <w:szCs w:val="16"/>
      <w:lang w:eastAsia="pt-BR"/>
    </w:rPr>
  </w:style>
  <w:style w:type="character" w:styleId="39">
    <w:name w:val="Placeholder Text"/>
    <w:semiHidden/>
    <w:qFormat/>
    <w:uiPriority w:val="99"/>
    <w:rPr>
      <w:color w:val="808080"/>
    </w:rPr>
  </w:style>
  <w:style w:type="paragraph" w:customStyle="1" w:styleId="40">
    <w:name w:val="TOC Heading"/>
    <w:basedOn w:val="2"/>
    <w:next w:val="1"/>
    <w:qFormat/>
    <w:uiPriority w:val="39"/>
    <w:pPr>
      <w:numPr>
        <w:ilvl w:val="0"/>
        <w:numId w:val="0"/>
      </w:numPr>
      <w:spacing w:before="240" w:line="259" w:lineRule="auto"/>
      <w:outlineLvl w:val="9"/>
    </w:pPr>
    <w:rPr>
      <w:b w:val="0"/>
      <w:bCs w:val="0"/>
      <w:sz w:val="32"/>
      <w:szCs w:val="32"/>
      <w:lang w:eastAsia="pt-BR"/>
    </w:rPr>
  </w:style>
  <w:style w:type="paragraph" w:customStyle="1" w:styleId="41">
    <w:name w:val="Comments"/>
    <w:basedOn w:val="37"/>
    <w:link w:val="42"/>
    <w:qFormat/>
    <w:uiPriority w:val="0"/>
    <w:rPr>
      <w:rFonts w:ascii="Calibri" w:hAnsi="Calibri"/>
      <w:lang w:val="pt-BR"/>
    </w:rPr>
  </w:style>
  <w:style w:type="character" w:customStyle="1" w:styleId="42">
    <w:name w:val="Comments Char"/>
    <w:link w:val="41"/>
    <w:qFormat/>
    <w:uiPriority w:val="0"/>
    <w:rPr>
      <w:rFonts w:eastAsia="Times"/>
      <w:sz w:val="16"/>
    </w:rPr>
  </w:style>
  <w:style w:type="paragraph" w:customStyle="1" w:styleId="43">
    <w:name w:val="Versões"/>
    <w:link w:val="44"/>
    <w:qFormat/>
    <w:uiPriority w:val="0"/>
    <w:pPr>
      <w:jc w:val="center"/>
    </w:pPr>
    <w:rPr>
      <w:rFonts w:ascii="Times New Roman" w:hAnsi="Times New Roman" w:eastAsia="SimSun" w:cs="Times New Roman"/>
      <w:sz w:val="22"/>
      <w:szCs w:val="22"/>
      <w:lang w:val="pt-BR" w:eastAsia="en-US" w:bidi="ar-SA"/>
    </w:rPr>
  </w:style>
  <w:style w:type="character" w:customStyle="1" w:styleId="44">
    <w:name w:val="Versões Char"/>
    <w:link w:val="43"/>
    <w:qFormat/>
    <w:uiPriority w:val="0"/>
    <w:rPr>
      <w:sz w:val="22"/>
      <w:szCs w:val="22"/>
      <w:lang w:val="pt-B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escritoriodeprojetos.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PMO Escritório de Projetos</Company>
  <Pages>1</Pages>
  <Words>3013</Words>
  <Characters>16272</Characters>
  <Lines>135</Lines>
  <Paragraphs>38</Paragraphs>
  <TotalTime>12</TotalTime>
  <ScaleCrop>false</ScaleCrop>
  <LinksUpToDate>false</LinksUpToDate>
  <CharactersWithSpaces>19247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2026-09-08T12:39:00Z</dcterms:created>
  <dc:creator>Edu</dc:creator>
  <dc:description>http://www.escritoriodeprojetos.com.br</dc:description>
  <cp:keywords>Template Gerenciamento de Projetos</cp:keywords>
  <cp:lastModifiedBy>leonardo</cp:lastModifiedBy>
  <dcterms:modified xsi:type="dcterms:W3CDTF">2026-09-18T11:46:07Z</dcterms:modified>
  <dc:subject>Nome do Projeto</dc:subject>
  <dc:title>Termo de Abertura do Projeto</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