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36" w:rsidRDefault="00190F36" w:rsidP="00190F36">
      <w:pPr>
        <w:jc w:val="both"/>
      </w:pPr>
      <w:proofErr w:type="spellStart"/>
      <w:r w:rsidRPr="00190F36">
        <w:rPr>
          <w:b/>
          <w:lang w:val="en-US"/>
        </w:rPr>
        <w:t>Problema</w:t>
      </w:r>
      <w:proofErr w:type="spellEnd"/>
      <w:r w:rsidRPr="00190F36">
        <w:rPr>
          <w:b/>
          <w:lang w:val="en-US"/>
        </w:rPr>
        <w:t xml:space="preserve"> </w:t>
      </w:r>
      <w:proofErr w:type="spellStart"/>
      <w:r w:rsidRPr="00190F36">
        <w:rPr>
          <w:b/>
          <w:lang w:val="en-US"/>
        </w:rPr>
        <w:t>encontrado</w:t>
      </w:r>
      <w:proofErr w:type="spellEnd"/>
      <w:r w:rsidRPr="00190F36">
        <w:rPr>
          <w:lang w:val="en-US"/>
        </w:rPr>
        <w:t xml:space="preserve">: </w:t>
      </w:r>
      <w:r w:rsidRPr="00190F36">
        <w:rPr>
          <w:i/>
          <w:iCs/>
          <w:lang w:val="en-US"/>
        </w:rPr>
        <w:t xml:space="preserve">Only </w:t>
      </w:r>
      <w:proofErr w:type="spellStart"/>
      <w:r w:rsidRPr="00190F36">
        <w:rPr>
          <w:i/>
          <w:iCs/>
          <w:lang w:val="en-US"/>
        </w:rPr>
        <w:t>AuthenticationClearTextPassword</w:t>
      </w:r>
      <w:proofErr w:type="spellEnd"/>
      <w:r w:rsidRPr="00190F36">
        <w:rPr>
          <w:i/>
          <w:iCs/>
          <w:lang w:val="en-US"/>
        </w:rPr>
        <w:t xml:space="preserve"> and AuthenticationMD5Password supported for now. </w:t>
      </w:r>
      <w:proofErr w:type="spellStart"/>
      <w:r>
        <w:rPr>
          <w:i/>
          <w:iCs/>
        </w:rPr>
        <w:t>Received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AuthenticationCryptPassword</w:t>
      </w:r>
      <w:proofErr w:type="spellEnd"/>
      <w:proofErr w:type="gramEnd"/>
    </w:p>
    <w:p w:rsidR="00190F36" w:rsidRDefault="00190F36" w:rsidP="00190F36">
      <w:pPr>
        <w:jc w:val="both"/>
      </w:pPr>
      <w:r w:rsidRPr="00190F36">
        <w:rPr>
          <w:b/>
        </w:rPr>
        <w:t>Descrição do problema</w:t>
      </w:r>
      <w:r>
        <w:t xml:space="preserve">: O erro é disparado ao tentar conectar no banco </w:t>
      </w:r>
      <w:proofErr w:type="spellStart"/>
      <w:r>
        <w:t>postgres</w:t>
      </w:r>
      <w:proofErr w:type="spellEnd"/>
      <w:r>
        <w:t xml:space="preserve"> localizado na URL: </w:t>
      </w:r>
      <w:proofErr w:type="spellStart"/>
      <w:proofErr w:type="gramStart"/>
      <w:r w:rsidRPr="00190F36">
        <w:rPr>
          <w:rStyle w:val="nfaseIntensa"/>
        </w:rPr>
        <w:t>pgsql</w:t>
      </w:r>
      <w:proofErr w:type="spellEnd"/>
      <w:r w:rsidRPr="00190F36">
        <w:rPr>
          <w:rStyle w:val="nfaseIntensa"/>
        </w:rPr>
        <w:t>.</w:t>
      </w:r>
      <w:proofErr w:type="gramEnd"/>
      <w:r w:rsidRPr="00190F36">
        <w:rPr>
          <w:rStyle w:val="nfaseIntensa"/>
        </w:rPr>
        <w:t>realinstitutodopulmao.com.</w:t>
      </w:r>
      <w:proofErr w:type="spellStart"/>
      <w:r w:rsidRPr="00190F36">
        <w:rPr>
          <w:rStyle w:val="nfaseIntensa"/>
        </w:rPr>
        <w:t>br</w:t>
      </w:r>
      <w:proofErr w:type="spellEnd"/>
      <w:r w:rsidRPr="00190F36">
        <w:rPr>
          <w:rStyle w:val="nfaseIntensa"/>
        </w:rPr>
        <w:t>:5432</w:t>
      </w:r>
      <w:r>
        <w:rPr>
          <w:rStyle w:val="nfaseIntensa"/>
        </w:rPr>
        <w:t>.</w:t>
      </w:r>
      <w:r w:rsidRPr="00190F36">
        <w:t xml:space="preserve"> </w:t>
      </w:r>
      <w:r>
        <w:t xml:space="preserve">Entretanto, se a string de conexão apontar para o banco localizado na máquina do desenvolvedor: </w:t>
      </w:r>
      <w:proofErr w:type="spellStart"/>
      <w:proofErr w:type="gramStart"/>
      <w:r>
        <w:rPr>
          <w:rStyle w:val="nfaseIntensa"/>
        </w:rPr>
        <w:t>renatocampelo</w:t>
      </w:r>
      <w:proofErr w:type="spellEnd"/>
      <w:r>
        <w:rPr>
          <w:rStyle w:val="nfaseIntensa"/>
        </w:rPr>
        <w:t>.</w:t>
      </w:r>
      <w:proofErr w:type="gramEnd"/>
      <w:r>
        <w:rPr>
          <w:rStyle w:val="nfaseIntensa"/>
        </w:rPr>
        <w:t>gotdns.com:5432</w:t>
      </w:r>
      <w:r w:rsidRPr="00190F36">
        <w:t xml:space="preserve"> </w:t>
      </w:r>
      <w:r>
        <w:t xml:space="preserve">o sistema se comporta normalmente, inclusive recuperando registros das tabelas. Se a aplicação estiver rodando no servidor local (Visual Studio 2008) e utilizar a URL do domínio </w:t>
      </w:r>
      <w:proofErr w:type="spellStart"/>
      <w:r>
        <w:t>realinstitutodopulmao</w:t>
      </w:r>
      <w:proofErr w:type="spellEnd"/>
      <w:r>
        <w:t xml:space="preserve"> o erro não acontece. O problema só acontece ao tentar acessar o banco da URL em questão do próprio domínio, a saber: </w:t>
      </w:r>
      <w:hyperlink r:id="rId4" w:history="1">
        <w:r w:rsidRPr="0070472D">
          <w:rPr>
            <w:rStyle w:val="Hyperlink"/>
          </w:rPr>
          <w:t>HTTP://dev.realinstitutodopulmao.com.br</w:t>
        </w:r>
      </w:hyperlink>
      <w:r>
        <w:t xml:space="preserve">. </w:t>
      </w:r>
    </w:p>
    <w:p w:rsidR="00190F36" w:rsidRPr="00190F36" w:rsidRDefault="00190F36" w:rsidP="00190F36">
      <w:pPr>
        <w:jc w:val="both"/>
        <w:rPr>
          <w:rStyle w:val="nfaseIntensa"/>
          <w:b w:val="0"/>
        </w:rPr>
      </w:pPr>
      <w:r>
        <w:rPr>
          <w:b/>
        </w:rPr>
        <w:t xml:space="preserve">Diagrama de </w:t>
      </w:r>
      <w:proofErr w:type="spellStart"/>
      <w:r>
        <w:rPr>
          <w:b/>
        </w:rPr>
        <w:t>sequência</w:t>
      </w:r>
      <w:proofErr w:type="spellEnd"/>
      <w:r>
        <w:rPr>
          <w:b/>
        </w:rPr>
        <w:t xml:space="preserve"> da consulta</w:t>
      </w:r>
      <w:r>
        <w:t xml:space="preserve">: a figura abaixo ilustra um dos exemplos em que ocorre o erro, a consulta de internações, no </w:t>
      </w:r>
      <w:proofErr w:type="gramStart"/>
      <w:r>
        <w:t>menu</w:t>
      </w:r>
      <w:proofErr w:type="gramEnd"/>
      <w:r>
        <w:t xml:space="preserve"> consultar</w:t>
      </w:r>
      <w:r>
        <w:sym w:font="Wingdings" w:char="F0E0"/>
      </w:r>
      <w:r>
        <w:t xml:space="preserve">internações. No componente AcessoDados.dll existe uma classe – </w:t>
      </w:r>
      <w:proofErr w:type="spellStart"/>
      <w:r>
        <w:t>Conexao</w:t>
      </w:r>
      <w:proofErr w:type="spellEnd"/>
      <w:r>
        <w:t xml:space="preserve">, no construtor da classe é instanciada a conexão com o banco, utilizando o componente </w:t>
      </w:r>
      <w:proofErr w:type="spellStart"/>
      <w:r>
        <w:t>Npgsql</w:t>
      </w:r>
      <w:proofErr w:type="spellEnd"/>
      <w:r>
        <w:t>®. Abaixo é mostrado o diagrama de seqüência do caso de uso:</w:t>
      </w:r>
    </w:p>
    <w:p w:rsidR="00AB21A7" w:rsidRDefault="00190F36">
      <w:r>
        <w:rPr>
          <w:noProof/>
          <w:lang w:eastAsia="pt-BR"/>
        </w:rPr>
        <w:drawing>
          <wp:inline distT="0" distB="0" distL="0" distR="0">
            <wp:extent cx="6391389" cy="2700169"/>
            <wp:effectExtent l="19050" t="0" r="941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43" cy="270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0B" w:rsidRDefault="00F76A1B">
      <w:r>
        <w:t xml:space="preserve">A conexão com o banco de dados é instanciada na classe </w:t>
      </w:r>
      <w:proofErr w:type="spellStart"/>
      <w:r>
        <w:t>Conexao</w:t>
      </w:r>
      <w:proofErr w:type="spellEnd"/>
      <w:r>
        <w:t xml:space="preserve"> (anexo I)</w:t>
      </w:r>
      <w:r w:rsidR="00C8270B">
        <w:t>, e é no momento de instanciação dessa classe que o problema acontece, ou seja, no construtor:</w:t>
      </w:r>
    </w:p>
    <w:p w:rsidR="00C8270B" w:rsidRDefault="00C8270B">
      <w:pPr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Conexao()</w:t>
      </w:r>
    </w:p>
    <w:p w:rsidR="00C8270B" w:rsidRPr="00C8270B" w:rsidRDefault="00C8270B">
      <w:pPr>
        <w:rPr>
          <w:rFonts w:ascii="Courier New" w:hAnsi="Courier New" w:cs="Courier New"/>
          <w:noProof/>
          <w:sz w:val="20"/>
          <w:szCs w:val="20"/>
        </w:rPr>
      </w:pPr>
    </w:p>
    <w:p w:rsidR="00F76A1B" w:rsidRDefault="00F76A1B"/>
    <w:p w:rsidR="00F76A1B" w:rsidRDefault="00F76A1B"/>
    <w:p w:rsidR="00F76A1B" w:rsidRDefault="00F76A1B">
      <w:r>
        <w:br/>
      </w:r>
    </w:p>
    <w:p w:rsidR="00F76A1B" w:rsidRDefault="00F76A1B">
      <w:r>
        <w:br w:type="page"/>
      </w:r>
    </w:p>
    <w:p w:rsidR="00F76A1B" w:rsidRPr="00F76A1B" w:rsidRDefault="00F76A1B" w:rsidP="00F76A1B">
      <w:pPr>
        <w:pStyle w:val="Ttulo2"/>
        <w:rPr>
          <w:lang w:val="en-US"/>
        </w:rPr>
      </w:pPr>
      <w:r w:rsidRPr="00F76A1B">
        <w:rPr>
          <w:lang w:val="en-US"/>
        </w:rPr>
        <w:lastRenderedPageBreak/>
        <w:t>ANEXO I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Npgsql;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System.Configuration;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AcessoDados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Conexao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NpgsqlConnection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conn;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Conexao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instancia;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url;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URL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.url;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.url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Conexao()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76A1B">
        <w:rPr>
          <w:rFonts w:ascii="Courier New" w:hAnsi="Courier New" w:cs="Courier New"/>
          <w:noProof/>
          <w:sz w:val="20"/>
          <w:szCs w:val="20"/>
        </w:rPr>
        <w:t xml:space="preserve">        {            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 w:rsidRPr="00F76A1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URL2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"server=pgsql.realinstitutodopulmao.com.br;User id=realinstitutodopulma; Password=******;Database=realinstitutodopulma"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URL = </w:t>
      </w:r>
      <w:r w:rsidRPr="00F76A1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"server=renatocampelo.gotdns.com;User id=postgres;Password=******;Database=clinicalmanager;"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7.9pt;margin-top:7.4pt;width:129.45pt;height:51.15pt;z-index:251659264">
            <v:textbox style="mso-next-textbox:#_x0000_s1027">
              <w:txbxContent>
                <w:p w:rsidR="00F76A1B" w:rsidRDefault="00F76A1B">
                  <w:r>
                    <w:t>Instanciação da conexão com banco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5.05pt;margin-top:1.1pt;width:86.55pt;height:3.15pt;flip:x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NpgsqlConnection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(URL2);       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Conexao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getInstancia()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(instancia==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instancia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Conexao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instancia;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NpgsqlDataReader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execute(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NpgsqlCommand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cmd)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conn.Open();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NpgsqlDataReader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output = cmd.ExecuteReader();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//conn.Close();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output;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NpgsqlDataReader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executeSQL(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sql)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conn.Open();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Npgsql.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NpgsqlCommand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cmd = conn.CreateCommand();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cmd.CommandText = sql;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NpgsqlDataReader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output = cmd.ExecuteReader();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output.Read();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conn.Close();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output;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executeToDataset(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NpgsqlCommand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cmd)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conn.Open();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Npgsql.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NpgsqlDataAdapter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da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NpgsqlDataAdapter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(cmd);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System.Data.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ds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76A1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"Exec"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da.Fill(ds);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conn.Close();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ds;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execute(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sql)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conn.Open();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Npgsql.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NpgsqlCommand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cmd = conn.CreateCommand();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Npgsql.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NpgsqlDataAdapter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da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NpgsqlDataAdapter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(cmd);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cmd.CommandText = sql;            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System.Data.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ds = </w:t>
      </w:r>
      <w:r w:rsidRPr="00F76A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</w:t>
      </w:r>
      <w:r w:rsidRPr="00F76A1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DataSet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76A1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"Exec"</w:t>
      </w: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da.Fill(ds);</w:t>
      </w:r>
    </w:p>
    <w:p w:rsidR="00F76A1B" w:rsidRP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conn.Close();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 w:rsidRPr="00F76A1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ds;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76A1B" w:rsidRDefault="00F76A1B" w:rsidP="00F76A1B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76A1B" w:rsidRPr="00F76A1B" w:rsidRDefault="00F76A1B" w:rsidP="00F76A1B"/>
    <w:sectPr w:rsidR="00F76A1B" w:rsidRPr="00F76A1B" w:rsidSect="00AB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190F36"/>
    <w:rsid w:val="00190F36"/>
    <w:rsid w:val="008F65A3"/>
    <w:rsid w:val="00AB21A7"/>
    <w:rsid w:val="00C8270B"/>
    <w:rsid w:val="00F7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1A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F36"/>
    <w:rPr>
      <w:rFonts w:ascii="Tahoma" w:hAnsi="Tahoma" w:cs="Tahoma"/>
      <w:sz w:val="16"/>
      <w:szCs w:val="16"/>
    </w:rPr>
  </w:style>
  <w:style w:type="character" w:styleId="nfaseIntensa">
    <w:name w:val="Intense Emphasis"/>
    <w:basedOn w:val="Fontepargpadro"/>
    <w:uiPriority w:val="21"/>
    <w:qFormat/>
    <w:rsid w:val="00190F36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190F36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76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dev.realinstitutodopulma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2009-10-14T21:54:00Z</dcterms:created>
  <dcterms:modified xsi:type="dcterms:W3CDTF">2009-10-14T22:11:00Z</dcterms:modified>
</cp:coreProperties>
</file>