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3210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2115820" cy="432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2"/>
        <w:spacing w:before="252" w:line="297" w:lineRule="auto"/>
        <w:ind w:right="2744"/>
      </w:pPr>
      <w:r>
        <w:rPr>
          <w:color w:val="FFFFFF"/>
        </w:rPr>
        <w:t>Programme D-CLIC Module : Marketing Digital</w:t>
      </w:r>
    </w:p>
    <w:p>
      <w:pPr>
        <w:spacing w:before="0" w:line="686" w:lineRule="exact"/>
        <w:ind w:left="179" w:right="0" w:firstLine="0"/>
        <w:jc w:val="left"/>
        <w:rPr>
          <w:sz w:val="60"/>
        </w:rPr>
      </w:pPr>
      <w:r>
        <w:rPr>
          <w:color w:val="FFFFFF"/>
          <w:sz w:val="60"/>
        </w:rPr>
        <w:t>Projet 1&amp;2 - Le Marketing Digital</w:t>
      </w:r>
    </w:p>
    <w:p>
      <w:pPr>
        <w:pStyle w:val="7"/>
        <w:rPr>
          <w:sz w:val="66"/>
        </w:rPr>
      </w:pPr>
    </w:p>
    <w:p>
      <w:pPr>
        <w:pStyle w:val="7"/>
        <w:rPr>
          <w:sz w:val="66"/>
        </w:rPr>
      </w:pPr>
    </w:p>
    <w:p>
      <w:pPr>
        <w:pStyle w:val="7"/>
        <w:spacing w:before="5"/>
        <w:rPr>
          <w:sz w:val="62"/>
        </w:rPr>
      </w:pPr>
    </w:p>
    <w:p>
      <w:pPr>
        <w:pStyle w:val="3"/>
        <w:tabs>
          <w:tab w:val="left" w:pos="4047"/>
        </w:tabs>
        <w:spacing w:before="1" w:line="880" w:lineRule="atLeast"/>
        <w:ind w:right="4405"/>
      </w:pPr>
      <w:r>
        <w:rPr>
          <w:color w:val="FFFFFF"/>
        </w:rPr>
        <w:t>Durée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l’exercice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  <w:r>
        <w:rPr>
          <w:color w:val="FFFFFF"/>
        </w:rPr>
        <w:tab/>
      </w:r>
      <w:r>
        <w:rPr>
          <w:color w:val="FFFFFF"/>
        </w:rPr>
        <w:t>4 jours Du 20/05/2022 au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25/05/2022</w:t>
      </w:r>
    </w:p>
    <w:p>
      <w:pPr>
        <w:spacing w:before="128"/>
        <w:ind w:left="179" w:right="0" w:firstLine="0"/>
        <w:jc w:val="left"/>
        <w:rPr>
          <w:sz w:val="40"/>
        </w:rPr>
      </w:pPr>
      <w:r>
        <w:rPr>
          <w:color w:val="FFFFFF"/>
          <w:sz w:val="40"/>
        </w:rPr>
        <w:t>Heure limite du dépôt : 25/06/2022 à 18H00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7"/>
        <w:ind w:left="3210"/>
        <w:rPr>
          <w:sz w:val="20"/>
        </w:rPr>
      </w:pPr>
      <w:r>
        <w:pict>
          <v:rect id="_x0000_s1027" o:spid="_x0000_s1027" o:spt="1" style="position:absolute;left:0pt;margin-left:0pt;margin-top:0pt;height:791.2pt;width:611.95pt;mso-position-horizontal-relative:page;mso-position-vertical-relative:page;z-index:-251656192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drawing>
          <wp:inline distT="0" distB="0" distL="0" distR="0">
            <wp:extent cx="2115820" cy="43243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11"/>
        <w:numPr>
          <w:ilvl w:val="0"/>
          <w:numId w:val="1"/>
        </w:numPr>
        <w:tabs>
          <w:tab w:val="left" w:pos="403"/>
        </w:tabs>
        <w:spacing w:before="248" w:after="0" w:line="240" w:lineRule="auto"/>
        <w:ind w:left="402" w:right="0" w:hanging="224"/>
        <w:jc w:val="left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Introduction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before="1"/>
        <w:ind w:left="179"/>
      </w:pPr>
      <w:r>
        <w:rPr>
          <w:color w:val="FFFFFF"/>
        </w:rPr>
        <w:t>Repository Name : SAYNA-MARKETINGDIGITAL-PROJET1&amp;2-052022</w:t>
      </w:r>
    </w:p>
    <w:p>
      <w:pPr>
        <w:pStyle w:val="7"/>
        <w:spacing w:before="2"/>
        <w:rPr>
          <w:sz w:val="31"/>
        </w:rPr>
      </w:pPr>
    </w:p>
    <w:p>
      <w:pPr>
        <w:pStyle w:val="7"/>
        <w:spacing w:line="276" w:lineRule="auto"/>
        <w:ind w:left="179" w:right="583"/>
      </w:pPr>
      <w:r>
        <w:rPr>
          <w:color w:val="FFFFFF"/>
        </w:rPr>
        <w:t>La totalité de vos fichiers, qu’importe le format, doivent être inclus dans votre livraison dépôt Github.</w:t>
      </w:r>
    </w:p>
    <w:p>
      <w:pPr>
        <w:pStyle w:val="7"/>
        <w:spacing w:before="9"/>
        <w:rPr>
          <w:sz w:val="34"/>
        </w:rPr>
      </w:pPr>
    </w:p>
    <w:p>
      <w:pPr>
        <w:pStyle w:val="3"/>
        <w:numPr>
          <w:ilvl w:val="0"/>
          <w:numId w:val="1"/>
        </w:numPr>
        <w:tabs>
          <w:tab w:val="left" w:pos="514"/>
        </w:tabs>
        <w:spacing w:before="0" w:after="0" w:line="240" w:lineRule="auto"/>
        <w:ind w:left="513" w:right="0" w:hanging="335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Objectif</w:t>
      </w:r>
    </w:p>
    <w:p>
      <w:pPr>
        <w:pStyle w:val="7"/>
        <w:spacing w:before="394" w:line="276" w:lineRule="auto"/>
        <w:ind w:left="179" w:right="703"/>
      </w:pPr>
      <w:r>
        <w:rPr>
          <w:color w:val="FFFFFF"/>
        </w:rPr>
        <w:t>Cette activité a pour objectif de vous exercer sur les leviers du marketing digital ainsi que sur la stratégie d’inbound marketing.</w:t>
      </w:r>
    </w:p>
    <w:p>
      <w:pPr>
        <w:pStyle w:val="7"/>
        <w:spacing w:before="7"/>
        <w:rPr>
          <w:sz w:val="27"/>
        </w:rPr>
      </w:pPr>
    </w:p>
    <w:p>
      <w:pPr>
        <w:pStyle w:val="7"/>
        <w:spacing w:line="276" w:lineRule="auto"/>
        <w:ind w:left="179" w:right="76"/>
      </w:pPr>
      <w:r>
        <w:rPr>
          <w:color w:val="FFFFFF"/>
        </w:rPr>
        <w:t>Vous constaterez que certaines activités sont volontairement ouvertes (c’est à vous de choisir les données d’entrée) pour vous permettre de décliner ces exercices à volonté. Ainsi, en réalisant plusieurs versions de l’activité, vous allez améliorer votre compréhension des notions théoriques et votre pratique des méthodes marketing.</w:t>
      </w: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36"/>
        </w:rPr>
      </w:pPr>
    </w:p>
    <w:p>
      <w:pPr>
        <w:pStyle w:val="3"/>
        <w:numPr>
          <w:ilvl w:val="0"/>
          <w:numId w:val="1"/>
        </w:numPr>
        <w:tabs>
          <w:tab w:val="left" w:pos="625"/>
        </w:tabs>
        <w:spacing w:before="0" w:after="0" w:line="240" w:lineRule="auto"/>
        <w:ind w:left="624" w:right="0" w:hanging="446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Consignes</w:t>
      </w:r>
    </w:p>
    <w:p>
      <w:pPr>
        <w:pStyle w:val="7"/>
        <w:spacing w:before="189" w:line="276" w:lineRule="auto"/>
        <w:ind w:left="179" w:right="341"/>
        <w:jc w:val="both"/>
      </w:pPr>
      <w:r>
        <w:rPr>
          <w:color w:val="FFFFFF"/>
        </w:rPr>
        <w:t xml:space="preserve">Pour réaliser ces activités, vous pouvez utiliser un éditeur de texte de votre </w:t>
      </w:r>
      <w:r>
        <w:rPr>
          <w:color w:val="FFFFFF"/>
          <w:spacing w:val="-3"/>
        </w:rPr>
        <w:t>choix</w:t>
      </w:r>
      <w:r>
        <w:rPr>
          <w:color w:val="FFFFFF"/>
          <w:spacing w:val="60"/>
        </w:rPr>
        <w:t xml:space="preserve"> </w:t>
      </w:r>
      <w:r>
        <w:rPr>
          <w:color w:val="FFFFFF"/>
        </w:rPr>
        <w:t>(Word, Google Doc ou autres) et copier les éléments dont vous aurez besoin dans votre document.</w:t>
      </w:r>
    </w:p>
    <w:p>
      <w:pPr>
        <w:pStyle w:val="7"/>
        <w:spacing w:before="7"/>
        <w:rPr>
          <w:sz w:val="27"/>
        </w:rPr>
      </w:pPr>
    </w:p>
    <w:p>
      <w:pPr>
        <w:pStyle w:val="7"/>
        <w:spacing w:line="276" w:lineRule="auto"/>
        <w:ind w:left="179" w:right="342"/>
        <w:jc w:val="both"/>
      </w:pPr>
      <w:r>
        <w:rPr>
          <w:color w:val="FFFFFF"/>
        </w:rPr>
        <w:t>Avec ce genre d’activité, le format du rendu du document à préconiser est le PDF. Pensez donc à changer le format de votre document.</w:t>
      </w:r>
    </w:p>
    <w:p>
      <w:pPr>
        <w:pStyle w:val="7"/>
        <w:spacing w:before="7"/>
        <w:rPr>
          <w:sz w:val="27"/>
        </w:rPr>
      </w:pPr>
    </w:p>
    <w:p>
      <w:pPr>
        <w:pStyle w:val="7"/>
        <w:spacing w:line="276" w:lineRule="auto"/>
        <w:ind w:left="179" w:right="345"/>
        <w:jc w:val="both"/>
      </w:pPr>
      <w:r>
        <w:rPr>
          <w:color w:val="FFFFFF"/>
        </w:rPr>
        <w:t>Le rendu des activités se fera sur Github (comme pour les projets précédents) en respectant impérativement la nomenclature suivante et en utilisant qu’un seul dépôt :</w:t>
      </w:r>
    </w:p>
    <w:p>
      <w:pPr>
        <w:pStyle w:val="7"/>
        <w:spacing w:before="7"/>
        <w:rPr>
          <w:sz w:val="27"/>
        </w:rPr>
      </w:pPr>
    </w:p>
    <w:p>
      <w:pPr>
        <w:spacing w:before="0"/>
        <w:ind w:left="179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SAYNA-MARKETINGDIGITAL-PROJET1&amp;2-052022</w:t>
      </w:r>
    </w:p>
    <w:p>
      <w:pPr>
        <w:pStyle w:val="7"/>
        <w:spacing w:before="2"/>
        <w:rPr>
          <w:b/>
          <w:sz w:val="29"/>
        </w:rPr>
      </w:pPr>
    </w:p>
    <w:p>
      <w:pPr>
        <w:spacing w:before="0" w:line="249" w:lineRule="auto"/>
        <w:ind w:left="179" w:right="344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Si la nomenclature n’est pas respectée, le projet ne sera pas pris en compte lors de la correction et l’évaluation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pStyle w:val="7"/>
        <w:spacing w:before="10"/>
        <w:rPr>
          <w:rFonts w:ascii="Segoe UI Emoji"/>
          <w:sz w:val="23"/>
        </w:rPr>
      </w:pPr>
    </w:p>
    <w:p>
      <w:pPr>
        <w:spacing w:before="0" w:line="249" w:lineRule="auto"/>
        <w:ind w:left="179" w:right="343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Pensez à mettre votre dépôt en “Public”. Le projet ne sera pas corrigé si le dépôt se trouve en “Privé”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spacing w:after="0" w:line="249" w:lineRule="auto"/>
        <w:jc w:val="both"/>
        <w:rPr>
          <w:rFonts w:ascii="Segoe UI Emoji" w:hAnsi="Segoe UI Emoji"/>
          <w:sz w:val="23"/>
        </w:rPr>
        <w:sectPr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7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28.5pt;margin-top:46.5pt;height:791.2pt;width:611.95pt;mso-position-horizontal-relative:page;mso-position-vertical-relative:page;z-index:-251655168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rFonts w:ascii="Segoe UI Emoji"/>
          <w:sz w:val="29"/>
        </w:rPr>
      </w:pPr>
    </w:p>
    <w:p>
      <w:pPr>
        <w:pStyle w:val="11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7"/>
        <w:spacing w:before="5"/>
        <w:rPr>
          <w:sz w:val="43"/>
        </w:rPr>
      </w:pPr>
    </w:p>
    <w:p>
      <w:pPr>
        <w:pStyle w:val="7"/>
        <w:ind w:left="179"/>
      </w:pPr>
      <w:r>
        <w:rPr>
          <w:color w:val="FFFFFF"/>
        </w:rPr>
        <w:t>Choisir une marque connue et remplir le tableau suivant.</w:t>
      </w:r>
    </w:p>
    <w:p>
      <w:pPr>
        <w:pStyle w:val="7"/>
        <w:spacing w:before="7"/>
        <w:rPr>
          <w:sz w:val="28"/>
        </w:rPr>
      </w:pPr>
    </w:p>
    <w:p>
      <w:pPr>
        <w:pStyle w:val="7"/>
        <w:spacing w:line="264" w:lineRule="auto"/>
        <w:ind w:left="179"/>
      </w:pPr>
      <w:r>
        <w:rPr>
          <w:color w:val="FFFFFF"/>
        </w:rPr>
        <w:t>L’objectif est de constater comment cette marque utilise diﬀérents supports du modèle POEM</w:t>
      </w:r>
    </w:p>
    <w:p>
      <w:pPr>
        <w:pStyle w:val="7"/>
        <w:spacing w:before="1"/>
        <w:rPr>
          <w:sz w:val="26"/>
        </w:rPr>
      </w:pPr>
    </w:p>
    <w:p>
      <w:pPr>
        <w:pStyle w:val="7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7"/>
        <w:spacing w:before="1"/>
        <w:rPr>
          <w:rFonts w:ascii="Times New Roman"/>
          <w:sz w:val="27"/>
        </w:rPr>
      </w:pPr>
    </w:p>
    <w:tbl>
      <w:tblPr>
        <w:tblStyle w:val="9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12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2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12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2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2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2"/>
              <w:ind w:left="0" w:firstLine="480" w:firstLineChars="200"/>
              <w:rPr>
                <w:rFonts w:hint="default" w:ascii="Times New Roman"/>
                <w:sz w:val="24"/>
                <w:lang w:val="fr-FR"/>
              </w:rPr>
            </w:pPr>
          </w:p>
          <w:p>
            <w:pPr>
              <w:pStyle w:val="12"/>
              <w:ind w:left="0" w:leftChars="0" w:firstLine="480" w:firstLineChars="20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2"/>
              <w:spacing w:before="69" w:line="264" w:lineRule="auto"/>
              <w:ind w:right="522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Google , Facebook ,Instagram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2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2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2"/>
              <w:ind w:left="0" w:firstLine="480" w:firstLineChars="20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2"/>
              <w:spacing w:before="74"/>
              <w:ind w:left="0" w:leftChars="0" w:firstLine="0" w:firstLineChars="0"/>
              <w:rPr>
                <w:i/>
                <w:w w:val="105"/>
                <w:sz w:val="24"/>
              </w:rPr>
            </w:pPr>
            <w:r>
              <w:rPr>
                <w:rFonts w:hint="default"/>
                <w:i/>
                <w:w w:val="105"/>
                <w:sz w:val="24"/>
              </w:rPr>
              <w:t>https://www.google.com/search?q=parfum+femme&amp;tbm=isch&amp;bih=937&amp;biw=1920&amp;hl=fr&amp;sa=X&amp;ved=2ahUKEwjZ5NqQ-_n3AhUZ04UKHf4oAGQQ3VYoAHoECAEQHA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2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2"/>
              <w:ind w:left="480" w:hanging="480" w:hangingChars="20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      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2"/>
              <w:spacing w:before="79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Paris: special édition (Yves saint laurent)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12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2"/>
              <w:spacing w:before="69"/>
              <w:rPr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https://www.pauuulette.com/new-blog/yves-saint-laurent-sequin-crush-des-fards-pailletes-pour-les-fetes-de-fin-annee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12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2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2"/>
              <w:spacing w:before="74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  <w:lang w:val="fr-FR"/>
              </w:rPr>
              <w:t>https://www.ysl.com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2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2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  <w:lang w:val="fr-FR"/>
              </w:rPr>
              <w:t>YSL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12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2"/>
              <w:spacing w:before="79"/>
              <w:rPr>
                <w:sz w:val="24"/>
              </w:rPr>
            </w:pPr>
            <w:r>
              <w:rPr>
                <w:sz w:val="24"/>
              </w:rPr>
              <w:t>Type de post (infographie, texte, photo…) :</w:t>
            </w:r>
          </w:p>
          <w:p>
            <w:pPr>
              <w:pStyle w:val="12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Google (https://saint-laurent.dam.kering.com/m/51e71777869b879/Small-698651AAANG1000_A.jpg?v=4)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2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lang w:val="f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none"/>
                <w:shd w:val="clear" w:fill="FFFFFF"/>
                <w:lang w:val="fr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none"/>
                <w:shd w:val="clear" w:fill="FFFFFF"/>
                <w:lang w:val="fr" w:eastAsia="zh-CN" w:bidi="ar"/>
              </w:rPr>
              <w:instrText xml:space="preserve"> HYPERLINK "https://www.buzzwebzine.fr/mannequin-musique-pub-parfum-libre-yves-saint-laurent/" \l ":~:text=Pour pr%C3%A9senter son nouveau parfum,Free%E2%80%9D chant%C3%A9e par Dua Lipa." </w:instrTex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none"/>
                <w:shd w:val="clear" w:fill="FFFFFF"/>
                <w:lang w:val="fr" w:eastAsia="zh-CN" w:bidi="ar"/>
              </w:rPr>
              <w:fldChar w:fldCharType="separate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>
              <w:rPr>
                <w:rStyle w:val="6"/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sz w:val="30"/>
                <w:szCs w:val="30"/>
                <w:u w:val="single"/>
                <w:bdr w:val="none" w:color="auto" w:sz="0" w:space="0"/>
                <w:shd w:val="clear" w:fill="FFFFFF"/>
                <w:lang w:val="fr"/>
              </w:rPr>
              <w:t>Mannequin et musique de la pub parfum "Libre" de Yves Saint 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sz w:val="24"/>
                <w:szCs w:val="24"/>
                <w:u w:val="none"/>
                <w:lang w:val="fr"/>
              </w:rPr>
            </w:pPr>
            <w:r>
              <w:rPr>
                <w:rStyle w:val="6"/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1"/>
                <w:szCs w:val="21"/>
                <w:u w:val="none"/>
                <w:shd w:val="clear" w:fill="FFFFFF"/>
                <w:lang w:val="fr"/>
              </w:rPr>
              <w:t>https://www.buzzwebzine.fr</w:t>
            </w:r>
            <w:r>
              <w:rPr>
                <w:rStyle w:val="6"/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5F6368"/>
                <w:spacing w:val="0"/>
                <w:sz w:val="21"/>
                <w:szCs w:val="21"/>
                <w:u w:val="none"/>
                <w:shd w:val="clear" w:fill="FFFFFF"/>
                <w:lang w:val="fr"/>
              </w:rPr>
              <w:t> › Pub &amp; Marketing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none"/>
                <w:shd w:val="clear" w:fill="FFFFFF"/>
                <w:lang w:val="fr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60" w:afterAutospacing="0"/>
              <w:ind w:left="0" w:right="0" w:firstLine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A0DAB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A0DAB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www.google.com/search?q=publicit%C3%A9+Yves+saint+laurent&amp;tbm=isch&amp;source=iu&amp;ictx=1&amp;vet=1&amp;fir=n8yiTKbM8nhoNM%2CPbNS3A6QFgl29M%2C_%3BlovQrG1mU-R5pM%2C7GBJV4AP7GDIWM%2C_%3BZLtpEr-40dVixM%2CV2vBKAeIPMCsCM%2C_&amp;usg=AI4_-kRXRsSIX7qEumZeefL4by_01apEkw&amp;sa=X&amp;ved=2ahUKEwjYwrWD__n3AhXloFwKHYoHC7wQ_B16BAgfEAE" \l "imgrc=n8yiTKbM8nhoNM" </w:instrTex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A0DAB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1A0DAB"/>
                <w:spacing w:val="0"/>
                <w:sz w:val="21"/>
                <w:szCs w:val="21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A0DAB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pStyle w:val="12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2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2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https://www.youtube.com/watch?v=0XNLob4LmUA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12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2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2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Dua lipa (https://www.youtube.com/watch?v=TMlsiPyDda4)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12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2"/>
              <w:spacing w:before="79"/>
              <w:ind w:left="0" w:leftChars="0" w:firstLine="0" w:firstLineChars="0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Instagram,Dua Lipa official page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2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2"/>
              <w:spacing w:before="68"/>
              <w:ind w:left="0" w:leftChars="0" w:firstLine="0" w:firstLineChars="0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https://www.iciparisxl.be/fr/blog/trending-now-fr/dua-lipa-ambassadrice-ysl-beaute/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2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 w:line="285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1D1D1D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1D1D"/>
                <w:spacing w:val="0"/>
                <w:sz w:val="19"/>
                <w:szCs w:val="19"/>
                <w:shd w:val="clear" w:fill="FFFFFF"/>
              </w:rPr>
              <w:t>Un des parfums que je rachète régulièrement , il est très particulier , il n'est pas banal et sucré comme beaucoup de parfums récents , il a une bonne tenue sans être lourd</w:t>
            </w:r>
          </w:p>
          <w:p>
            <w:pPr>
              <w:pStyle w:val="12"/>
              <w:spacing w:before="71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"https://www.beaute-test.com/y_yves_saint_laurent.php?listeavis=1"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</w:rPr>
              <w:t>Afficher plus de détails 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  <w:p>
            <w:pPr>
              <w:pStyle w:val="12"/>
              <w:spacing w:before="71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  <w:lang w:val="fr-FR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4578F0"/>
                <w:spacing w:val="0"/>
                <w:sz w:val="19"/>
                <w:szCs w:val="19"/>
                <w:u w:val="none"/>
                <w:shd w:val="clear" w:fill="FFFFFF"/>
                <w:lang w:val="fr-FR"/>
              </w:rPr>
              <w:t>https://www.beaute-test.com/y_yves_saint_laurent.php?listeavis=1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2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2"/>
              <w:ind w:left="0"/>
              <w:jc w:val="center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2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https://madame.lefigaro.fr/tag/yves-saint-laurent</w:t>
            </w:r>
          </w:p>
        </w:tc>
      </w:tr>
    </w:tbl>
    <w:p/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0397009"/>
    <w:rsid w:val="7AE805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paragraph" w:styleId="8">
    <w:name w:val="Normal (Web)"/>
    <w:basedOn w:val="1"/>
    <w:uiPriority w:val="0"/>
    <w:rPr>
      <w:sz w:val="24"/>
      <w:szCs w:val="24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12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2022-05-23T06:32:00Z</dcterms:created>
  <dc:creator>ODEFI-6</dc:creator>
  <cp:lastModifiedBy>ODEFI-6</cp:lastModifiedBy>
  <dcterms:modified xsi:type="dcterms:W3CDTF">2022-05-25T06:22:07Z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2022-05-23T00:00:00Z</vt:filetime>
  </property>
  <property fmtid="{D5CDD505-2E9C-101B-9397-08002B2CF9AE}" pid="5" name="KSOProductBuildVer">
    <vt:lpwstr>1036-11.2.0.11130</vt:lpwstr>
  </property>
  <property fmtid="{D5CDD505-2E9C-101B-9397-08002B2CF9AE}" pid="6" name="ICV">
    <vt:lpwstr>68214C11BE1C44A091EC20F88DF786CD</vt:lpwstr>
  </property>
</Properties>
</file>