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Vi.To — Guida al backlog per la trasposizione mobile (AP1)</w:t>
      </w:r>
    </w:p>
    <w:p>
      <w:pPr>
        <w:pBdr>
          <w:left w:val="single" w:color="999999" w:sz="12" w:space="8"/>
        </w:pBdr>
        <w:spacing w:after="200"/>
        <w:ind w:left="200"/>
      </w:pPr>
      <w:r>
        <w:rPr>
          <w:i/>
          <w:iCs/>
          <w:color w:val="666666"/>
        </w:rPr>
        <w:t xml:space="preserve">Documento di onboarding, pensato per chi si unisce al progetto per lavorare sulla trasposizione dell’app in mobile nativo (AP1).</w:t>
      </w:r>
    </w:p>
    <w:p>
      <w:pPr>
        <w:pStyle w:val="Heading1"/>
        <w:spacing w:after="160" w:before="320"/>
      </w:pPr>
      <w:r>
        <w:t xml:space="preserve">1. Cos’è Vi.To</w:t>
      </w:r>
    </w:p>
    <w:p>
      <w:pPr>
        <w:spacing w:after="160"/>
      </w:pPr>
      <w:r>
        <w:t xml:space="preserve">Vi.To (brand ancora in transizione dal nome attuale “ALLENAMENTI”) è un’app di allenamento: un trainer crea o importa schede di allenamento (da PDF), le assegna a un trainee, e il trainee le esegue tramite una modalità “Live” con timer, tracking serie/carichi/reps, storico e progressioni.</w:t>
      </w:r>
    </w:p>
    <w:p>
      <w:pPr>
        <w:spacing w:after="160"/>
      </w:pPr>
      <w:r>
        <w:t xml:space="preserve">Oggi è una web app in produzione su Vercel (allenamenti-app.vercel.app), con Supabase come backend (database + autenticazione). Esiste già un tentativo di versione “app” per iOS, ma — come vedremo — non è ancora una vera app nativa.</w:t>
      </w:r>
    </w:p>
    <w:p>
      <w:pPr>
        <w:pStyle w:val="Heading1"/>
        <w:spacing w:after="160" w:before="320"/>
      </w:pPr>
      <w:r>
        <w:t xml:space="preserve">2. Come funziona oggi, in breve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Next.js (React), quasi interamente client-side (la UI gira nel browser, non renderizzata lato server per la maggior parte delle pagine).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dati: Supabase (Postgres). Il client oggi non parla direttamente col database: passa attraverso 16 “route API” interne di Next.js, che fanno da intermediario verso Supabase.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Sicurezza dati: Supabase usa RLS (Row Level Security) — regole scritte nel database stesso che garantiscono che un utente veda/modifichi solo i propri dati, indipendentemente da chi fa la richiesta. Questo significa che il client potrebbe in teoria parlare direttamente con Supabase senza passare dalle route Next, restando comunque sicuro.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L’app “nativa” di oggi: usa Capacitor, un framework che permette di impacchettare un sito web dentro un contenitore nativo iOS/Android. Ma qui è configurato nel modo più semplice possibile: l’app iOS non contiene il sito, apre semplicemente una WebView (una finestra browser senza barra degli indirizzi) che carica allenamenti-app.vercel.app da internet. Di fatto è un bookmark travestito da app, non un pacchetto di codice installato sul telefono.</w:t>
      </w:r>
    </w:p>
    <w:p>
      <w:pPr>
        <w:pStyle w:val="Heading1"/>
        <w:spacing w:after="160" w:before="320"/>
      </w:pPr>
      <w:r>
        <w:t xml:space="preserve">3. Cos’è il backlog e come è organizzato</w:t>
      </w:r>
    </w:p>
    <w:p>
      <w:pPr>
        <w:spacing w:after="160"/>
      </w:pPr>
      <w:r>
        <w:t xml:space="preserve">BACKLOG.md è il documento che tiene traccia di tutto il lavoro aperto, le decisioni prese e cosa è già stato completato. Le feature sono divise per priorità:</w:t>
      </w:r>
    </w:p>
    <w:p>
      <w:pPr>
        <w:pStyle w:val="Heading2"/>
        <w:spacing w:after="120" w:before="280"/>
      </w:pPr>
      <w:r>
        <w:t xml:space="preserve">Alta (web-first) — in corso ora</w:t>
      </w:r>
    </w:p>
    <w:p>
      <w:pPr>
        <w:spacing w:after="160"/>
      </w:pPr>
      <w:r>
        <w:rPr>
          <w:b/>
          <w:bCs/>
        </w:rPr>
        <w:t xml:space="preserve">OFF1 — Live offline-first. </w:t>
      </w:r>
      <w:r>
        <w:t xml:space="preserve">Il trainee deve poter fare l’intero allenamento in palestra anche senza rete: tutto si salva subito in locale (IndexedDB) e si sincronizza con Supabase quando torna la connessione. Include il preload delle ultime 2 schede assegnate, così sono già disponibili offline al primo utilizzo.</w:t>
      </w:r>
    </w:p>
    <w:p>
      <w:pPr>
        <w:spacing w:after="160"/>
      </w:pPr>
      <w:r>
        <w:rPr>
          <w:b/>
          <w:bCs/>
        </w:rPr>
        <w:t xml:space="preserve">MNGMT1 — Ruoli + invio schede + Inbox. </w:t>
      </w:r>
      <w:r>
        <w:t xml:space="preserve">Introduce un modello a 3 ruoli (trainee / trainer / superadmin): il trainer può assegnare una scheda a un proprio trainee (che la riceve in una Inbox con notifica), e un superadmin ha una console per gestire trainer e permessi.</w:t>
      </w:r>
    </w:p>
    <w:p>
      <w:pPr>
        <w:spacing w:after="160"/>
      </w:pPr>
      <w:r>
        <w:rPr>
          <w:b/>
          <w:bCs/>
        </w:rPr>
        <w:t xml:space="preserve">R2 — Onboarding nuovi utenti. </w:t>
      </w:r>
      <w:r>
        <w:t xml:space="preserve">Flusso guidato alla prima registrazione: benvenuto, dati base, import della prima scheda, consenso alle notifiche.</w:t>
      </w:r>
    </w:p>
    <w:p>
      <w:pPr>
        <w:spacing w:after="160"/>
      </w:pPr>
      <w:r>
        <w:rPr>
          <w:b/>
          <w:bCs/>
        </w:rPr>
        <w:t xml:space="preserve">INV1 — Invita un amico. </w:t>
      </w:r>
      <w:r>
        <w:t xml:space="preserve">Dall’area profilo si genera un link referral da condividere (WhatsApp o share nativo); chi si registra tramite quel link viene tracciato.</w:t>
      </w:r>
    </w:p>
    <w:p>
      <w:pPr>
        <w:spacing w:after="160"/>
      </w:pPr>
      <w:r>
        <w:rPr>
          <w:b/>
          <w:bCs/>
        </w:rPr>
        <w:t xml:space="preserve">INV2 — Notifica “invitato registrato”. </w:t>
      </w:r>
      <w:r>
        <w:t xml:space="preserve">Avvisa l’utente che ha invitato qualcuno quando quella persona completa la registrazione.</w:t>
      </w:r>
    </w:p>
    <w:p>
      <w:pPr>
        <w:spacing w:after="160"/>
      </w:pPr>
      <w:r>
        <w:rPr>
          <w:b/>
          <w:bCs/>
        </w:rPr>
        <w:t xml:space="preserve">H1 — Attività “Altro”. </w:t>
      </w:r>
      <w:r>
        <w:t xml:space="preserve">Permette di registrare anche attività libere non da scheda (padel, corsa, nuoto, allenamento libero) e le mostra nella barra settimanale insieme agli allenamenti da scheda, per una vista completa dell’attività fisica.</w:t>
      </w:r>
    </w:p>
    <w:p>
      <w:pPr>
        <w:pStyle w:val="Heading2"/>
        <w:spacing w:after="120" w:before="280"/>
      </w:pPr>
      <w:r>
        <w:t xml:space="preserve">Secondaria</w:t>
      </w:r>
    </w:p>
    <w:p>
      <w:pPr>
        <w:spacing w:after="160"/>
      </w:pPr>
      <w:r>
        <w:rPr>
          <w:b/>
          <w:bCs/>
        </w:rPr>
        <w:t xml:space="preserve">AP1 — Trasposizione in app mobile nativa. </w:t>
      </w:r>
      <w:r>
        <w:t xml:space="preserve">La feature di cui ti occuperai: portare l’app da “sito in una WebView” a vera app nativa iOS/Android. Sblocca a cascata F7, R3, INV2 (push) e gli haptics.</w:t>
      </w:r>
    </w:p>
    <w:p>
      <w:pPr>
        <w:pStyle w:val="Heading2"/>
        <w:spacing w:after="120" w:before="280"/>
      </w:pPr>
      <w:r>
        <w:t xml:space="preserve">Bassa — a valle di AP1</w:t>
      </w:r>
    </w:p>
    <w:p>
      <w:pPr>
        <w:spacing w:after="160"/>
      </w:pPr>
      <w:r>
        <w:rPr>
          <w:b/>
          <w:bCs/>
        </w:rPr>
        <w:t xml:space="preserve">F10 — Countdown esercizi a tempo. </w:t>
      </w:r>
      <w:r>
        <w:t xml:space="preserve">Timer di lavoro (conto alla rovescia) per esercizi come isometrici, plank, tabata — complementa il timer di recupero già esistente.</w:t>
      </w:r>
    </w:p>
    <w:p>
      <w:pPr>
        <w:spacing w:after="160"/>
      </w:pPr>
      <w:r>
        <w:rPr>
          <w:b/>
          <w:bCs/>
        </w:rPr>
        <w:t xml:space="preserve">R3 — Notifiche push. </w:t>
      </w:r>
      <w:r>
        <w:t xml:space="preserve">Reminder allenamenti, streak, messaggi motivazionali. Dipende dalla scelta architetturale di AP1 (push nativo vs web push).</w:t>
      </w:r>
    </w:p>
    <w:p>
      <w:pPr>
        <w:spacing w:after="160"/>
      </w:pPr>
      <w:r>
        <w:rPr>
          <w:b/>
          <w:bCs/>
        </w:rPr>
        <w:t xml:space="preserve">Q1 — Progressioni e messaggi di incoraggiamento. </w:t>
      </w:r>
      <w:r>
        <w:t xml:space="preserve">Analytics sui dati di allenamento: trend di carico, PR personali, stalli, frequenza — con messaggi automatici quando succede qualcosa di rilevante.</w:t>
      </w:r>
    </w:p>
    <w:p>
      <w:pPr>
        <w:spacing w:after="160"/>
      </w:pPr>
      <w:r>
        <w:rPr>
          <w:b/>
          <w:bCs/>
        </w:rPr>
        <w:t xml:space="preserve">SEC1 — Fix vincolo cross-user su exercises. </w:t>
      </w:r>
      <w:r>
        <w:t xml:space="preserve">Un irrigidimento di sicurezza a livello database (oggi “dormiente”: la RLS già protegge, ma un vincolo più stretto blinda anche a livello di foreign key). Da rivalutare prima del multi-tenant vero.</w:t>
      </w:r>
    </w:p>
    <w:p>
      <w:pPr>
        <w:spacing w:after="160"/>
      </w:pPr>
      <w:r>
        <w:rPr>
          <w:b/>
          <w:bCs/>
        </w:rPr>
        <w:t xml:space="preserve">INV3 — Rewards del programma referral. </w:t>
      </w:r>
      <w:r>
        <w:t xml:space="preserve">Ricompense per chi invita e chi viene invitato (mesi premium, feature sbloccate, badge) — meccanica non ancora definita.</w:t>
      </w:r>
    </w:p>
    <w:p>
      <w:pPr>
        <w:spacing w:after="160"/>
      </w:pPr>
      <w:r>
        <w:rPr>
          <w:b/>
          <w:bCs/>
        </w:rPr>
        <w:t xml:space="preserve">F7 — Dettatura vocale nelle note. </w:t>
      </w:r>
      <w:r>
        <w:t xml:space="preserve">Bloccata fino ad AP1: la Web Speech API non funziona dentro la WebView di Capacitor su iOS, serve la dettatura nativa.</w:t>
      </w:r>
    </w:p>
    <w:p>
      <w:pPr>
        <w:spacing w:after="160"/>
      </w:pPr>
      <w:r>
        <w:t xml:space="preserve">Lo stato attuale (già fatto e in produzione): il flusso “Live” completo (timer, serie, circuiti AMRAP), il redesign mobile dell’interfaccia (G1), e la pagina Profilo (R1).</w:t>
      </w:r>
    </w:p>
    <w:p>
      <w:pPr>
        <w:pStyle w:val="Heading1"/>
        <w:spacing w:after="160" w:before="320"/>
      </w:pPr>
      <w:r>
        <w:t xml:space="preserve">4. AP1 — cosa significa davvero “trasposizione mobile”</w:t>
      </w:r>
    </w:p>
    <w:p>
      <w:pPr>
        <w:spacing w:after="160"/>
      </w:pPr>
      <w:r>
        <w:t xml:space="preserve">Nel backlog, AP1 è descritta in modo abbastanza compatto: “portare la PWA in un’app nativa, Capacitor già installato, nessun blocker tecnico”. In pratica, però, il lavoro vero è più ampio di quanto sembri, perché — come visto al punto 2 — Capacitor oggi è installato nella configurazione più semplice (WebView remota), che va sostituita, non solo “pubblicata sullo store”.</w:t>
      </w:r>
    </w:p>
    <w:p>
      <w:pPr>
        <w:pStyle w:val="Heading2"/>
        <w:spacing w:after="120" w:before="280"/>
      </w:pPr>
      <w:r>
        <w:t xml:space="preserve">Due strade possibili</w:t>
      </w:r>
    </w:p>
    <w:p>
      <w:pPr>
        <w:spacing w:after="160"/>
      </w:pPr>
      <w:r>
        <w:rPr>
          <w:b/>
          <w:bCs/>
        </w:rPr>
        <w:t xml:space="preserve">Strada A — WebView remota (situazione attuale).</w:t>
      </w:r>
    </w:p>
    <w:p>
      <w:pPr>
        <w:spacing w:after="160"/>
      </w:pPr>
      <w:r>
        <w:t xml:space="preserve">L’app continua a caricare il sito Vercel dentro una finestra browser nativa.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Pro: zero lavoro aggiuntivo, un solo deploy da mantenere.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Contro: funziona solo online (niente cache, niente offline reale), e Apple può rifiutare app che sono “solo un sito in una finestra” (Guideline 4.2 delle App Store Review Guidelines — il criterio di “minimum functionality”).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 bene solo come soluzione ponte, non come destinazione finale.</w:t>
      </w:r>
    </w:p>
    <w:p>
      <w:pPr>
        <w:spacing w:after="160"/>
      </w:pPr>
      <w:r>
        <w:rPr>
          <w:b/>
          <w:bCs/>
        </w:rPr>
        <w:t xml:space="preserve">Strada B — Bundle statico + Supabase diretto (raccomandata).</w:t>
      </w:r>
    </w:p>
    <w:p>
      <w:pPr>
        <w:spacing w:after="160"/>
      </w:pPr>
      <w:r>
        <w:t xml:space="preserve">L’app contiene davvero il codice: gli asset (HTML/JS/CSS compilati) vengono impacchettati dentro l’app stessa, e il client parla direttamente con Supabase (sfruttando la RLS come garanzia di sicurezza, invece di passare dalle route Next).</w:t>
      </w:r>
    </w:p>
    <w:p>
      <w:pPr>
        <w:spacing w:after="160"/>
      </w:pPr>
      <w:r>
        <w:t xml:space="preserve">Concretamente comporta: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Configurare Next.js per generare un build statico esportabile (oggi non è configurato — next.config.ts è vuoto).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Delle 16 route API attuali, 14 sono “thin wrapper”: fanno solo da passamano verso Supabase e possono essere sostituite con chiamate dirette supabase-js dal client, protette dalla RLS.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 altre 2 route (import-pdf, motivation) usano la chiave API di Anthropic (l’AI che legge i PDF delle schede e genera messaggi motivazionali). Questa chiave non può mai finire dentro il bundle dell’app (chiunque potrebbe estrarla e usarla a proprie spese). Vanno spostate su una Edge Function di Supabase (una funzione serverless che gira lato server, non nel bundle) o mantenute come piccola funzione Vercel chiamata via rete.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Aggiungere il layer di cache/offline (vedi OFF1 al punto 5) e rimuovere la configurazione server.url da Capacitor, così l’app serve gli asset locali invece di caricare Vercel.</w:t>
      </w:r>
    </w:p>
    <w:p>
      <w:pPr>
        <w:pStyle w:val="Heading1"/>
        <w:spacing w:after="160" w:before="320"/>
      </w:pPr>
      <w:r>
        <w:t xml:space="preserve">5. Il nodo con OFF1 — perché non puoi ignorarlo</w:t>
      </w:r>
    </w:p>
    <w:p>
      <w:pPr>
        <w:spacing w:after="160"/>
      </w:pPr>
      <w:r>
        <w:t xml:space="preserve">OFF1 è la feature “Live offline-first”: un trainee in palestra, senza rete, deve poter fare l’intero allenamento senza errori bloccanti, con tutto salvato localmente e sincronizzato quando torna la connessione.</w:t>
      </w:r>
    </w:p>
    <w:p>
      <w:pPr>
        <w:spacing w:after="160"/>
      </w:pPr>
      <w:r>
        <w:t xml:space="preserve">Il problema: nel backlog OFF1 è segnato come priorità 1, “indipendente, nessun blocker”, e AP1 arriva dopo, come priorità secondaria. Ma tecnicamente l’offline vero richiede l’architettura target di AP1 (Strada B): una WebView remota (la Strada A di oggi) non può funzionare offline per definizione — se non c’è connessione, la WebView non ha nulla da caricare.</w:t>
      </w:r>
    </w:p>
    <w:p>
      <w:pPr>
        <w:spacing w:after="160"/>
      </w:pPr>
      <w:r>
        <w:t xml:space="preserve">Questo crea una tensione reale nella sequenza attuale del backlog: se OFF1 viene costruita assumendo ancora la WebView remota, si rischia di costruire un layer offline (es. Service Worker/Workbox per far aprire l’app senza rete) che poi va rifatto o buttato quando si passa alla Strada B, dove un bundle nativo locale non ne ha più bisogno nello stesso modo.</w:t>
      </w:r>
    </w:p>
    <w:p>
      <w:pPr>
        <w:pBdr>
          <w:left w:val="single" w:color="999999" w:sz="12" w:space="8"/>
        </w:pBdr>
        <w:spacing w:after="200"/>
        <w:ind w:left="200"/>
      </w:pPr>
      <w:r>
        <w:rPr>
          <w:i/>
          <w:iCs/>
          <w:color w:val="666666"/>
        </w:rPr>
        <w:t xml:space="preserve">Prima di lavorare a fondo su AP1, quindi, è meglio chiarire con Fabrizio se l’architettura target (Strada B) va decisa e resa vincolante subito, anche se formalmente AP1 resta “secondaria” nella priorità. Non è un dettaglio: cambia cosa viene costruito adesso in OFF1.</w:t>
      </w:r>
    </w:p>
    <w:p>
      <w:pPr>
        <w:pStyle w:val="Heading1"/>
        <w:spacing w:after="160" w:before="320"/>
      </w:pPr>
      <w:r>
        <w:t xml:space="preserve">6. Altri item del backlog collegati ad AP1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shd w:fill="E7E6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Relazione con AP1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MNGMT1 (ruoli trainer/trainee, invio schede)</w:t>
            </w:r>
          </w:p>
        </w:tc>
        <w:tc>
          <w:tcPr>
            <w:tcW w:type="dxa" w:w="7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Introduce funzioni RPC lato database (“SECURITY DEFINER”) che il client chiama direttamente — già allineato alla Strada B, nessun conflitto. Parte della fondazione di AP1 si sta già costruendo, anche se non è pensata esplicitamente per AP1.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F7 (dettatura vocale nelle note)</w:t>
            </w:r>
          </w:p>
        </w:tc>
        <w:tc>
          <w:tcPr>
            <w:tcW w:type="dxa" w:w="7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Bloccata fino ad AP1: la Web Speech API del browser non funziona dentro la WebView di Capacitor su iOS. Serve la dettatura nativa del sistema operativo, disponibile solo con un’app vera.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R3 (notifiche push)</w:t>
            </w:r>
          </w:p>
        </w:tc>
        <w:tc>
          <w:tcPr>
            <w:tcW w:type="dxa" w:w="7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Bloccata fino ad AP1: le push richiedono un canale nativo (es. @capacitor/push-notifications o OneSignal) — impossibile in una semplice WebView.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INV2 (notifica push all’invitante)</w:t>
            </w:r>
          </w:p>
        </w:tc>
        <w:tc>
          <w:tcPr>
            <w:tcW w:type="dxa" w:w="7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Parzialmente sbloccata da MNGMT1 con una notifica in-app (tabella notifiche, letta a polling, senza push reale) — la parte push “vera” resta legata alle scelte di AP1.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Cosa manca ancora nel backlog (da colmare insieme)</w:t>
      </w:r>
    </w:p>
    <w:p>
      <w:pPr>
        <w:spacing w:after="160"/>
      </w:pPr>
      <w:r>
        <w:t xml:space="preserve">Lo scope di AP1 così com’è scritto oggi nel backlog non include ancora esplicitamente: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Configurare next.config.ts per l’export statico.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Migrare le 14 route CRUD a chiamate dirette supabase-js.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Spostare import-pdf e motivation su Edge Function (o funzione Vercel).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Decidere il destino di server.js, un vecchio backend Express parallelo probabilmente da dismettere (residuo pre-Next.js).</w:t>
      </w:r>
    </w:p>
    <w:p>
      <w:pPr>
        <w:spacing w:after="160"/>
      </w:pPr>
      <w:r>
        <w:t xml:space="preserve">Questi sono, di fatto, il grosso del lavoro tecnico reale di AP1 — molto più che “pubblicare sullo store”.</w:t>
      </w:r>
    </w:p>
    <w:p>
      <w:pPr>
        <w:pStyle w:val="Heading1"/>
        <w:spacing w:after="160" w:before="320"/>
      </w:pPr>
      <w:r>
        <w:t xml:space="preserve">8. Domande aperte da decidere insieme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iOS prima, o iOS e Android insieme fin da subito?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Push: libreria ufficiale Capacitor o OneSignal?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Chi gestisce gli account developer (Apple Developer Program, Google Play Console)?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Quali funzionalità restano solo web (PWA) e quali diventano esclusivamente native?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rilascia prima in beta (TestFlight) o si punta dritti allo store?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server.js legacy: si dismette prima o dopo il porting?</w:t>
      </w:r>
    </w:p>
    <w:p>
      <w:pPr>
        <w:pStyle w:val="Heading1"/>
        <w:spacing w:after="160" w:before="320"/>
      </w:pPr>
      <w:r>
        <w:t xml:space="preserve">9. Glossario rapido</w:t>
      </w:r>
    </w:p>
    <w:p>
      <w:pPr>
        <w:spacing w:after="160"/>
      </w:pPr>
      <w:r>
        <w:rPr>
          <w:b/>
          <w:bCs/>
        </w:rPr>
        <w:t xml:space="preserve">WebView — </w:t>
      </w:r>
      <w:r>
        <w:t xml:space="preserve">una finestra browser incorporata dentro un’app nativa, senza barra degli indirizzi. Mostra pagine web ma “sembra” un’app.</w:t>
      </w:r>
    </w:p>
    <w:p>
      <w:pPr>
        <w:spacing w:after="160"/>
      </w:pPr>
      <w:r>
        <w:rPr>
          <w:b/>
          <w:bCs/>
        </w:rPr>
        <w:t xml:space="preserve">RLS (Row Level Security) — </w:t>
      </w:r>
      <w:r>
        <w:t xml:space="preserve">regole di sicurezza scritte direttamente nel database (Postgres/Supabase) che filtrano automaticamente le righe visibili o modificabili in base a chi fa la richiesta.</w:t>
      </w:r>
    </w:p>
    <w:p>
      <w:pPr>
        <w:spacing w:after="160"/>
      </w:pPr>
      <w:r>
        <w:rPr>
          <w:b/>
          <w:bCs/>
        </w:rPr>
        <w:t xml:space="preserve">Edge Function — </w:t>
      </w:r>
      <w:r>
        <w:t xml:space="preserve">una piccola funzione che gira lato server (non nel browser/app), usata per operazioni che richiedono segreti o logica che non deve mai arrivare al client (es. chiamare l’API di Anthropic con una chiave privata).</w:t>
      </w:r>
    </w:p>
    <w:p>
      <w:pPr>
        <w:spacing w:after="160"/>
      </w:pPr>
      <w:r>
        <w:rPr>
          <w:b/>
          <w:bCs/>
        </w:rPr>
        <w:t xml:space="preserve">RPC (Remote Procedure Call) — </w:t>
      </w:r>
      <w:r>
        <w:t xml:space="preserve">in questo contesto, una funzione scritta nel database Postgres che il client chiama direttamente, invece di passare da una route API intermedia.</w:t>
      </w:r>
    </w:p>
    <w:p>
      <w:pPr>
        <w:spacing w:after="160"/>
      </w:pPr>
      <w:r>
        <w:rPr>
          <w:b/>
          <w:bCs/>
        </w:rPr>
        <w:t xml:space="preserve">IndexedDB / idb — </w:t>
      </w:r>
      <w:r>
        <w:t xml:space="preserve">un database che vive nel browser/app stessa, usato per salvare dati localmente e farli sopravvivere anche offline.</w:t>
      </w:r>
    </w:p>
    <w:p>
      <w:pPr>
        <w:spacing w:after="160"/>
      </w:pPr>
      <w:r>
        <w:rPr>
          <w:b/>
          <w:bCs/>
        </w:rPr>
        <w:t xml:space="preserve">Service Worker / Workbox — </w:t>
      </w:r>
      <w:r>
        <w:t xml:space="preserve">uno script che il browser tiene in background e che permette a una web app di funzionare offline (intercetta le richieste di rete e serve contenuti dalla cache). Workbox è una libreria che semplifica la scrittura di Service Worker.</w:t>
      </w:r>
    </w:p>
    <w:p>
      <w:pPr>
        <w:spacing w:after="160"/>
      </w:pPr>
      <w:r>
        <w:rPr>
          <w:b/>
          <w:bCs/>
        </w:rPr>
        <w:t xml:space="preserve">Capacitor — </w:t>
      </w:r>
      <w:r>
        <w:t xml:space="preserve">framework che impacchetta codice web dentro un contenitore nativo iOS/Android, dando accesso a funzionalità native (fotocamera, push, haptics) se configurato per contenere il codice localmente (non solo caricare un sito remoto).</w:t>
      </w:r>
    </w:p>
    <w:p>
      <w:pPr>
        <w:spacing w:before="300"/>
      </w:pPr>
      <w:r>
        <w:rPr>
          <w:i/>
          <w:iCs/>
          <w:color w:val="666666"/>
        </w:rPr>
        <w:t xml:space="preserve">Documento di onboarding — Vi.To, luglio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2026-07-17T09:10:25.910Z</dcterms:created>
  <dcterms:modified xsi:type="dcterms:W3CDTF">2026-07-17T09:10:25.910Z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