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917D57" w:rsidRDefault="005810B0" w:rsidP="007F01AA">
      <w:pPr>
        <w:pStyle w:val="papertitle"/>
      </w:pPr>
      <w:r w:rsidRPr="00917D57">
        <w:t>Graph Coloring</w:t>
      </w:r>
      <w:r w:rsidR="007F01AA" w:rsidRPr="00917D57">
        <w:br/>
      </w:r>
      <w:r w:rsidRPr="00917D57">
        <w:rPr>
          <w:sz w:val="24"/>
        </w:rPr>
        <w:t>Proiect Analiza Algoritmilor</w:t>
      </w:r>
    </w:p>
    <w:p w14:paraId="61ED5FDB" w14:textId="48B0E04C" w:rsidR="00092801" w:rsidRPr="00917D57" w:rsidRDefault="000E2D29" w:rsidP="00092801">
      <w:pPr>
        <w:pStyle w:val="author"/>
      </w:pPr>
      <w:r w:rsidRPr="00917D57">
        <w:t>Mircea-Andrei Beznea</w:t>
      </w:r>
      <w:r w:rsidR="009572D5" w:rsidRPr="00917D57">
        <w:t xml:space="preserve">, </w:t>
      </w:r>
      <w:r w:rsidR="00092801" w:rsidRPr="00917D57">
        <w:t>Ștefan Ghenescu, Robert-Fabian Tudor</w:t>
      </w:r>
    </w:p>
    <w:p w14:paraId="6E2A50DF" w14:textId="77777777" w:rsidR="003C7765" w:rsidRPr="00917D57" w:rsidRDefault="00B3641A" w:rsidP="003C7765">
      <w:pPr>
        <w:pStyle w:val="address"/>
      </w:pPr>
      <w:r w:rsidRPr="00917D57">
        <w:t>Facultatea de Automatică și Calculatoare</w:t>
      </w:r>
    </w:p>
    <w:p w14:paraId="019777A6" w14:textId="19AB2B5D" w:rsidR="00B7332F" w:rsidRPr="00917D57" w:rsidRDefault="003C7765" w:rsidP="003C7765">
      <w:pPr>
        <w:pStyle w:val="address"/>
      </w:pPr>
      <w:r w:rsidRPr="00917D57">
        <w:t>Universitatea Politehnica din București</w:t>
      </w:r>
    </w:p>
    <w:p w14:paraId="1FCEFADE" w14:textId="337E8C2B" w:rsidR="00B7332F" w:rsidRPr="00917D57" w:rsidRDefault="0034112A" w:rsidP="009A6BFC">
      <w:pPr>
        <w:pStyle w:val="heading1"/>
      </w:pPr>
      <w:r w:rsidRPr="00917D57">
        <w:t>Introducere</w:t>
      </w:r>
    </w:p>
    <w:p w14:paraId="7B5C03C5" w14:textId="77777777" w:rsidR="00571CC5" w:rsidRPr="00917D57" w:rsidRDefault="009A6BFC" w:rsidP="00571CC5">
      <w:pPr>
        <w:pStyle w:val="heading2"/>
        <w:spacing w:before="0"/>
      </w:pPr>
      <w:r w:rsidRPr="00917D57">
        <w:t>Descrierea și istoria problemei</w:t>
      </w:r>
    </w:p>
    <w:p w14:paraId="05282063" w14:textId="2A5F91AF" w:rsidR="00997274" w:rsidRPr="00917D57" w:rsidRDefault="00D77BF7" w:rsidP="00997274">
      <w:pPr>
        <w:pStyle w:val="p1a"/>
        <w:spacing w:before="120"/>
      </w:pPr>
      <w:r w:rsidRPr="00917D57">
        <w:t>Colorarea grafurilor</w:t>
      </w:r>
      <w:r w:rsidR="003725E8" w:rsidRPr="00917D57">
        <w:t xml:space="preserve"> </w:t>
      </w:r>
      <w:r w:rsidRPr="00917D57">
        <w:t>(</w:t>
      </w:r>
      <w:r w:rsidR="008B0332" w:rsidRPr="00917D57">
        <w:rPr>
          <w:i/>
          <w:iCs/>
        </w:rPr>
        <w:t>g</w:t>
      </w:r>
      <w:r w:rsidRPr="00917D57">
        <w:rPr>
          <w:i/>
          <w:iCs/>
        </w:rPr>
        <w:t xml:space="preserve">raph </w:t>
      </w:r>
      <w:r w:rsidR="00CC72D6" w:rsidRPr="00917D57">
        <w:rPr>
          <w:i/>
          <w:iCs/>
        </w:rPr>
        <w:t>c</w:t>
      </w:r>
      <w:r w:rsidRPr="00917D57">
        <w:rPr>
          <w:i/>
          <w:iCs/>
        </w:rPr>
        <w:t>oloring</w:t>
      </w:r>
      <w:r w:rsidRPr="00917D57">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917D57">
        <w:rPr>
          <w:i/>
          <w:iCs/>
        </w:rPr>
        <w:t>numărul cromatic</w:t>
      </w:r>
      <w:r w:rsidRPr="00917D57">
        <w:t xml:space="preserve"> al grafului.</w:t>
      </w:r>
    </w:p>
    <w:p w14:paraId="1EFCC698" w14:textId="2FDB2506" w:rsidR="00997274" w:rsidRPr="00917D57" w:rsidRDefault="00997274" w:rsidP="006F361D">
      <w:pPr>
        <w:pStyle w:val="p1a"/>
        <w:spacing w:before="120"/>
        <w:ind w:firstLine="227"/>
      </w:pPr>
      <w:r w:rsidRPr="00917D57">
        <w:t>Problema poate fi formulată atât ca o problemă de decizie, cât și ca o problemă de optimizare:</w:t>
      </w:r>
    </w:p>
    <w:p w14:paraId="6341CC5B" w14:textId="03948A54" w:rsidR="00997274" w:rsidRPr="00917D57" w:rsidRDefault="00997274" w:rsidP="00997274">
      <w:pPr>
        <w:pStyle w:val="dashitem"/>
      </w:pPr>
      <w:r w:rsidRPr="00917D57">
        <w:t xml:space="preserve">O </w:t>
      </w:r>
      <w:r w:rsidRPr="00917D57">
        <w:rPr>
          <w:b/>
          <w:bCs/>
        </w:rPr>
        <w:t>problemă de decizie</w:t>
      </w:r>
      <w:r w:rsidRPr="00917D57">
        <w:t xml:space="preserve"> este formulată astfel: „Dat fiind un graf G și K culori, este posibil să existe o schemă de colorare validă?”</w:t>
      </w:r>
    </w:p>
    <w:p w14:paraId="14C99EE8" w14:textId="6B7C271A" w:rsidR="00F4527D" w:rsidRPr="00917D57" w:rsidRDefault="00F4527D" w:rsidP="00997274">
      <w:pPr>
        <w:pStyle w:val="dashitem"/>
      </w:pPr>
      <w:r w:rsidRPr="00917D57">
        <w:t>O</w:t>
      </w:r>
      <w:r w:rsidRPr="00917D57">
        <w:rPr>
          <w:b/>
          <w:bCs/>
        </w:rPr>
        <w:t xml:space="preserve"> problema de optimizare</w:t>
      </w:r>
      <w:r w:rsidRPr="00917D57">
        <w:t xml:space="preserve"> este formulată astfel: „Dat fiind un graf G, găsiți numărul minim de culori necesare pentru colorarea grafului.”</w:t>
      </w:r>
    </w:p>
    <w:p w14:paraId="6E6A0DFD" w14:textId="77777777" w:rsidR="00F7549C" w:rsidRPr="00917D57" w:rsidRDefault="00F7549C" w:rsidP="00453F1C">
      <w:pPr>
        <w:pStyle w:val="p1a"/>
        <w:ind w:firstLine="227"/>
      </w:pPr>
      <w:r w:rsidRPr="00917D57">
        <w:t>Deși ambele tipuri se încadrează în același context, ele diferă ca nivel de complexitate: problema de decidabilitate este NP-complete, în timp ce găsirea numărului cromatic este NP-hard.</w:t>
      </w:r>
    </w:p>
    <w:p w14:paraId="75A78224" w14:textId="77777777" w:rsidR="00F7549C" w:rsidRPr="00917D57" w:rsidRDefault="00F7549C" w:rsidP="00A778F5">
      <w:pPr>
        <w:ind w:firstLine="0"/>
      </w:pPr>
    </w:p>
    <w:p w14:paraId="5C42869E" w14:textId="36389A30" w:rsidR="00F7549C" w:rsidRPr="00917D57" w:rsidRDefault="00F7549C" w:rsidP="00F7549C">
      <w:r w:rsidRPr="00917D57">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917D57" w:rsidRDefault="00512DF4" w:rsidP="00F7549C"/>
    <w:p w14:paraId="4AEC82B7" w14:textId="77777777" w:rsidR="00BB70BF" w:rsidRPr="00917D57" w:rsidRDefault="00BB70BF" w:rsidP="00F7549C"/>
    <w:p w14:paraId="63F816DC" w14:textId="77777777" w:rsidR="00BB70BF" w:rsidRPr="00917D57" w:rsidRDefault="00BB70BF" w:rsidP="00F7549C"/>
    <w:p w14:paraId="5B405674" w14:textId="77777777" w:rsidR="00BB70BF" w:rsidRPr="00917D57" w:rsidRDefault="00BB70BF" w:rsidP="00F7549C"/>
    <w:p w14:paraId="44163FA5" w14:textId="77777777" w:rsidR="00BB70BF" w:rsidRPr="00917D57" w:rsidRDefault="00BB70BF" w:rsidP="00F7549C"/>
    <w:p w14:paraId="58B90747" w14:textId="160FF980" w:rsidR="00512DF4" w:rsidRPr="00917D57" w:rsidRDefault="00512DF4" w:rsidP="00512DF4">
      <w:pPr>
        <w:pStyle w:val="heading2"/>
      </w:pPr>
      <w:r w:rsidRPr="00917D57">
        <w:lastRenderedPageBreak/>
        <w:t>Aplicații practice</w:t>
      </w:r>
    </w:p>
    <w:p w14:paraId="159C9CE0" w14:textId="3217A893" w:rsidR="0049003E" w:rsidRPr="00917D57" w:rsidRDefault="00BB70BF" w:rsidP="00DB14CB">
      <w:pPr>
        <w:pStyle w:val="Heading3"/>
        <w:spacing w:before="0"/>
        <w:rPr>
          <w:b/>
        </w:rPr>
      </w:pPr>
      <w:r w:rsidRPr="00917D57">
        <w:rPr>
          <w:rStyle w:val="heading30"/>
        </w:rPr>
        <w:t>Programarea ședințelor din cadrul unei companii</w:t>
      </w:r>
      <w:r w:rsidR="00DF2C97" w:rsidRPr="00917D57">
        <w:rPr>
          <w:rStyle w:val="heading30"/>
        </w:rPr>
        <w:t>.</w:t>
      </w:r>
      <w:r w:rsidR="00DB14CB" w:rsidRPr="00917D57">
        <w:rPr>
          <w:rStyle w:val="heading30"/>
        </w:rPr>
        <w:t xml:space="preserve"> </w:t>
      </w:r>
      <w:r w:rsidRPr="00917D57">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917D57" w:rsidRDefault="00BB70BF" w:rsidP="0049003E">
      <w:r w:rsidRPr="00917D57">
        <w:t xml:space="preserve">Această problemă poate fi modelată printr-un graf </w:t>
      </w:r>
      <w:r w:rsidRPr="00917D57">
        <w:rPr>
          <w:i/>
          <w:iCs/>
        </w:rPr>
        <w:t>G</w:t>
      </w:r>
      <w:r w:rsidRPr="00917D57">
        <w:t xml:space="preserve">, în care fiecare echipă este reprezentată de un nod, iar două noduri sunt conectate printr-o muchie dacă echipele corespunzătoare au cel puțin un membru comun. Colorarea nodurilor grafului cu </w:t>
      </w:r>
      <w:r w:rsidRPr="00917D57">
        <w:rPr>
          <w:i/>
          <w:iCs/>
        </w:rPr>
        <w:t>K</w:t>
      </w:r>
      <w:r w:rsidRPr="00917D57">
        <w:t xml:space="preserve"> culori, astfel încât nodurile conectate să primească culori diferite, reprezintă o alocare validă a intervalelor de timp pentru ședințe.</w:t>
      </w:r>
    </w:p>
    <w:p w14:paraId="780F443D" w14:textId="77777777" w:rsidR="00CB2A3A" w:rsidRPr="00917D57" w:rsidRDefault="00CB2A3A" w:rsidP="00BB70BF">
      <w:pPr>
        <w:ind w:firstLine="0"/>
      </w:pPr>
    </w:p>
    <w:p w14:paraId="60BFBEF2" w14:textId="470F5409" w:rsidR="00B57B1F" w:rsidRPr="00917D57" w:rsidRDefault="00CB2A3A" w:rsidP="002C25FA">
      <w:pPr>
        <w:pStyle w:val="Heading3"/>
        <w:rPr>
          <w:b/>
        </w:rPr>
      </w:pPr>
      <w:r w:rsidRPr="00917D57">
        <w:rPr>
          <w:rStyle w:val="heading30"/>
        </w:rPr>
        <w:t>Alocarea frecvențelor radio</w:t>
      </w:r>
      <w:r w:rsidR="00DF2C97" w:rsidRPr="00917D57">
        <w:rPr>
          <w:rStyle w:val="heading30"/>
        </w:rPr>
        <w:t>.</w:t>
      </w:r>
      <w:r w:rsidR="002C25FA" w:rsidRPr="00917D57">
        <w:rPr>
          <w:rStyle w:val="heading30"/>
        </w:rPr>
        <w:t xml:space="preserve"> </w:t>
      </w:r>
      <w:r w:rsidRPr="00917D57">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917D57" w:rsidRDefault="00CB2A3A" w:rsidP="00B57B1F">
      <w:r w:rsidRPr="00917D57">
        <w:t xml:space="preserve">Problema poate fi modelată printr-un graf </w:t>
      </w:r>
      <w:r w:rsidRPr="00917D57">
        <w:rPr>
          <w:i/>
          <w:iCs/>
        </w:rPr>
        <w:t>G</w:t>
      </w:r>
      <w:r w:rsidRPr="00917D57">
        <w:t xml:space="preserve">, în care nodurile reprezintă posturile de radio, iar muchiile sugerează că 2 posturi au zone de acoperire care se suprapun și pot interfera. O colorare corectă a grafului cu </w:t>
      </w:r>
      <w:r w:rsidRPr="00917D57">
        <w:rPr>
          <w:i/>
          <w:iCs/>
        </w:rPr>
        <w:t>K</w:t>
      </w:r>
      <w:r w:rsidRPr="00917D57">
        <w:t xml:space="preserve"> culori echivalează cu alocarea a </w:t>
      </w:r>
      <w:r w:rsidRPr="00917D57">
        <w:rPr>
          <w:i/>
          <w:iCs/>
        </w:rPr>
        <w:t>K</w:t>
      </w:r>
      <w:r w:rsidRPr="00917D57">
        <w:t xml:space="preserve"> frecvențe astfel încât posturile apropiate să folosească frecvențe diferite, eliminând riscul de interferență și minimizând numărul de frecvențe folosite.</w:t>
      </w:r>
    </w:p>
    <w:p w14:paraId="63808838" w14:textId="77777777" w:rsidR="00DF2C97" w:rsidRPr="00917D57" w:rsidRDefault="00DF2C97" w:rsidP="00EB1AC0">
      <w:pPr>
        <w:ind w:firstLine="0"/>
      </w:pPr>
    </w:p>
    <w:p w14:paraId="1A62906C" w14:textId="6A363859" w:rsidR="00DF2C97" w:rsidRPr="00917D57" w:rsidRDefault="00DF2C97" w:rsidP="00DF2C97">
      <w:pPr>
        <w:pStyle w:val="Heading3"/>
      </w:pPr>
      <w:r w:rsidRPr="00917D57">
        <w:rPr>
          <w:b/>
        </w:rPr>
        <w:t>Alocarea variabilelor în regiștrii procesorului</w:t>
      </w:r>
      <w:r w:rsidR="00E67B54" w:rsidRPr="00917D57">
        <w:rPr>
          <w:b/>
        </w:rPr>
        <w:t xml:space="preserve">. </w:t>
      </w:r>
      <w:r w:rsidR="00E67B54" w:rsidRPr="00917D57">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917D57" w:rsidRDefault="00E67B54" w:rsidP="00E67B54">
      <w:r w:rsidRPr="00917D57">
        <w:t xml:space="preserve">Problema poate fi modelată printr-un graf </w:t>
      </w:r>
      <w:r w:rsidRPr="00917D57">
        <w:rPr>
          <w:i/>
          <w:iCs/>
        </w:rPr>
        <w:t>G</w:t>
      </w:r>
      <w:r w:rsidRPr="00917D57">
        <w:t xml:space="preserve">, unde nodurile reprezintă variabilele, iar muchiile conectează variabile care sunt active în același timp (și, prin urmare, nu pot ocupa același registru). O colorare corectă a grafului cu </w:t>
      </w:r>
      <w:r w:rsidRPr="00917D57">
        <w:rPr>
          <w:i/>
          <w:iCs/>
        </w:rPr>
        <w:t>K</w:t>
      </w:r>
      <w:r w:rsidRPr="00917D57">
        <w:t xml:space="preserve"> culori indică alocarea regiștrilor astfel încât să evităm conflictele, optimizând utilizarea acestora.</w:t>
      </w:r>
    </w:p>
    <w:p w14:paraId="2AD0412F" w14:textId="77777777" w:rsidR="00DB2450" w:rsidRPr="00917D57" w:rsidRDefault="00DB2450" w:rsidP="00DB2450">
      <w:pPr>
        <w:ind w:firstLine="0"/>
      </w:pPr>
    </w:p>
    <w:p w14:paraId="63F7A8D5" w14:textId="77777777" w:rsidR="007954AF" w:rsidRPr="00917D57" w:rsidRDefault="00DB2450" w:rsidP="00DB2450">
      <w:pPr>
        <w:pStyle w:val="heading1"/>
        <w:rPr>
          <w:bCs/>
        </w:rPr>
      </w:pPr>
      <w:r w:rsidRPr="00917D57">
        <w:rPr>
          <w:bCs/>
        </w:rPr>
        <w:t>Demonstrație NP-Hard</w:t>
      </w:r>
    </w:p>
    <w:p w14:paraId="7F9C4D37" w14:textId="3C58B964" w:rsidR="00B86963" w:rsidRPr="00917D57" w:rsidRDefault="002528F3" w:rsidP="00B86963">
      <w:pPr>
        <w:pStyle w:val="p1a"/>
      </w:pPr>
      <w:r w:rsidRPr="00917D57">
        <w:t>Pentru a demonstra apartenența problemei K-</w:t>
      </w:r>
      <w:r w:rsidR="0050033F" w:rsidRPr="00917D57">
        <w:t>C</w:t>
      </w:r>
      <w:r w:rsidRPr="00917D57">
        <w:t xml:space="preserve">olorare la clasa NP-Hard vom demonstra întâi că problema 3-SAT </w:t>
      </w:r>
      <w:r w:rsidR="001912A8" w:rsidRPr="00917D57">
        <w:t xml:space="preserve">(despre care știm de la curs că este NP-Hard) </w:t>
      </w:r>
      <w:r w:rsidRPr="00917D57">
        <w:t>se reduce polinomial la problema 3-Colorare</w:t>
      </w:r>
      <w:r w:rsidR="006F5F1F" w:rsidRPr="00917D57">
        <w:t>. Ulterior, demonstr</w:t>
      </w:r>
      <w:r w:rsidR="009553D7" w:rsidRPr="00917D57">
        <w:t>ăm</w:t>
      </w:r>
      <w:r w:rsidR="00BF547E" w:rsidRPr="00917D57">
        <w:t>s</w:t>
      </w:r>
      <w:r w:rsidR="006F5F1F" w:rsidRPr="00917D57">
        <w:t xml:space="preserve"> că problema 3-Colorare</w:t>
      </w:r>
      <w:r w:rsidR="00956DF8" w:rsidRPr="00917D57">
        <w:t xml:space="preserve"> se reduce polinomial la K-Colorare și astfel demonstrația va fi completă</w:t>
      </w:r>
      <w:r w:rsidR="00B86963" w:rsidRPr="00917D57">
        <w:t>.</w:t>
      </w:r>
    </w:p>
    <w:p w14:paraId="7B9A2EBA" w14:textId="6F48965D" w:rsidR="002C28FE" w:rsidRPr="00917D57" w:rsidRDefault="004E54DD" w:rsidP="002C28FE">
      <w:pPr>
        <w:pStyle w:val="heading2"/>
      </w:pPr>
      <w:r w:rsidRPr="00917D57">
        <w:lastRenderedPageBreak/>
        <w:t xml:space="preserve">3-Colorare </w:t>
      </w:r>
      <m:oMath>
        <m:r>
          <m:rPr>
            <m:sty m:val="bi"/>
          </m:rPr>
          <w:rPr>
            <w:rFonts w:ascii="Cambria Math" w:hAnsi="Cambria Math"/>
            <w:sz w:val="18"/>
            <w:szCs w:val="18"/>
          </w:rPr>
          <m:t>∈</m:t>
        </m:r>
      </m:oMath>
      <w:r w:rsidRPr="00917D57">
        <w:t xml:space="preserve"> NP-Hard</w:t>
      </w:r>
    </w:p>
    <w:p w14:paraId="73AF9868" w14:textId="12BA348A" w:rsidR="000276F8" w:rsidRPr="00917D57" w:rsidRDefault="000276F8" w:rsidP="000276F8">
      <w:pPr>
        <w:pStyle w:val="p1a"/>
      </w:pPr>
      <w:r w:rsidRPr="00917D57">
        <w:t>Pentru demonstrație arăt</w:t>
      </w:r>
      <w:r w:rsidR="00055A36" w:rsidRPr="00917D57">
        <w:t>ăm</w:t>
      </w:r>
      <w:r w:rsidRPr="00917D57">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Pr="00917D57">
        <w:t xml:space="preserve"> 3-Coloare</w:t>
      </w:r>
      <w:r w:rsidR="00311510" w:rsidRPr="00917D57">
        <w:t>. Astfel construi</w:t>
      </w:r>
      <w:r w:rsidR="00BF547E" w:rsidRPr="00917D57">
        <w:t>m</w:t>
      </w:r>
      <w:r w:rsidR="00311510" w:rsidRPr="00917D57">
        <w:t xml:space="preserve"> un graf convenabil astfel încât </w:t>
      </w:r>
      <w:r w:rsidR="00D5730F" w:rsidRPr="00917D57">
        <w:t xml:space="preserve">dacă acesta </w:t>
      </w:r>
      <w:r w:rsidR="000C3C14" w:rsidRPr="00917D57">
        <w:t>va fi</w:t>
      </w:r>
      <w:r w:rsidR="00D5730F" w:rsidRPr="00917D57">
        <w:t xml:space="preserve"> colora</w:t>
      </w:r>
      <w:r w:rsidR="00A3580B" w:rsidRPr="00917D57">
        <w:t>t</w:t>
      </w:r>
      <w:r w:rsidR="00D5730F" w:rsidRPr="00917D57">
        <w:t xml:space="preserve"> cu 3 culori atunci si problema </w:t>
      </w:r>
      <w:r w:rsidR="00BD2050" w:rsidRPr="00917D57">
        <w:t>3-SAT va fi adevărată pe intrarea respectivă</w:t>
      </w:r>
      <w:r w:rsidR="00A83F4F" w:rsidRPr="00917D57">
        <w:t xml:space="preserve"> și viceversa.</w:t>
      </w:r>
    </w:p>
    <w:p w14:paraId="2FF71D3E" w14:textId="322EC93C" w:rsidR="0082333A" w:rsidRPr="00917D57" w:rsidRDefault="00CC1126" w:rsidP="00C6327A">
      <w:pPr>
        <w:pStyle w:val="Heading3"/>
        <w:rPr>
          <w:rStyle w:val="heading30"/>
        </w:rPr>
      </w:pPr>
      <w:r w:rsidRPr="00917D57">
        <w:rPr>
          <w:rStyle w:val="heading30"/>
        </w:rPr>
        <w:t>Construirea grafulu</w:t>
      </w:r>
      <w:r w:rsidR="0082333A" w:rsidRPr="00917D57">
        <w:rPr>
          <w:rStyle w:val="heading30"/>
        </w:rPr>
        <w:t>i:</w:t>
      </w:r>
    </w:p>
    <w:p w14:paraId="0E0958F3" w14:textId="1CB23642" w:rsidR="008515AF" w:rsidRPr="00917D57" w:rsidRDefault="000600CA" w:rsidP="0082333A">
      <w:pPr>
        <w:pStyle w:val="dashitem"/>
      </w:pPr>
      <w:r w:rsidRPr="00917D57">
        <w:t xml:space="preserve">Adaugăm 3 noduri legate </w:t>
      </w:r>
      <w:r w:rsidR="008C4418" w:rsidRPr="00917D57">
        <w:t xml:space="preserve">între ele (formând un triunghi) </w:t>
      </w:r>
      <w:r w:rsidR="00AE4F4E" w:rsidRPr="00917D57">
        <w:t>colorate in “</w:t>
      </w:r>
      <w:r w:rsidR="00B05683" w:rsidRPr="00917D57">
        <w:t>T</w:t>
      </w:r>
      <w:r w:rsidR="00AE4F4E" w:rsidRPr="00917D57">
        <w:t>”, “</w:t>
      </w:r>
      <w:r w:rsidR="00B05683" w:rsidRPr="00917D57">
        <w:t>F</w:t>
      </w:r>
      <w:r w:rsidR="00AE4F4E" w:rsidRPr="00917D57">
        <w:t>” și “</w:t>
      </w:r>
      <w:r w:rsidR="00B05683" w:rsidRPr="00917D57">
        <w:t>B</w:t>
      </w:r>
      <w:r w:rsidR="00AE4F4E" w:rsidRPr="00917D57">
        <w:t>”</w:t>
      </w:r>
      <w:r w:rsidR="00B05683" w:rsidRPr="00917D57">
        <w:rPr>
          <w:rStyle w:val="FootnoteReference"/>
        </w:rPr>
        <w:footnoteReference w:id="1"/>
      </w:r>
      <w:r w:rsidR="00627FEE" w:rsidRPr="00917D57">
        <w:t xml:space="preserve"> (ne trebuie 3 culori pentru a respecta regula de la 3-Colorare)</w:t>
      </w:r>
    </w:p>
    <w:p w14:paraId="5D5BAAD1" w14:textId="5781CFD3" w:rsidR="003F20CD" w:rsidRPr="00917D57" w:rsidRDefault="000600CA" w:rsidP="003F20CD">
      <w:pPr>
        <w:pStyle w:val="dashitem"/>
      </w:pPr>
      <w:r w:rsidRPr="00917D57">
        <w:t>Pentru fiecare dintre cei 3 literali</w:t>
      </w:r>
      <w:r w:rsidR="0066092E" w:rsidRPr="00917D57">
        <w:t xml:space="preserve"> </w:t>
      </w:r>
      <w:r w:rsidRPr="00917D57">
        <w:t>construi</w:t>
      </w:r>
      <w:r w:rsidR="0066092E" w:rsidRPr="00917D57">
        <w:t>m</w:t>
      </w:r>
      <w:r w:rsidRPr="00917D57">
        <w:t xml:space="preserve"> 2 noduri asociate stărilor x</w:t>
      </w:r>
      <w:r w:rsidRPr="00917D57">
        <w:rPr>
          <w:vertAlign w:val="subscript"/>
        </w:rPr>
        <w:t>i</w:t>
      </w:r>
      <w:r w:rsidRPr="00917D57">
        <w:t>,</w:t>
      </w:r>
      <w:r w:rsidR="0052225D" w:rsidRPr="00917D57">
        <w:t xml:space="preserve"> </w:t>
      </w:r>
      <w:r w:rsidRPr="00917D57">
        <w:t>!x</w:t>
      </w:r>
      <w:r w:rsidRPr="00917D57">
        <w:rPr>
          <w:vertAlign w:val="subscript"/>
        </w:rPr>
        <w:t>i</w:t>
      </w:r>
      <w:r w:rsidR="00FA16E3" w:rsidRPr="00917D57">
        <w:t xml:space="preserve"> și formăm triunghiurile x</w:t>
      </w:r>
      <w:r w:rsidR="00FA16E3" w:rsidRPr="00917D57">
        <w:rPr>
          <w:vertAlign w:val="subscript"/>
        </w:rPr>
        <w:t>i</w:t>
      </w:r>
      <w:r w:rsidR="00FA16E3" w:rsidRPr="00917D57">
        <w:t> !x</w:t>
      </w:r>
      <w:r w:rsidR="00E7197A" w:rsidRPr="00917D57">
        <w:rPr>
          <w:vertAlign w:val="subscript"/>
        </w:rPr>
        <w:t>i</w:t>
      </w:r>
      <w:r w:rsidR="00E7197A" w:rsidRPr="00917D57">
        <w:t xml:space="preserve"> </w:t>
      </w:r>
      <w:r w:rsidR="009E1ECE" w:rsidRPr="00917D57">
        <w:t>B</w:t>
      </w:r>
      <w:r w:rsidR="00F5494B" w:rsidRPr="00917D57">
        <w:t xml:space="preserve"> (Fig. 1</w:t>
      </w:r>
      <w:r w:rsidR="00580D51" w:rsidRPr="00917D57">
        <w:t>)</w:t>
      </w:r>
    </w:p>
    <w:p w14:paraId="772A645D" w14:textId="1815D4D6" w:rsidR="009B11C4" w:rsidRPr="00917D57" w:rsidRDefault="003F20CD" w:rsidP="009B11C4">
      <w:pPr>
        <w:pStyle w:val="dashitem"/>
        <w:numPr>
          <w:ilvl w:val="0"/>
          <w:numId w:val="0"/>
        </w:numPr>
        <w:ind w:left="227"/>
        <w:rPr>
          <w:b/>
        </w:rPr>
      </w:pPr>
      <w:r w:rsidRPr="00917D57">
        <w:drawing>
          <wp:anchor distT="0" distB="0" distL="114300" distR="114300" simplePos="0" relativeHeight="251658240" behindDoc="0" locked="0" layoutInCell="1" allowOverlap="1" wp14:anchorId="4949E9AD" wp14:editId="547A4147">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6533FC21" w:rsidR="003F20CD" w:rsidRPr="00917D57" w:rsidRDefault="009B11C4" w:rsidP="00C011C1">
      <w:pPr>
        <w:pStyle w:val="dashitem"/>
        <w:numPr>
          <w:ilvl w:val="0"/>
          <w:numId w:val="0"/>
        </w:numPr>
        <w:ind w:left="227"/>
        <w:rPr>
          <w:b/>
        </w:rP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AB01E8" w:rsidRPr="00917D57">
        <w:rPr>
          <w:b/>
        </w:rPr>
        <w:t>1</w:t>
      </w:r>
      <w:r w:rsidRPr="00917D57">
        <w:rPr>
          <w:b/>
        </w:rPr>
        <w:fldChar w:fldCharType="end"/>
      </w:r>
      <w:r w:rsidRPr="00917D57">
        <w:rPr>
          <w:b/>
        </w:rPr>
        <w:t>.</w:t>
      </w:r>
      <w:r w:rsidRPr="00917D57">
        <w:t xml:space="preserve"> </w:t>
      </w:r>
    </w:p>
    <w:p w14:paraId="69086FE2" w14:textId="2BF95A9C" w:rsidR="009B11C4" w:rsidRPr="00917D57" w:rsidRDefault="00AC3C43" w:rsidP="003F20CD">
      <w:pPr>
        <w:pStyle w:val="dashitem"/>
        <w:numPr>
          <w:ilvl w:val="0"/>
          <w:numId w:val="0"/>
        </w:numPr>
        <w:ind w:left="454"/>
      </w:pPr>
      <w:r w:rsidRPr="00917D57">
        <w:t>O</w:t>
      </w:r>
      <w:r w:rsidR="003C0664" w:rsidRPr="00917D57">
        <w:t>bservă</w:t>
      </w:r>
      <w:r w:rsidRPr="00917D57">
        <w:t>m</w:t>
      </w:r>
      <w:r w:rsidR="003C0664" w:rsidRPr="00917D57">
        <w:t xml:space="preserve"> că dacă </w:t>
      </w:r>
      <w:r w:rsidR="009B7174" w:rsidRPr="00917D57">
        <w:t xml:space="preserve">3-SAT este adevărată </w:t>
      </w:r>
      <w:r w:rsidR="00290317" w:rsidRPr="00917D57">
        <w:t>atunci una dintre x</w:t>
      </w:r>
      <w:r w:rsidR="00290317" w:rsidRPr="00917D57">
        <w:rPr>
          <w:vertAlign w:val="subscript"/>
        </w:rPr>
        <w:t>i</w:t>
      </w:r>
      <w:r w:rsidR="00290317" w:rsidRPr="00917D57">
        <w:t>, !x</w:t>
      </w:r>
      <w:r w:rsidR="00290317" w:rsidRPr="00917D57">
        <w:rPr>
          <w:vertAlign w:val="subscript"/>
        </w:rPr>
        <w:t xml:space="preserve">i </w:t>
      </w:r>
      <w:r w:rsidR="00290317" w:rsidRPr="00917D57">
        <w:t>trebuie sa fie neap</w:t>
      </w:r>
      <w:r w:rsidR="00997EC0" w:rsidRPr="00917D57">
        <w:t>ă</w:t>
      </w:r>
      <w:r w:rsidR="00290317" w:rsidRPr="00917D57">
        <w:t xml:space="preserve">rat true, fiind astfel colorat cu T. </w:t>
      </w:r>
      <w:r w:rsidR="00997EC0" w:rsidRPr="00917D57">
        <w:t>Negatul va fi colorat cu F</w:t>
      </w:r>
      <w:r w:rsidR="00171D93" w:rsidRPr="00917D57">
        <w:t>, problema</w:t>
      </w:r>
      <w:r w:rsidR="00932600" w:rsidRPr="00917D57">
        <w:t xml:space="preserve">          </w:t>
      </w:r>
      <w:r w:rsidR="00171D93" w:rsidRPr="00917D57">
        <w:t xml:space="preserve"> 3-Colorare fiind adevărată pe acest graf.</w:t>
      </w:r>
    </w:p>
    <w:p w14:paraId="6F77D39B" w14:textId="77777777" w:rsidR="009B11C4" w:rsidRPr="00917D57" w:rsidRDefault="009B11C4" w:rsidP="003F20CD">
      <w:pPr>
        <w:pStyle w:val="dashitem"/>
        <w:numPr>
          <w:ilvl w:val="0"/>
          <w:numId w:val="0"/>
        </w:numPr>
        <w:ind w:left="454"/>
      </w:pPr>
    </w:p>
    <w:p w14:paraId="3D3D78E4" w14:textId="77777777" w:rsidR="009B11C4" w:rsidRPr="00917D57" w:rsidRDefault="009B11C4" w:rsidP="003F20CD">
      <w:pPr>
        <w:pStyle w:val="dashitem"/>
        <w:numPr>
          <w:ilvl w:val="0"/>
          <w:numId w:val="0"/>
        </w:numPr>
        <w:ind w:left="454"/>
      </w:pPr>
    </w:p>
    <w:p w14:paraId="7488BF79" w14:textId="77777777" w:rsidR="009B11C4" w:rsidRPr="00917D57" w:rsidRDefault="009B11C4" w:rsidP="003F20CD">
      <w:pPr>
        <w:pStyle w:val="dashitem"/>
        <w:numPr>
          <w:ilvl w:val="0"/>
          <w:numId w:val="0"/>
        </w:numPr>
        <w:ind w:left="454"/>
      </w:pPr>
    </w:p>
    <w:p w14:paraId="508E46F0" w14:textId="77777777" w:rsidR="009B11C4" w:rsidRPr="00917D57" w:rsidRDefault="009B11C4" w:rsidP="00AC3CBD">
      <w:pPr>
        <w:pStyle w:val="dashitem"/>
        <w:numPr>
          <w:ilvl w:val="0"/>
          <w:numId w:val="0"/>
        </w:numPr>
      </w:pPr>
    </w:p>
    <w:p w14:paraId="3F483313" w14:textId="6FD198E0" w:rsidR="00C70C17" w:rsidRPr="00917D57" w:rsidRDefault="00AC3CBD" w:rsidP="00C70C17">
      <w:pPr>
        <w:pStyle w:val="dashitem"/>
      </w:pPr>
      <w:r w:rsidRPr="00917D57">
        <w:t>Pentru a demonstra implicația de la dreapta la stânga trebuie să extindem acest graf.</w:t>
      </w:r>
      <w:r w:rsidR="00291D65" w:rsidRPr="00917D57">
        <w:t xml:space="preserve"> </w:t>
      </w:r>
      <w:r w:rsidR="00BE5F51" w:rsidRPr="00917D57">
        <w:t xml:space="preserve">Intervine următoarea </w:t>
      </w:r>
      <w:r w:rsidR="00586B5D" w:rsidRPr="00917D57">
        <w:t xml:space="preserve">constructie, numită </w:t>
      </w:r>
      <w:r w:rsidR="001B3A9B" w:rsidRPr="00917D57">
        <w:t>OR</w:t>
      </w:r>
      <w:r w:rsidR="006D2244" w:rsidRPr="00917D57">
        <w:t>-Gadget</w:t>
      </w:r>
      <w:r w:rsidR="00C94DCE" w:rsidRPr="00917D57">
        <w:t xml:space="preserve"> (Fig. 2)</w:t>
      </w:r>
      <w:r w:rsidR="00C70C17" w:rsidRPr="00917D57">
        <w:t>:</w:t>
      </w:r>
    </w:p>
    <w:p w14:paraId="3353FB06" w14:textId="0E7C22E5" w:rsidR="00C6327A" w:rsidRPr="00917D57" w:rsidRDefault="00982976" w:rsidP="00C6327A">
      <w:pPr>
        <w:pStyle w:val="dashitem"/>
        <w:numPr>
          <w:ilvl w:val="2"/>
          <w:numId w:val="3"/>
        </w:numPr>
      </w:pPr>
      <w:r w:rsidRPr="00917D57">
        <w:drawing>
          <wp:anchor distT="0" distB="0" distL="114300" distR="114300" simplePos="0" relativeHeight="251659264" behindDoc="1" locked="0" layoutInCell="1" allowOverlap="1" wp14:anchorId="258D8FA7" wp14:editId="52D34717">
            <wp:simplePos x="0" y="0"/>
            <wp:positionH relativeFrom="margin">
              <wp:align>center</wp:align>
            </wp:positionH>
            <wp:positionV relativeFrom="paragraph">
              <wp:posOffset>340995</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rsidRPr="00917D57">
        <w:t xml:space="preserve">Pentru fiecare </w:t>
      </w:r>
      <w:r w:rsidR="00C31B16" w:rsidRPr="00917D57">
        <w:t>cluster</w:t>
      </w:r>
      <w:r w:rsidR="007C737F" w:rsidRPr="00917D57">
        <w:t xml:space="preserve"> (ex. c = (x</w:t>
      </w:r>
      <w:r w:rsidR="007C737F" w:rsidRPr="00917D57">
        <w:rPr>
          <w:vertAlign w:val="subscript"/>
        </w:rPr>
        <w:t>1</w:t>
      </w:r>
      <w:r w:rsidR="007C737F" w:rsidRPr="00917D57">
        <w:t xml:space="preserve"> V x</w:t>
      </w:r>
      <w:r w:rsidR="007C737F" w:rsidRPr="00917D57">
        <w:rPr>
          <w:vertAlign w:val="subscript"/>
        </w:rPr>
        <w:t>2</w:t>
      </w:r>
      <w:r w:rsidR="007C737F" w:rsidRPr="00917D57">
        <w:t xml:space="preserve"> V x</w:t>
      </w:r>
      <w:r w:rsidR="007C737F" w:rsidRPr="00917D57">
        <w:rPr>
          <w:vertAlign w:val="subscript"/>
        </w:rPr>
        <w:t>3</w:t>
      </w:r>
      <w:r w:rsidR="007C737F" w:rsidRPr="00917D57">
        <w:t>))</w:t>
      </w:r>
      <w:r w:rsidR="009E6106" w:rsidRPr="00917D57">
        <w:t xml:space="preserve"> ad</w:t>
      </w:r>
      <w:r w:rsidR="00450F73" w:rsidRPr="00917D57">
        <w:t>ă</w:t>
      </w:r>
      <w:r w:rsidR="009E6106" w:rsidRPr="00917D57">
        <w:t>ug</w:t>
      </w:r>
      <w:r w:rsidR="00955D9F" w:rsidRPr="00917D57">
        <w:t>ăm</w:t>
      </w:r>
      <w:r w:rsidR="009E6106" w:rsidRPr="00917D57">
        <w:t xml:space="preserve"> 5 noduri </w:t>
      </w:r>
      <w:r w:rsidR="00E73E77" w:rsidRPr="00917D57">
        <w:t>formandu-se</w:t>
      </w:r>
      <w:r w:rsidR="009E6106" w:rsidRPr="00917D57">
        <w:t xml:space="preserve"> urm</w:t>
      </w:r>
      <w:r w:rsidR="007D2A6D" w:rsidRPr="00917D57">
        <w:t>ă</w:t>
      </w:r>
      <w:r w:rsidR="009E6106" w:rsidRPr="00917D57">
        <w:t>toarea configurație</w:t>
      </w:r>
    </w:p>
    <w:p w14:paraId="1EA01422" w14:textId="6FADB12B" w:rsidR="0048693C" w:rsidRPr="00917D57" w:rsidRDefault="00C94DCE" w:rsidP="00C6327A">
      <w:pPr>
        <w:pStyle w:val="dashitem"/>
        <w:numPr>
          <w:ilvl w:val="0"/>
          <w:numId w:val="0"/>
        </w:numPr>
        <w:jc w:val="cente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AB01E8" w:rsidRPr="00917D57">
        <w:rPr>
          <w:b/>
        </w:rPr>
        <w:t>2</w:t>
      </w:r>
      <w:r w:rsidRPr="00917D57">
        <w:rPr>
          <w:b/>
        </w:rPr>
        <w:fldChar w:fldCharType="end"/>
      </w:r>
      <w:r w:rsidRPr="00917D57">
        <w:rPr>
          <w:b/>
        </w:rPr>
        <w:t>.</w:t>
      </w:r>
      <w:r w:rsidRPr="00917D57">
        <w:t xml:space="preserve">  </w:t>
      </w:r>
      <w:r w:rsidR="0048693C" w:rsidRPr="00917D57">
        <w:t xml:space="preserve">B’ </w:t>
      </w:r>
      <w:r w:rsidR="008B02B7" w:rsidRPr="00917D57">
        <w:t>ș</w:t>
      </w:r>
      <w:r w:rsidR="0048693C" w:rsidRPr="00917D57">
        <w:t>i B reprezint</w:t>
      </w:r>
      <w:r w:rsidR="008B02B7" w:rsidRPr="00917D57">
        <w:t xml:space="preserve">ă </w:t>
      </w:r>
      <w:r w:rsidR="0048693C" w:rsidRPr="00917D57">
        <w:t>aceea</w:t>
      </w:r>
      <w:r w:rsidR="008B02B7" w:rsidRPr="00917D57">
        <w:t>ș</w:t>
      </w:r>
      <w:r w:rsidR="0048693C" w:rsidRPr="00917D57">
        <w:t>i culoare</w:t>
      </w:r>
    </w:p>
    <w:p w14:paraId="554B2E80" w14:textId="116FBA48" w:rsidR="00D927B8" w:rsidRPr="00917D57" w:rsidRDefault="00250929" w:rsidP="00982BD7">
      <w:pPr>
        <w:pStyle w:val="bulletitem"/>
        <w:numPr>
          <w:ilvl w:val="2"/>
          <w:numId w:val="1"/>
        </w:numPr>
      </w:pPr>
      <w:r w:rsidRPr="00917D57">
        <w:t>Observăm</w:t>
      </w:r>
      <w:r w:rsidR="00E41DBF" w:rsidRPr="00917D57">
        <w:t xml:space="preserve"> </w:t>
      </w:r>
      <w:r w:rsidR="00001901" w:rsidRPr="00917D57">
        <w:t xml:space="preserve">că pentru orice colorare </w:t>
      </w:r>
      <w:r w:rsidR="00AB0FB3" w:rsidRPr="00917D57">
        <w:t>corecta a structurii de mai sus</w:t>
      </w:r>
      <w:r w:rsidR="007E2C7F" w:rsidRPr="00917D57">
        <w:t>, cel puțin unul dintre literali</w:t>
      </w:r>
      <w:r w:rsidR="001E4775" w:rsidRPr="00917D57">
        <w:t xml:space="preserve"> trebuie sa fie colorat T</w:t>
      </w:r>
      <w:r w:rsidR="00D927B8" w:rsidRPr="00917D57">
        <w:t>.</w:t>
      </w:r>
    </w:p>
    <w:p w14:paraId="16F5C31D" w14:textId="6F5DBFF4" w:rsidR="00974633" w:rsidRPr="00917D57" w:rsidRDefault="00A8199C" w:rsidP="00974633">
      <w:pPr>
        <w:pStyle w:val="Heading3"/>
        <w:rPr>
          <w:rStyle w:val="heading30"/>
        </w:rPr>
      </w:pPr>
      <w:r w:rsidRPr="00917D57">
        <w:rPr>
          <w:rStyle w:val="heading30"/>
        </w:rPr>
        <w:lastRenderedPageBreak/>
        <w:t xml:space="preserve">3-SAT </w:t>
      </w:r>
      <m:oMath>
        <m:r>
          <w:rPr>
            <w:rStyle w:val="heading30"/>
            <w:rFonts w:ascii="Cambria Math" w:hAnsi="Cambria Math"/>
          </w:rPr>
          <m:t>→</m:t>
        </m:r>
      </m:oMath>
      <w:r w:rsidRPr="00917D57">
        <w:rPr>
          <w:rStyle w:val="heading30"/>
        </w:rPr>
        <w:t xml:space="preserve"> 3-Colorare</w:t>
      </w:r>
    </w:p>
    <w:p w14:paraId="5AECD7A1" w14:textId="77777777" w:rsidR="006F5CDA" w:rsidRPr="00917D57" w:rsidRDefault="006F5CDA" w:rsidP="002607B9">
      <w:pPr>
        <w:ind w:firstLine="0"/>
      </w:pPr>
    </w:p>
    <w:p w14:paraId="38AA8487" w14:textId="00AB0092" w:rsidR="00917D57" w:rsidRPr="00917D57" w:rsidRDefault="00D073DE" w:rsidP="002607B9">
      <w:pPr>
        <w:ind w:firstLine="0"/>
      </w:pPr>
      <w:r w:rsidRPr="00917D57">
        <w:drawing>
          <wp:anchor distT="0" distB="0" distL="114300" distR="114300" simplePos="0" relativeHeight="251666432" behindDoc="0" locked="0" layoutInCell="1" allowOverlap="1" wp14:anchorId="6D4DC454" wp14:editId="1B94ADD8">
            <wp:simplePos x="0" y="0"/>
            <wp:positionH relativeFrom="column">
              <wp:posOffset>1905</wp:posOffset>
            </wp:positionH>
            <wp:positionV relativeFrom="paragraph">
              <wp:posOffset>606985</wp:posOffset>
            </wp:positionV>
            <wp:extent cx="2004060" cy="726440"/>
            <wp:effectExtent l="0" t="0" r="0" b="0"/>
            <wp:wrapThrough wrapText="bothSides">
              <wp:wrapPolygon edited="0">
                <wp:start x="0" y="0"/>
                <wp:lineTo x="0" y="20958"/>
                <wp:lineTo x="21354" y="20958"/>
                <wp:lineTo x="21354" y="0"/>
                <wp:lineTo x="0" y="0"/>
              </wp:wrapPolygon>
            </wp:wrapThrough>
            <wp:docPr id="207946532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004060" cy="726440"/>
                    </a:xfrm>
                    <a:prstGeom prst="rect">
                      <a:avLst/>
                    </a:prstGeom>
                    <a:noFill/>
                    <a:ln>
                      <a:noFill/>
                    </a:ln>
                  </pic:spPr>
                </pic:pic>
              </a:graphicData>
            </a:graphic>
          </wp:anchor>
        </w:drawing>
      </w:r>
      <w:r w:rsidR="00C40761" w:rsidRPr="00917D57">
        <w:t>Cum 3-SAT este adevărată înseamnă că în fiecare cluster cel puțin unul dintre literali</w:t>
      </w:r>
      <w:r w:rsidR="00157D0A" w:rsidRPr="00917D57">
        <w:t xml:space="preserve"> este adev</w:t>
      </w:r>
      <w:r w:rsidR="003B787B" w:rsidRPr="00917D57">
        <w:t>ăr</w:t>
      </w:r>
      <w:r w:rsidR="00157D0A" w:rsidRPr="00917D57">
        <w:t>at (colorat cu T)</w:t>
      </w:r>
      <w:r w:rsidR="00B53D75" w:rsidRPr="00917D57">
        <w:t>.</w:t>
      </w:r>
      <w:r w:rsidR="00304F55" w:rsidRPr="00917D57">
        <w:t xml:space="preserve"> Demonstrăm </w:t>
      </w:r>
      <w:r w:rsidR="00552281" w:rsidRPr="00917D57">
        <w:t>că OR-Gadget</w:t>
      </w:r>
      <w:r w:rsidR="003F25A0" w:rsidRPr="00917D57">
        <w:t xml:space="preserve"> se poate colora cu 3 culori</w:t>
      </w:r>
      <w:r w:rsidR="00A13681" w:rsidRPr="00917D57">
        <w:t xml:space="preserve"> plecând de la implicația dată.</w:t>
      </w:r>
    </w:p>
    <w:p w14:paraId="507C1893" w14:textId="5A978A8D" w:rsidR="00D073DE" w:rsidRPr="00917D57" w:rsidRDefault="00D073DE" w:rsidP="00D073DE">
      <w:pPr>
        <w:pStyle w:val="image"/>
      </w:pPr>
      <w:r w:rsidRPr="00917D57">
        <w:drawing>
          <wp:anchor distT="0" distB="0" distL="114300" distR="114300" simplePos="0" relativeHeight="251662336" behindDoc="0" locked="0" layoutInCell="1" allowOverlap="1" wp14:anchorId="18D64EC4" wp14:editId="395C0E12">
            <wp:simplePos x="0" y="0"/>
            <wp:positionH relativeFrom="column">
              <wp:posOffset>2277110</wp:posOffset>
            </wp:positionH>
            <wp:positionV relativeFrom="paragraph">
              <wp:posOffset>1073856</wp:posOffset>
            </wp:positionV>
            <wp:extent cx="2116455" cy="810260"/>
            <wp:effectExtent l="0" t="0" r="0" b="8890"/>
            <wp:wrapNone/>
            <wp:docPr id="102412763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116455" cy="810260"/>
                    </a:xfrm>
                    <a:prstGeom prst="rect">
                      <a:avLst/>
                    </a:prstGeom>
                    <a:noFill/>
                    <a:ln>
                      <a:noFill/>
                    </a:ln>
                  </pic:spPr>
                </pic:pic>
              </a:graphicData>
            </a:graphic>
          </wp:anchor>
        </w:drawing>
      </w:r>
      <w:r w:rsidRPr="00917D57">
        <w:drawing>
          <wp:anchor distT="0" distB="0" distL="114300" distR="114300" simplePos="0" relativeHeight="251663360" behindDoc="0" locked="0" layoutInCell="1" allowOverlap="1" wp14:anchorId="509EE854" wp14:editId="67AB800B">
            <wp:simplePos x="0" y="0"/>
            <wp:positionH relativeFrom="column">
              <wp:posOffset>-60184</wp:posOffset>
            </wp:positionH>
            <wp:positionV relativeFrom="paragraph">
              <wp:posOffset>977900</wp:posOffset>
            </wp:positionV>
            <wp:extent cx="2172970" cy="851535"/>
            <wp:effectExtent l="0" t="0" r="0" b="5715"/>
            <wp:wrapNone/>
            <wp:docPr id="75553158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172970" cy="851535"/>
                    </a:xfrm>
                    <a:prstGeom prst="rect">
                      <a:avLst/>
                    </a:prstGeom>
                    <a:noFill/>
                    <a:ln>
                      <a:noFill/>
                    </a:ln>
                  </pic:spPr>
                </pic:pic>
              </a:graphicData>
            </a:graphic>
          </wp:anchor>
        </w:drawing>
      </w:r>
      <w:r w:rsidRPr="00917D57">
        <w:drawing>
          <wp:anchor distT="0" distB="0" distL="114300" distR="114300" simplePos="0" relativeHeight="251661312" behindDoc="0" locked="0" layoutInCell="1" allowOverlap="1" wp14:anchorId="75761801" wp14:editId="4B005AE2">
            <wp:simplePos x="0" y="0"/>
            <wp:positionH relativeFrom="column">
              <wp:posOffset>2423795</wp:posOffset>
            </wp:positionH>
            <wp:positionV relativeFrom="paragraph">
              <wp:posOffset>154305</wp:posOffset>
            </wp:positionV>
            <wp:extent cx="1974850" cy="740410"/>
            <wp:effectExtent l="0" t="0" r="6350" b="2540"/>
            <wp:wrapThrough wrapText="bothSides">
              <wp:wrapPolygon edited="0">
                <wp:start x="0" y="0"/>
                <wp:lineTo x="0" y="21118"/>
                <wp:lineTo x="21461" y="21118"/>
                <wp:lineTo x="21461" y="0"/>
                <wp:lineTo x="0" y="0"/>
              </wp:wrapPolygon>
            </wp:wrapThrough>
            <wp:docPr id="84502352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974850" cy="74041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D28BF9F" w14:textId="329B39BF" w:rsidR="006F5CDA" w:rsidRPr="00917D57" w:rsidRDefault="006F5CDA" w:rsidP="006F5CDA">
      <w:pPr>
        <w:pStyle w:val="image"/>
      </w:pPr>
    </w:p>
    <w:p w14:paraId="39AE6A2A" w14:textId="2C1ABEAD" w:rsidR="006F5CDA" w:rsidRPr="00917D57" w:rsidRDefault="006F5CDA" w:rsidP="006F5CDA">
      <w:pPr>
        <w:pStyle w:val="image"/>
      </w:pPr>
    </w:p>
    <w:p w14:paraId="6D0F57BE" w14:textId="0F91B826" w:rsidR="006F5CDA" w:rsidRPr="00917D57" w:rsidRDefault="00D073DE" w:rsidP="006F5CDA">
      <w:r w:rsidRPr="00917D57">
        <w:drawing>
          <wp:anchor distT="0" distB="0" distL="114300" distR="114300" simplePos="0" relativeHeight="251664384" behindDoc="0" locked="0" layoutInCell="1" allowOverlap="1" wp14:anchorId="63BB5573" wp14:editId="144C37AB">
            <wp:simplePos x="0" y="0"/>
            <wp:positionH relativeFrom="column">
              <wp:posOffset>-59690</wp:posOffset>
            </wp:positionH>
            <wp:positionV relativeFrom="paragraph">
              <wp:posOffset>112320</wp:posOffset>
            </wp:positionV>
            <wp:extent cx="2138730" cy="824753"/>
            <wp:effectExtent l="0" t="0" r="0" b="0"/>
            <wp:wrapNone/>
            <wp:docPr id="16796599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138730" cy="824753"/>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D3B2E93" w14:textId="57FD6DD9" w:rsidR="00D073DE" w:rsidRPr="00917D57" w:rsidRDefault="00D073DE" w:rsidP="006F5CDA">
      <w:r w:rsidRPr="00917D57">
        <w:drawing>
          <wp:anchor distT="0" distB="0" distL="114300" distR="114300" simplePos="0" relativeHeight="251665408" behindDoc="0" locked="0" layoutInCell="1" allowOverlap="1" wp14:anchorId="3862523F" wp14:editId="1CD0E0C9">
            <wp:simplePos x="0" y="0"/>
            <wp:positionH relativeFrom="column">
              <wp:posOffset>2276475</wp:posOffset>
            </wp:positionH>
            <wp:positionV relativeFrom="paragraph">
              <wp:posOffset>26110</wp:posOffset>
            </wp:positionV>
            <wp:extent cx="2037080" cy="730250"/>
            <wp:effectExtent l="0" t="0" r="1270" b="0"/>
            <wp:wrapNone/>
            <wp:docPr id="118679833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037080" cy="7302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A195CC2" w14:textId="57944C46" w:rsidR="00D073DE" w:rsidRPr="00917D57" w:rsidRDefault="00D073DE" w:rsidP="006F5CDA"/>
    <w:p w14:paraId="1AEF2718" w14:textId="3BBDADDA" w:rsidR="00D073DE" w:rsidRPr="00917D57" w:rsidRDefault="00D073DE" w:rsidP="006F5CDA"/>
    <w:p w14:paraId="2D2E446D" w14:textId="4CC1E36F" w:rsidR="00D073DE" w:rsidRPr="00917D57" w:rsidRDefault="00D073DE" w:rsidP="006F5CDA"/>
    <w:p w14:paraId="27B4ABCD" w14:textId="49BBD026" w:rsidR="00D073DE" w:rsidRPr="00917D57" w:rsidRDefault="00D073DE" w:rsidP="006F5CDA"/>
    <w:p w14:paraId="1211A582" w14:textId="0DA89933" w:rsidR="00D073DE" w:rsidRPr="00917D57" w:rsidRDefault="00D073DE" w:rsidP="006F5CDA"/>
    <w:p w14:paraId="5BC3E775" w14:textId="0E1D2F69" w:rsidR="00917D57" w:rsidRPr="00917D57" w:rsidRDefault="00917D57" w:rsidP="006D3A9B">
      <w:r w:rsidRPr="00917D57">
        <w:t>Graf</w:t>
      </w:r>
      <w:r>
        <w:t>urile</w:t>
      </w:r>
      <w:r w:rsidRPr="00917D57">
        <w:t xml:space="preserve"> din figură reprezintă structura unui OR-Gadget.</w:t>
      </w:r>
      <w:r>
        <w:t xml:space="preserve"> </w:t>
      </w:r>
      <w:r w:rsidRPr="00917D57">
        <w:t>Fiecare nod este colorat astfel încât niciun nod adiacent nu are aceeași culoare, ceea ce respectă condițiile problemei 3-Colorare.</w:t>
      </w:r>
      <w:r w:rsidR="0018323F">
        <w:t xml:space="preserve"> </w:t>
      </w:r>
      <w:r w:rsidRPr="00917D57">
        <w:t>Ace</w:t>
      </w:r>
      <w:r w:rsidR="008C0D75">
        <w:t>ste</w:t>
      </w:r>
      <w:r w:rsidRPr="00917D57">
        <w:t xml:space="preserve"> soluți</w:t>
      </w:r>
      <w:r w:rsidR="008C0D75">
        <w:t>i</w:t>
      </w:r>
      <w:r w:rsidRPr="00917D57">
        <w:t xml:space="preserve"> arată că există o colorare validă folosind doar 3 culori.</w:t>
      </w:r>
    </w:p>
    <w:p w14:paraId="6D3CD6F0" w14:textId="520E97A4" w:rsidR="00E40D86" w:rsidRPr="00917D57" w:rsidRDefault="002607B9" w:rsidP="00E40D86">
      <w:r w:rsidRPr="00917D57">
        <w:t>Mai mult, graf</w:t>
      </w:r>
      <w:r w:rsidR="0051344C" w:rsidRPr="00917D57">
        <w:t>ul</w:t>
      </w:r>
      <w:r w:rsidRPr="00917D57">
        <w:t xml:space="preserve"> de bază poate fi colorat folosind 3 culori (x</w:t>
      </w:r>
      <w:r w:rsidRPr="00917D57">
        <w:rPr>
          <w:vertAlign w:val="subscript"/>
        </w:rPr>
        <w:t>i</w:t>
      </w:r>
      <w:r w:rsidRPr="00917D57">
        <w:t xml:space="preserve"> și !x</w:t>
      </w:r>
      <w:r w:rsidRPr="00917D57">
        <w:rPr>
          <w:vertAlign w:val="subscript"/>
        </w:rPr>
        <w:t>i</w:t>
      </w:r>
      <w:r w:rsidRPr="00917D57">
        <w:t xml:space="preserve"> au culori diferite, acestea fiind legate doar cu baza)</w:t>
      </w:r>
      <w:r w:rsidR="0051344C" w:rsidRPr="00917D57">
        <w:t>.</w:t>
      </w:r>
      <w:r w:rsidR="00C37F82">
        <w:t xml:space="preserve"> </w:t>
      </w:r>
      <w:r w:rsidR="0051344C" w:rsidRPr="00917D57">
        <w:t xml:space="preserve">Cum grafurile OR-Gadget </w:t>
      </w:r>
      <w:r w:rsidR="00E63C32" w:rsidRPr="00917D57">
        <w:t>reprezintă subgrafuri izolate</w:t>
      </w:r>
      <w:r w:rsidR="00CB0A5F" w:rsidRPr="00917D57">
        <w:t xml:space="preserve"> ce pot fi colorate cu 3 culori</w:t>
      </w:r>
      <w:r w:rsidR="00E63C32" w:rsidRPr="00917D57">
        <w:t xml:space="preserve">, </w:t>
      </w:r>
      <w:r w:rsidR="001E74EC" w:rsidRPr="00917D57">
        <w:t>iar acestea</w:t>
      </w:r>
      <w:r w:rsidR="00E63C32" w:rsidRPr="00917D57">
        <w:t xml:space="preserve"> </w:t>
      </w:r>
      <w:r w:rsidR="0051344C" w:rsidRPr="00917D57">
        <w:t xml:space="preserve">sunt independente de graful de bază, </w:t>
      </w:r>
      <w:r w:rsidR="005C4957" w:rsidRPr="00917D57">
        <w:t xml:space="preserve">atunci </w:t>
      </w:r>
      <w:r w:rsidR="0051344C" w:rsidRPr="00917D57">
        <w:t xml:space="preserve">graful extins </w:t>
      </w:r>
      <w:r w:rsidR="00857526" w:rsidRPr="00917D57">
        <w:t xml:space="preserve">poate fi colorat </w:t>
      </w:r>
      <w:r w:rsidR="0051344C" w:rsidRPr="00917D57">
        <w:t>cu 3</w:t>
      </w:r>
      <w:r w:rsidR="00B1419D" w:rsidRPr="00917D57">
        <w:t xml:space="preserve"> culori, problema 3-Colorare fiind adevarată la rândul ei.</w:t>
      </w:r>
    </w:p>
    <w:p w14:paraId="4A22121E" w14:textId="3E95DEF4" w:rsidR="006A0884" w:rsidRPr="00917D57" w:rsidRDefault="00146E8C" w:rsidP="00CA6061">
      <w:pPr>
        <w:pStyle w:val="Heading3"/>
      </w:pPr>
      <w:r w:rsidRPr="00917D57">
        <w:rPr>
          <w:rStyle w:val="heading30"/>
        </w:rPr>
        <w:t xml:space="preserve">3-Colorare </w:t>
      </w:r>
      <m:oMath>
        <m:r>
          <m:rPr>
            <m:sty m:val="bi"/>
          </m:rPr>
          <w:rPr>
            <w:rStyle w:val="heading30"/>
            <w:rFonts w:ascii="Cambria Math" w:hAnsi="Cambria Math"/>
          </w:rPr>
          <m:t>→</m:t>
        </m:r>
      </m:oMath>
      <w:r w:rsidRPr="00917D57">
        <w:rPr>
          <w:rStyle w:val="heading30"/>
          <w:b w:val="0"/>
        </w:rPr>
        <w:t xml:space="preserve"> </w:t>
      </w:r>
      <w:r w:rsidRPr="00917D57">
        <w:rPr>
          <w:rStyle w:val="heading30"/>
        </w:rPr>
        <w:t>3-SA</w:t>
      </w:r>
      <w:r w:rsidR="00CA6061" w:rsidRPr="00917D57">
        <w:rPr>
          <w:rStyle w:val="heading30"/>
        </w:rPr>
        <w:t>T</w:t>
      </w:r>
    </w:p>
    <w:p w14:paraId="4DA89638" w14:textId="07FE0ACC" w:rsidR="00404136" w:rsidRPr="00917D57" w:rsidRDefault="00717349" w:rsidP="00A241C9">
      <w:pPr>
        <w:tabs>
          <w:tab w:val="left" w:pos="5737"/>
        </w:tabs>
        <w:ind w:firstLine="0"/>
      </w:pPr>
      <w:r w:rsidRPr="00917D57">
        <w:t xml:space="preserve">Graful de bază (Fig. 1) </w:t>
      </w:r>
      <w:r w:rsidR="00A241C9" w:rsidRPr="00917D57">
        <w:t>ne asigura colorarea true si false a lui x</w:t>
      </w:r>
      <w:r w:rsidR="00A241C9" w:rsidRPr="00917D57">
        <w:rPr>
          <w:vertAlign w:val="subscript"/>
        </w:rPr>
        <w:t>i</w:t>
      </w:r>
      <w:r w:rsidR="00A241C9" w:rsidRPr="00917D57">
        <w:t xml:space="preserve"> și !x</w:t>
      </w:r>
      <w:r w:rsidR="00A241C9" w:rsidRPr="00917D57">
        <w:rPr>
          <w:vertAlign w:val="subscript"/>
        </w:rPr>
        <w:t>i</w:t>
      </w:r>
      <w:r w:rsidR="004C4A5F" w:rsidRPr="00917D57">
        <w:t xml:space="preserve">. </w:t>
      </w:r>
      <w:r w:rsidR="00E133FC" w:rsidRPr="00917D57">
        <w:t xml:space="preserve">Pentru a demonstra că 3-SAT este adevărată este suficient </w:t>
      </w:r>
      <w:r w:rsidR="005048C0" w:rsidRPr="00917D57">
        <w:t xml:space="preserve">să arătăm </w:t>
      </w:r>
      <w:r w:rsidR="009244B8" w:rsidRPr="00917D57">
        <w:t>că in fiecare graf OR-Gadget cel putin unul dintre nodurile asociate literalilor</w:t>
      </w:r>
      <w:r w:rsidR="000953AE" w:rsidRPr="00917D57">
        <w:t xml:space="preserve"> este colorat true.</w:t>
      </w:r>
    </w:p>
    <w:p w14:paraId="373CC76A" w14:textId="5CA6B2FE" w:rsidR="00155EBA" w:rsidRPr="00917D57" w:rsidRDefault="00404136" w:rsidP="00155EBA">
      <w:pPr>
        <w:pStyle w:val="heading2"/>
      </w:pPr>
      <w:r w:rsidRPr="00917D57">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rsidRPr="00917D57">
        <w:t xml:space="preserve"> K-Colorare</w:t>
      </w:r>
    </w:p>
    <w:p w14:paraId="37A92F64" w14:textId="77777777" w:rsidR="00B87AC5" w:rsidRDefault="00155EBA" w:rsidP="00984A84">
      <w:pPr>
        <w:pStyle w:val="p1a"/>
      </w:pPr>
      <w:r w:rsidRPr="00917D57">
        <w:t>Construim un program care să ne ia intrarea de la 3-Colorare și să întoarcă o intrare convenabilă pentru K-Colorare.</w:t>
      </w:r>
    </w:p>
    <w:p w14:paraId="4288ADA2" w14:textId="2E7E2048" w:rsidR="00155EBA" w:rsidRPr="00917D57" w:rsidRDefault="00F1635A" w:rsidP="00B87AC5">
      <w:pPr>
        <w:pStyle w:val="p1a"/>
        <w:jc w:val="center"/>
        <w:rPr>
          <w:i/>
          <w:iCs/>
        </w:rPr>
      </w:pPr>
      <w:r w:rsidRPr="00917D57">
        <w:rPr>
          <w:i/>
          <w:iCs/>
        </w:rPr>
        <w:t>F : G → G</w:t>
      </w:r>
    </w:p>
    <w:p w14:paraId="2E710A95" w14:textId="7D2A3AAB" w:rsidR="006C5AF4" w:rsidRPr="00917D57" w:rsidRDefault="0036762E" w:rsidP="006C5AF4">
      <w:r w:rsidRPr="00917D57">
        <w:lastRenderedPageBreak/>
        <w:drawing>
          <wp:anchor distT="0" distB="0" distL="114300" distR="114300" simplePos="0" relativeHeight="251660288" behindDoc="1" locked="0" layoutInCell="1" allowOverlap="1" wp14:anchorId="4E8223BF" wp14:editId="0DF29B8B">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7D57">
        <w:t xml:space="preserve">La trecerea de la 3-Colorare la K-Colorare, adaugăm </w:t>
      </w:r>
      <w:r w:rsidR="00E008D8" w:rsidRPr="00917D57">
        <w:t>k</w:t>
      </w:r>
      <w:r w:rsidR="00713DEE">
        <w:t xml:space="preserve"> </w:t>
      </w:r>
      <w:r w:rsidR="00E008D8" w:rsidRPr="00917D57">
        <w:t>-</w:t>
      </w:r>
      <w:r w:rsidR="00713DEE">
        <w:t xml:space="preserve"> </w:t>
      </w:r>
      <w:r w:rsidR="00E008D8" w:rsidRPr="00917D57">
        <w:t>3 noduri noi</w:t>
      </w:r>
      <w:r w:rsidR="00915C7C" w:rsidRPr="00917D57">
        <w:t>, unit</w:t>
      </w:r>
      <w:r w:rsidR="006A5DD0" w:rsidRPr="00917D57">
        <w:t>e</w:t>
      </w:r>
      <w:r w:rsidR="00915C7C" w:rsidRPr="00917D57">
        <w:t xml:space="preserve"> cu toate noduri</w:t>
      </w:r>
      <w:r w:rsidRPr="00917D57">
        <w:t>le</w:t>
      </w:r>
      <w:r w:rsidR="00915C7C" w:rsidRPr="00917D57">
        <w:t>.</w:t>
      </w:r>
    </w:p>
    <w:p w14:paraId="3019C7BF" w14:textId="764270DF" w:rsidR="00155EBA" w:rsidRPr="00917D57" w:rsidRDefault="00CE3185" w:rsidP="00CE3185">
      <w:r w:rsidRPr="00917D57">
        <w:t>Complexitatea temporală a lui F este polinomial</w:t>
      </w:r>
      <w:r w:rsidR="00FA4F95" w:rsidRPr="00917D57">
        <w:t>ă</w:t>
      </w:r>
      <w:r w:rsidRPr="00917D57">
        <w:t>.</w:t>
      </w:r>
    </w:p>
    <w:p w14:paraId="61CF8A15" w14:textId="0D31E97F" w:rsidR="00155EBA" w:rsidRPr="00917D57" w:rsidRDefault="00155EBA" w:rsidP="00155EBA"/>
    <w:p w14:paraId="0462DCD6" w14:textId="4309BEAA" w:rsidR="000E7FAF" w:rsidRPr="00917D57" w:rsidRDefault="00136468" w:rsidP="00136468">
      <w:pPr>
        <w:pStyle w:val="Heading3"/>
        <w:spacing w:before="0"/>
        <w:rPr>
          <w:rStyle w:val="heading30"/>
        </w:rPr>
      </w:pPr>
      <w:r w:rsidRPr="00917D57">
        <w:rPr>
          <w:rStyle w:val="heading30"/>
        </w:rPr>
        <w:t xml:space="preserve">3-Colorare </w:t>
      </w:r>
      <m:oMath>
        <m:r>
          <m:rPr>
            <m:sty m:val="bi"/>
          </m:rPr>
          <w:rPr>
            <w:rStyle w:val="heading30"/>
            <w:rFonts w:ascii="Cambria Math" w:hAnsi="Cambria Math"/>
          </w:rPr>
          <m:t>→</m:t>
        </m:r>
      </m:oMath>
      <w:r w:rsidRPr="00917D57">
        <w:rPr>
          <w:rStyle w:val="heading30"/>
        </w:rPr>
        <w:t xml:space="preserve"> K-Colorare</w:t>
      </w:r>
    </w:p>
    <w:p w14:paraId="2B4F768E" w14:textId="4B4FA66D" w:rsidR="00C16A62" w:rsidRPr="00917D57" w:rsidRDefault="00DA4AB7" w:rsidP="00DA4AB7">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w:t>
      </w:r>
      <w:r w:rsidR="00C251F0" w:rsidRPr="00917D57">
        <w:rPr>
          <w:i/>
          <w:iCs/>
        </w:rPr>
        <w:t>K</w:t>
      </w:r>
      <w:r w:rsidRPr="00917D57">
        <w:rPr>
          <w:i/>
          <w:iCs/>
        </w:rPr>
        <w:t>-Colorare(F(G)) = 1</w:t>
      </w:r>
    </w:p>
    <w:p w14:paraId="3AC4CFF2" w14:textId="19178BC0" w:rsidR="00DA4AB7" w:rsidRPr="00917D57" w:rsidRDefault="00DA4AB7" w:rsidP="00C16A62">
      <w:r w:rsidRPr="00917D57">
        <w:t>Pentru orice situa</w:t>
      </w:r>
      <w:r w:rsidR="008F3749" w:rsidRPr="00917D57">
        <w:t>ț</w:t>
      </w:r>
      <w:r w:rsidRPr="00917D57">
        <w:t xml:space="preserve">ie în care graful se poate colora cu 3 culori, </w:t>
      </w:r>
      <w:r w:rsidR="00F51D16" w:rsidRPr="00917D57">
        <w:t>nodurile noi</w:t>
      </w:r>
      <w:r w:rsidRPr="00917D57">
        <w:t xml:space="preserve"> v</w:t>
      </w:r>
      <w:r w:rsidR="009D3D75" w:rsidRPr="00917D57">
        <w:t>or</w:t>
      </w:r>
      <w:r w:rsidRPr="00917D57">
        <w:t xml:space="preserve"> trebui colorat</w:t>
      </w:r>
      <w:r w:rsidR="004419E6" w:rsidRPr="00917D57">
        <w:t>e</w:t>
      </w:r>
      <w:r w:rsidRPr="00917D57">
        <w:t xml:space="preserve"> cu o singură altă culoare, deci va respecta </w:t>
      </w:r>
      <w:r w:rsidR="00AD13EF" w:rsidRPr="00917D57">
        <w:t>K</w:t>
      </w:r>
      <w:r w:rsidRPr="00917D57">
        <w:t>-Colorare.</w:t>
      </w:r>
    </w:p>
    <w:p w14:paraId="3F8AB4BD" w14:textId="6098F5CF" w:rsidR="00A65916" w:rsidRPr="00917D57" w:rsidRDefault="00871660" w:rsidP="003A125E">
      <w:pPr>
        <w:pStyle w:val="Heading3"/>
        <w:rPr>
          <w:rStyle w:val="heading30"/>
        </w:rPr>
      </w:pPr>
      <w:r w:rsidRPr="00917D57">
        <w:rPr>
          <w:rStyle w:val="heading30"/>
        </w:rPr>
        <w:t xml:space="preserve">K-Colorare </w:t>
      </w:r>
      <m:oMath>
        <m:r>
          <m:rPr>
            <m:sty m:val="bi"/>
          </m:rPr>
          <w:rPr>
            <w:rStyle w:val="heading30"/>
            <w:rFonts w:ascii="Cambria Math" w:hAnsi="Cambria Math"/>
          </w:rPr>
          <m:t>→</m:t>
        </m:r>
      </m:oMath>
      <w:r w:rsidRPr="00917D57">
        <w:rPr>
          <w:rStyle w:val="heading30"/>
        </w:rPr>
        <w:t xml:space="preserve"> 3-Colorare</w:t>
      </w:r>
    </w:p>
    <w:p w14:paraId="24BC7FE4" w14:textId="72823DAA" w:rsidR="00B36A35" w:rsidRPr="00917D57" w:rsidRDefault="00B36A35" w:rsidP="00B36A35">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K-Colorare(F(G)) = 1</w:t>
      </w:r>
    </w:p>
    <w:p w14:paraId="0D28B046" w14:textId="7912FC57" w:rsidR="003A125E" w:rsidRPr="00917D57" w:rsidRDefault="00B36A35" w:rsidP="004D0FB1">
      <w:r w:rsidRPr="00917D57">
        <w:t xml:space="preserve">Avem </w:t>
      </w:r>
      <w:r w:rsidR="008A6E3C" w:rsidRPr="00917D57">
        <w:t>nodurile noi</w:t>
      </w:r>
      <w:r w:rsidRPr="00917D57">
        <w:t xml:space="preserve"> (numerotat</w:t>
      </w:r>
      <w:r w:rsidR="009277A2" w:rsidRPr="00917D57">
        <w:t>e de la</w:t>
      </w:r>
      <w:r w:rsidRPr="00917D57">
        <w:t xml:space="preserve"> |V|</w:t>
      </w:r>
      <w:r w:rsidR="00CB4DAE" w:rsidRPr="00917D57">
        <w:t xml:space="preserve"> pana </w:t>
      </w:r>
      <w:r w:rsidR="008C7C78" w:rsidRPr="00917D57">
        <w:t>la |V|</w:t>
      </w:r>
      <w:r w:rsidR="00452207" w:rsidRPr="00917D57">
        <w:t xml:space="preserve"> + k - </w:t>
      </w:r>
      <w:r w:rsidR="00E4314A" w:rsidRPr="00917D57">
        <w:t>4</w:t>
      </w:r>
      <w:r w:rsidRPr="00917D57">
        <w:t xml:space="preserve">) care </w:t>
      </w:r>
      <w:r w:rsidR="00C86B4F" w:rsidRPr="00917D57">
        <w:t>sunt</w:t>
      </w:r>
      <w:r w:rsidRPr="00917D57">
        <w:t xml:space="preserve"> conectat</w:t>
      </w:r>
      <w:r w:rsidR="00C86B4F" w:rsidRPr="00917D57">
        <w:t>e</w:t>
      </w:r>
      <w:r w:rsidRPr="00917D57">
        <w:t xml:space="preserve"> la toate celelalte noduri, deci trebuie sa aibă o culoare diferită fa</w:t>
      </w:r>
      <w:r w:rsidR="00F15AF0" w:rsidRPr="00917D57">
        <w:t>ț</w:t>
      </w:r>
      <w:r w:rsidRPr="00917D57">
        <w:t>ă de toate. Pentru c</w:t>
      </w:r>
      <w:r w:rsidR="00D21B39" w:rsidRPr="00917D57">
        <w:t>ă</w:t>
      </w:r>
      <w:r w:rsidRPr="00917D57">
        <w:t xml:space="preserve"> problema este </w:t>
      </w:r>
      <w:r w:rsidR="00C068A1" w:rsidRPr="00917D57">
        <w:t>K</w:t>
      </w:r>
      <w:r w:rsidRPr="00917D57">
        <w:t xml:space="preserve">-Colorabilă, înseamnă că, dacă scoatem </w:t>
      </w:r>
      <w:r w:rsidR="00941C9C" w:rsidRPr="00917D57">
        <w:t>aceste</w:t>
      </w:r>
      <w:r w:rsidRPr="00917D57">
        <w:t xml:space="preserve"> nod</w:t>
      </w:r>
      <w:r w:rsidR="00941C9C" w:rsidRPr="00917D57">
        <w:t>uri</w:t>
      </w:r>
      <w:r w:rsidRPr="00917D57">
        <w:t>, graful care rămâne (cel original) este 3-Colorabil.</w:t>
      </w:r>
    </w:p>
    <w:p w14:paraId="6124E403" w14:textId="56B6930D" w:rsidR="00DF4114" w:rsidRPr="00917D57" w:rsidRDefault="007954AF" w:rsidP="00DF4114">
      <w:pPr>
        <w:pStyle w:val="heading1"/>
        <w:rPr>
          <w:bCs/>
        </w:rPr>
      </w:pPr>
      <w:r w:rsidRPr="00917D57">
        <w:rPr>
          <w:bCs/>
        </w:rPr>
        <w:t>Prezentare Algoritmi</w:t>
      </w:r>
    </w:p>
    <w:p w14:paraId="2B7232D4" w14:textId="2E1748E8" w:rsidR="009D759D" w:rsidRPr="00917D57" w:rsidRDefault="009D759D" w:rsidP="009D759D">
      <w:pPr>
        <w:pStyle w:val="image"/>
      </w:pPr>
    </w:p>
    <w:p w14:paraId="4E9532EF" w14:textId="77777777" w:rsidR="00015151" w:rsidRPr="00917D57" w:rsidRDefault="00DF4114" w:rsidP="00015151">
      <w:pPr>
        <w:pStyle w:val="heading2"/>
        <w:spacing w:before="0"/>
      </w:pPr>
      <w:r w:rsidRPr="00917D57">
        <w:t>Descrierea algoritmilor aleși</w:t>
      </w:r>
    </w:p>
    <w:p w14:paraId="152718DC" w14:textId="17F1631A" w:rsidR="00A95F21" w:rsidRPr="00917D57" w:rsidRDefault="00015151" w:rsidP="00A95F21">
      <w:pPr>
        <w:pStyle w:val="Heading3"/>
        <w:spacing w:before="0"/>
      </w:pPr>
      <w:r w:rsidRPr="00917D57">
        <w:rPr>
          <w:rStyle w:val="heading30"/>
        </w:rPr>
        <w:t>Algoritmul Greedy</w:t>
      </w:r>
      <w:r w:rsidR="0059658A" w:rsidRPr="00917D57">
        <w:rPr>
          <w:rStyle w:val="heading30"/>
        </w:rPr>
        <w:t xml:space="preserve">. </w:t>
      </w:r>
      <w:r w:rsidR="0059658A" w:rsidRPr="00917D57">
        <w:t>Colorarea greedy</w:t>
      </w:r>
      <w:r w:rsidR="00FC6FAD" w:rsidRPr="00917D57">
        <w:t xml:space="preserve"> </w:t>
      </w:r>
      <w:r w:rsidR="0059658A" w:rsidRPr="00917D57">
        <w:t>(numită și colorare secvențială) este o metodă de atribuire a culorilor nodurilor unui graf folosind un algoritm ce rulează în timp liniar.</w:t>
      </w:r>
    </w:p>
    <w:p w14:paraId="309520F5" w14:textId="77777777" w:rsidR="00A95F21" w:rsidRPr="00917D57" w:rsidRDefault="00A95F21" w:rsidP="00A95F21">
      <w:r w:rsidRPr="00917D57">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2196B606" w:rsidR="00A95F21" w:rsidRPr="00917D57" w:rsidRDefault="00A95F21" w:rsidP="0088636B">
      <w:r w:rsidRPr="00917D57">
        <w:t>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w:t>
      </w:r>
      <w:r w:rsidRPr="00917D57">
        <w:rPr>
          <w:i/>
          <w:iCs/>
        </w:rPr>
        <w:t>O(V+E)</w:t>
      </w:r>
      <w:r w:rsidR="007D4A5C" w:rsidRPr="00917D57">
        <w:rPr>
          <w:rStyle w:val="FootnoteReference"/>
        </w:rPr>
        <w:footnoteReference w:id="2"/>
      </w:r>
      <w:r w:rsidRPr="00917D57">
        <w:t>), însă soluția produsă nu este garantat optimă datorită dependenței în care sunt parcurse nodurile.</w:t>
      </w:r>
      <w:r w:rsidR="003C2D79" w:rsidRPr="00917D57">
        <w:t xml:space="preserve"> Pentru soluții optime, trebuie folosite metode mai avansate de alegere a ordinii în care sunt parcurse nodurile cum ar fi:</w:t>
      </w:r>
    </w:p>
    <w:p w14:paraId="1E5E63BF" w14:textId="77777777" w:rsidR="003C2D79" w:rsidRPr="00917D57" w:rsidRDefault="003C2D79" w:rsidP="003C2D79">
      <w:pPr>
        <w:pStyle w:val="bulletitem"/>
        <w:rPr>
          <w:lang w:eastAsia="en-GB"/>
        </w:rPr>
      </w:pPr>
      <w:r w:rsidRPr="00917D57">
        <w:rPr>
          <w:lang w:eastAsia="en-GB"/>
        </w:rPr>
        <w:lastRenderedPageBreak/>
        <w:t>procesarea nodurilor de grad mai mare înaintea celor de grad mai mic</w:t>
      </w:r>
    </w:p>
    <w:p w14:paraId="599D1595" w14:textId="271A36D6" w:rsidR="003C2D79" w:rsidRPr="00917D57" w:rsidRDefault="003C2D79" w:rsidP="003C2D79">
      <w:pPr>
        <w:pStyle w:val="bulletitem"/>
        <w:rPr>
          <w:lang w:eastAsia="en-GB"/>
        </w:rPr>
      </w:pPr>
      <w:r w:rsidRPr="00917D57">
        <w:rPr>
          <w:lang w:eastAsia="en-GB"/>
        </w:rPr>
        <w:t>alegerea nodurilor mai constrânse (cu mai puțini vecini deja colorați) în detrimentul celor mai puțin constrânse</w:t>
      </w:r>
    </w:p>
    <w:p w14:paraId="70C005C3" w14:textId="77777777" w:rsidR="00972B90" w:rsidRPr="00917D57" w:rsidRDefault="00972B90" w:rsidP="00972B90">
      <w:pPr>
        <w:pStyle w:val="bulletitem"/>
        <w:numPr>
          <w:ilvl w:val="0"/>
          <w:numId w:val="0"/>
        </w:numPr>
        <w:rPr>
          <w:lang w:eastAsia="en-GB"/>
        </w:rPr>
      </w:pPr>
    </w:p>
    <w:p w14:paraId="3B764E7F" w14:textId="671D00F3" w:rsidR="00972B90" w:rsidRPr="00917D57" w:rsidRDefault="00972B90" w:rsidP="004A78B2">
      <w:r w:rsidRPr="00917D57">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917D57">
        <w:t xml:space="preserve"> </w:t>
      </w:r>
      <w:r w:rsidRPr="00917D57">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917D57" w:rsidRDefault="002C4607" w:rsidP="004A78B2"/>
    <w:p w14:paraId="44DE73F1" w14:textId="5AD2E636" w:rsidR="002C4607" w:rsidRPr="00917D57" w:rsidRDefault="002C4607" w:rsidP="002C4607">
      <w:pPr>
        <w:pStyle w:val="Heading3"/>
      </w:pPr>
      <w:r w:rsidRPr="00917D57">
        <w:rPr>
          <w:rStyle w:val="heading30"/>
        </w:rPr>
        <w:t>Algoritmul Welsh Powell</w:t>
      </w:r>
      <w:r w:rsidR="005F5DB2" w:rsidRPr="00917D57">
        <w:rPr>
          <w:rStyle w:val="heading30"/>
        </w:rPr>
        <w:t xml:space="preserve">. </w:t>
      </w:r>
      <w:r w:rsidR="0058580F" w:rsidRPr="00917D57">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917D57" w:rsidRDefault="00F8220E" w:rsidP="00D01E46">
      <w:r w:rsidRPr="00917D57">
        <w:t>Această abordare are rolul de a reduce numărul de culori necesare, deoarece procesarea inițială a nodurilor cu grad ridicat minimizează riscul de a aloca culori suplimentare atunci când sunt disponibile mai multe opțiuni pentru nodurile cu grade mai mici.</w:t>
      </w:r>
      <w:r w:rsidR="00D01E46" w:rsidRPr="00917D57">
        <w:t xml:space="preserve"> În plus, algoritmul poate fi adaptat cu ușurință pentru a determina numărul cromatic al unui graf.</w:t>
      </w:r>
    </w:p>
    <w:p w14:paraId="55D0A3F7" w14:textId="77777777" w:rsidR="00D948D3" w:rsidRPr="00917D57" w:rsidRDefault="00D01E46" w:rsidP="00D01E46">
      <w:r w:rsidRPr="00917D57">
        <w:t xml:space="preserve">Complexitatea acestuia este influențată de doi pași principali: sortarea nodurilor și atribuirea culorilor. Sortarea nodurilor după grad se realizează în </w:t>
      </w:r>
      <w:r w:rsidRPr="00917D57">
        <w:rPr>
          <w:i/>
          <w:iCs/>
        </w:rPr>
        <w:t>O(V logV</w:t>
      </w:r>
      <w:r w:rsidR="00D8108C" w:rsidRPr="00917D57">
        <w:rPr>
          <w:i/>
          <w:iCs/>
        </w:rPr>
        <w:t>).</w:t>
      </w:r>
      <w:r w:rsidRPr="00917D57">
        <w:t xml:space="preserve"> Atribuirea culorilor presupune parcurgerea listei de vecini pentru fiecare nod, ceea ce implică o complexitate totală de </w:t>
      </w:r>
      <w:r w:rsidRPr="00917D57">
        <w:rPr>
          <w:i/>
          <w:iCs/>
        </w:rPr>
        <w:t>O(E</w:t>
      </w:r>
      <w:r w:rsidR="0071004A" w:rsidRPr="00917D57">
        <w:rPr>
          <w:i/>
          <w:iCs/>
        </w:rPr>
        <w:t>)</w:t>
      </w:r>
      <w:r w:rsidRPr="00917D57">
        <w:t xml:space="preserve">. </w:t>
      </w:r>
    </w:p>
    <w:p w14:paraId="424AC83F" w14:textId="0120790D" w:rsidR="00D01E46" w:rsidRPr="00917D57" w:rsidRDefault="00D01E46" w:rsidP="00D01E46">
      <w:r w:rsidRPr="00917D57">
        <w:t xml:space="preserve">Astfel, complexitatea finală a algoritmului este </w:t>
      </w:r>
      <w:r w:rsidRPr="00917D57">
        <w:rPr>
          <w:i/>
          <w:iCs/>
        </w:rPr>
        <w:t>O(V logV + E)</w:t>
      </w:r>
      <w:r w:rsidRPr="00917D57">
        <w:t>, ceea ce îl face eficient atât pentru grafuri sparse, cât și pentru grafuri dense.</w:t>
      </w:r>
    </w:p>
    <w:p w14:paraId="07799FD5" w14:textId="55ABFB89" w:rsidR="00116BA0" w:rsidRPr="00917D57" w:rsidRDefault="00116BA0" w:rsidP="00C73A14">
      <w:r w:rsidRPr="00917D57">
        <w:t>Algoritmul începe prin inițializarea unei liste în care fiecare nod este asociat cu culoarea „-1”, indicând că nu a fost</w:t>
      </w:r>
      <w:r w:rsidR="008E02FA" w:rsidRPr="00917D57">
        <w:t xml:space="preserve"> </w:t>
      </w:r>
      <w:r w:rsidRPr="00917D57">
        <w:t>colorat. Gradul fiecărui nod este calculat, reprezentând numărul de vecini, iar nodurile sunt sortate în ordine descrescătoare după grad.</w:t>
      </w:r>
    </w:p>
    <w:p w14:paraId="5FF5526B" w14:textId="68EFD898" w:rsidR="00116BA0" w:rsidRPr="00917D57" w:rsidRDefault="00116BA0" w:rsidP="00C73A14">
      <w:r w:rsidRPr="00917D57">
        <w:t>Nodurile sunt procesate unul câte unul, începând cu cel mai mare grad. Nodul de la pasul curent este scos din listă, iar dacă acesta a fost deja colorat, nu facem nici o acțiune asupra lui. Altfel, nodului curent i se atribuie prima care nu a fost deja utilizată la un pas anterior. Apoi, cu aceeași nuanță colorăm restul nodurilor care respectă următoarele condiții:</w:t>
      </w:r>
    </w:p>
    <w:p w14:paraId="6167BADF" w14:textId="77777777" w:rsidR="00116BA0" w:rsidRPr="00917D57" w:rsidRDefault="00116BA0" w:rsidP="00657EA9">
      <w:pPr>
        <w:pStyle w:val="bulletitem"/>
      </w:pPr>
      <w:r w:rsidRPr="00917D57">
        <w:t>nodul nu e unul dintre vecinii nodului curent</w:t>
      </w:r>
    </w:p>
    <w:p w14:paraId="6378DB58" w14:textId="77777777" w:rsidR="00116BA0" w:rsidRPr="00917D57" w:rsidRDefault="00116BA0" w:rsidP="00657EA9">
      <w:pPr>
        <w:pStyle w:val="bulletitem"/>
      </w:pPr>
      <w:r w:rsidRPr="00917D57">
        <w:t>nodul nu a fost deja colorat</w:t>
      </w:r>
    </w:p>
    <w:p w14:paraId="101F3533" w14:textId="72B237F6" w:rsidR="00F8220E" w:rsidRPr="00917D57" w:rsidRDefault="00116BA0" w:rsidP="003B4449">
      <w:pPr>
        <w:pStyle w:val="bulletitem"/>
      </w:pPr>
      <w:r w:rsidRPr="00917D57">
        <w:t>nodul nu are vecini colorați în nuanța curentă</w:t>
      </w:r>
    </w:p>
    <w:p w14:paraId="33D8AD82" w14:textId="77777777" w:rsidR="000B7879" w:rsidRPr="00917D57" w:rsidRDefault="000B7879" w:rsidP="000B7879">
      <w:pPr>
        <w:pStyle w:val="bulletitem"/>
        <w:numPr>
          <w:ilvl w:val="0"/>
          <w:numId w:val="0"/>
        </w:numPr>
        <w:ind w:left="454" w:hanging="227"/>
      </w:pPr>
    </w:p>
    <w:p w14:paraId="060AF889" w14:textId="449DAC40" w:rsidR="000B7879" w:rsidRPr="00917D57" w:rsidRDefault="000B7879" w:rsidP="00A55938">
      <w:pPr>
        <w:pStyle w:val="Heading3"/>
      </w:pPr>
      <w:r w:rsidRPr="00917D57">
        <w:rPr>
          <w:rStyle w:val="heading30"/>
        </w:rPr>
        <w:lastRenderedPageBreak/>
        <w:t>Solutia Brute Force (Backtracking)</w:t>
      </w:r>
      <w:r w:rsidR="00FF3012" w:rsidRPr="00917D57">
        <w:rPr>
          <w:rStyle w:val="heading30"/>
        </w:rPr>
        <w:t>.</w:t>
      </w:r>
      <w:r w:rsidR="00A55938" w:rsidRPr="00917D57">
        <w:rPr>
          <w:rStyle w:val="heading30"/>
        </w:rPr>
        <w:t xml:space="preserve"> </w:t>
      </w:r>
      <w:r w:rsidR="00FF3012" w:rsidRPr="00917D57">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Pr="00917D57" w:rsidRDefault="00595288" w:rsidP="007851D2">
      <w:r w:rsidRPr="00917D57">
        <w:t xml:space="preserve">Această metodă utilizează o strategie de tip </w:t>
      </w:r>
      <w:r w:rsidRPr="00917D57">
        <w:rPr>
          <w:i/>
          <w:iCs/>
        </w:rPr>
        <w:t>„trial and error”</w:t>
      </w:r>
      <w:r w:rsidRPr="00917D57">
        <w:t xml:space="preserve"> bazată pe backtracking pentru a găsi o soluție validă, fiind astfel potrivită pentru determinarea numărului cromatic al unui graf.</w:t>
      </w:r>
      <w:r w:rsidR="007851D2" w:rsidRPr="00917D57">
        <w:t xml:space="preserve"> </w:t>
      </w:r>
      <w:r w:rsidRPr="00917D57">
        <w:t xml:space="preserve">Deși soluția cu backtracking garantează găsirea unei soluții dacă aceasta există, complexitatea sa este exponențială, în general </w:t>
      </w:r>
      <w:r w:rsidRPr="00917D57">
        <w:rPr>
          <w:i/>
          <w:iCs/>
        </w:rPr>
        <w:t>O(K</w:t>
      </w:r>
      <w:r w:rsidR="00353D7C" w:rsidRPr="00917D57">
        <w:rPr>
          <w:i/>
          <w:iCs/>
          <w:sz w:val="22"/>
          <w:szCs w:val="22"/>
          <w:vertAlign w:val="superscript"/>
        </w:rPr>
        <w:t>V</w:t>
      </w:r>
      <w:r w:rsidRPr="00917D57">
        <w:rPr>
          <w:i/>
          <w:iCs/>
        </w:rPr>
        <w:t>)</w:t>
      </w:r>
      <w:r w:rsidRPr="00917D57">
        <w:t>, unde K este numărul de culori, iar V reprezintă numărul de noduri. Din acest motiv, algoritmul este eficient pentru grafuri mici, însă devine ineficient pentru grafuri mari sau dense.</w:t>
      </w:r>
    </w:p>
    <w:p w14:paraId="4D7EF77A" w14:textId="77777777" w:rsidR="00F23AAE" w:rsidRPr="00917D57" w:rsidRDefault="00F23AAE" w:rsidP="00884A1D"/>
    <w:p w14:paraId="59256AC3" w14:textId="5FC96D9D" w:rsidR="00884A1D" w:rsidRPr="00917D57" w:rsidRDefault="007D3A4F" w:rsidP="00884A1D">
      <w:r w:rsidRPr="00917D57">
        <w:t>Algoritmul</w:t>
      </w:r>
      <w:r w:rsidR="00884A1D" w:rsidRPr="00917D57">
        <w:t xml:space="preserve"> pornește prin inițializarea unei liste în care fiecare nod este asociat cu valoarea „-1”, indicând că nu a fost</w:t>
      </w:r>
      <w:r w:rsidR="001534C1" w:rsidRPr="00917D57">
        <w:t xml:space="preserve"> </w:t>
      </w:r>
      <w:r w:rsidR="00884A1D" w:rsidRPr="00917D57">
        <w:t>colorat. Nodurile sunt procesate recursiv, pornind de la primul, iar pentru fiecare nod algoritmul încearcă să-i atribuie o culoare dintr-un set de culori disponibile.</w:t>
      </w:r>
    </w:p>
    <w:p w14:paraId="40C08EE9" w14:textId="7A1ACE92" w:rsidR="00884A1D" w:rsidRPr="00917D57" w:rsidRDefault="00884A1D" w:rsidP="003E75D7">
      <w:r w:rsidRPr="00917D57">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la nodul anterior (backtracking) și încearcă să-i atribuie o altă culoare. Acest proces continuă până când fie toate nodurile sunt colorate cu succes, fie algoritmul </w:t>
      </w:r>
      <w:r w:rsidR="00FC6EEF" w:rsidRPr="00917D57">
        <w:t>trece la a încerca să coloreze nodurile cu mai multe culori</w:t>
      </w:r>
      <w:r w:rsidR="00594E66" w:rsidRPr="00917D57">
        <w:t xml:space="preserve"> până când găsește numărul de culori necesare colorării grafului</w:t>
      </w:r>
      <w:r w:rsidRPr="00917D57">
        <w:t>.</w:t>
      </w:r>
      <w:r w:rsidR="00594E66" w:rsidRPr="00917D57">
        <w:t xml:space="preserve"> Această soluție asigură găsirea corectă a numărului cromatic.</w:t>
      </w:r>
    </w:p>
    <w:p w14:paraId="729E37EA" w14:textId="77777777" w:rsidR="001903F3" w:rsidRPr="00917D57" w:rsidRDefault="001903F3" w:rsidP="003E75D7"/>
    <w:p w14:paraId="1101211C" w14:textId="6FDF2335" w:rsidR="001903F3" w:rsidRPr="00917D57" w:rsidRDefault="001903F3" w:rsidP="001903F3">
      <w:pPr>
        <w:pStyle w:val="heading2"/>
      </w:pPr>
      <w:r w:rsidRPr="00917D57">
        <w:t>Analiza complexitații</w:t>
      </w:r>
    </w:p>
    <w:p w14:paraId="05776CAD" w14:textId="26E0A717" w:rsidR="00F95D10" w:rsidRPr="00917D57" w:rsidRDefault="001D0D57" w:rsidP="001D0D57">
      <w:pPr>
        <w:pStyle w:val="heading2"/>
      </w:pPr>
      <w:r w:rsidRPr="00917D57">
        <w:t>Avantaje / dezavantaje</w:t>
      </w:r>
    </w:p>
    <w:p w14:paraId="4627C369" w14:textId="77777777" w:rsidR="00036276" w:rsidRPr="00917D57" w:rsidRDefault="00036276" w:rsidP="00036276">
      <w:pPr>
        <w:pStyle w:val="p1a"/>
      </w:pPr>
    </w:p>
    <w:p w14:paraId="1DCB2947" w14:textId="2DAA9B4C" w:rsidR="00036276" w:rsidRPr="00917D57" w:rsidRDefault="00036276" w:rsidP="00036276">
      <w:pPr>
        <w:pStyle w:val="heading1"/>
      </w:pPr>
      <w:r w:rsidRPr="00917D57">
        <w:t>Evaluare</w:t>
      </w:r>
    </w:p>
    <w:p w14:paraId="6F2B11F5" w14:textId="77777777" w:rsidR="0088636B" w:rsidRPr="00917D57" w:rsidRDefault="0088636B" w:rsidP="00972B90">
      <w:pPr>
        <w:ind w:firstLine="0"/>
      </w:pPr>
    </w:p>
    <w:p w14:paraId="7BF88DC2" w14:textId="77777777" w:rsidR="00CB2A3A" w:rsidRPr="00917D57" w:rsidRDefault="00CB2A3A" w:rsidP="00CB2A3A"/>
    <w:p w14:paraId="33066C9F" w14:textId="4761FD1D" w:rsidR="00B7332F" w:rsidRPr="00917D57" w:rsidRDefault="009B2539" w:rsidP="00D77BF7">
      <w:pPr>
        <w:pStyle w:val="Heading3"/>
      </w:pPr>
      <w:r w:rsidRPr="00917D57">
        <w:rPr>
          <w:rStyle w:val="heading30"/>
        </w:rPr>
        <w:t xml:space="preserve">Sample Heading (Third Level). </w:t>
      </w:r>
      <w:r w:rsidRPr="00917D57">
        <w:rPr>
          <w:rStyle w:val="heading30"/>
          <w:b w:val="0"/>
        </w:rPr>
        <w:t>Only two levels of headings should be numbered. Lower level headings remain unnumbered; they are formatted as run-in headings.</w:t>
      </w:r>
    </w:p>
    <w:p w14:paraId="1881EE06" w14:textId="77777777" w:rsidR="00B7332F" w:rsidRPr="00917D57" w:rsidRDefault="009B2539" w:rsidP="009930E4">
      <w:pPr>
        <w:pStyle w:val="Heading4"/>
        <w:rPr>
          <w:rStyle w:val="heading40"/>
          <w:i w:val="0"/>
        </w:rPr>
      </w:pPr>
      <w:r w:rsidRPr="00917D57">
        <w:rPr>
          <w:rStyle w:val="heading40"/>
        </w:rPr>
        <w:lastRenderedPageBreak/>
        <w:t>Sample Heading (Forth Level).</w:t>
      </w:r>
      <w:r w:rsidRPr="00917D57">
        <w:rPr>
          <w:rStyle w:val="heading40"/>
          <w:i w:val="0"/>
        </w:rPr>
        <w:t xml:space="preserve"> The contribution should contain no more than four levels of headings. The following </w:t>
      </w:r>
      <w:r w:rsidRPr="00917D57">
        <w:rPr>
          <w:rStyle w:val="heading40"/>
          <w:i w:val="0"/>
        </w:rPr>
        <w:fldChar w:fldCharType="begin"/>
      </w:r>
      <w:r w:rsidRPr="00917D57">
        <w:rPr>
          <w:rStyle w:val="heading40"/>
          <w:i w:val="0"/>
        </w:rPr>
        <w:instrText xml:space="preserve"> REF _Ref467509391 \h  \* MERGEFORMAT </w:instrText>
      </w:r>
      <w:r w:rsidRPr="00917D57">
        <w:rPr>
          <w:rStyle w:val="heading40"/>
          <w:i w:val="0"/>
        </w:rPr>
      </w:r>
      <w:r w:rsidRPr="00917D57">
        <w:rPr>
          <w:rStyle w:val="heading40"/>
          <w:i w:val="0"/>
        </w:rPr>
        <w:fldChar w:fldCharType="separate"/>
      </w:r>
      <w:r w:rsidRPr="00917D57">
        <w:t>Table 1</w:t>
      </w:r>
      <w:r w:rsidRPr="00917D57">
        <w:rPr>
          <w:rStyle w:val="heading40"/>
          <w:i w:val="0"/>
        </w:rPr>
        <w:fldChar w:fldCharType="end"/>
      </w:r>
      <w:r w:rsidRPr="00917D57">
        <w:rPr>
          <w:rStyle w:val="heading40"/>
          <w:i w:val="0"/>
        </w:rPr>
        <w:t xml:space="preserve"> gives a summary of all heading levels.</w:t>
      </w:r>
    </w:p>
    <w:p w14:paraId="4B9522FD" w14:textId="4B85D3A0" w:rsidR="00B7332F" w:rsidRPr="00917D57" w:rsidRDefault="009B2539" w:rsidP="00DB42F5">
      <w:pPr>
        <w:pStyle w:val="tablecaption"/>
      </w:pPr>
      <w:bookmarkStart w:id="0" w:name="_Ref467509391"/>
      <w:r w:rsidRPr="00917D57">
        <w:rPr>
          <w:b/>
        </w:rPr>
        <w:t xml:space="preserve">Table </w:t>
      </w:r>
      <w:r w:rsidRPr="00917D57">
        <w:rPr>
          <w:b/>
        </w:rPr>
        <w:fldChar w:fldCharType="begin"/>
      </w:r>
      <w:r w:rsidRPr="00917D57">
        <w:rPr>
          <w:b/>
        </w:rPr>
        <w:instrText xml:space="preserve"> SEQ "Table" \* MERGEFORMAT </w:instrText>
      </w:r>
      <w:r w:rsidRPr="00917D57">
        <w:rPr>
          <w:b/>
        </w:rPr>
        <w:fldChar w:fldCharType="separate"/>
      </w:r>
      <w:r w:rsidR="00AB01E8" w:rsidRPr="00917D57">
        <w:rPr>
          <w:b/>
        </w:rPr>
        <w:t>1</w:t>
      </w:r>
      <w:r w:rsidRPr="00917D57">
        <w:rPr>
          <w:b/>
        </w:rPr>
        <w:fldChar w:fldCharType="end"/>
      </w:r>
      <w:bookmarkEnd w:id="0"/>
      <w:r w:rsidRPr="00917D57">
        <w:rPr>
          <w:b/>
        </w:rPr>
        <w:t>.</w:t>
      </w:r>
      <w:r w:rsidRPr="00917D57">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17D57"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917D57" w:rsidRDefault="009B2539" w:rsidP="0051304D">
            <w:pPr>
              <w:ind w:firstLine="0"/>
              <w:jc w:val="left"/>
              <w:rPr>
                <w:sz w:val="18"/>
                <w:szCs w:val="18"/>
              </w:rPr>
            </w:pPr>
            <w:r w:rsidRPr="00917D57">
              <w:rPr>
                <w:sz w:val="18"/>
                <w:szCs w:val="18"/>
              </w:rPr>
              <w:t>Heading level</w:t>
            </w:r>
          </w:p>
        </w:tc>
        <w:tc>
          <w:tcPr>
            <w:tcW w:w="3387" w:type="dxa"/>
            <w:tcBorders>
              <w:top w:val="single" w:sz="12" w:space="0" w:color="000000"/>
              <w:bottom w:val="single" w:sz="6" w:space="0" w:color="000000"/>
            </w:tcBorders>
          </w:tcPr>
          <w:p w14:paraId="53BB9792" w14:textId="77777777" w:rsidR="00B7332F" w:rsidRPr="00917D57" w:rsidRDefault="009B2539" w:rsidP="0051304D">
            <w:pPr>
              <w:ind w:firstLine="0"/>
              <w:jc w:val="left"/>
              <w:rPr>
                <w:sz w:val="18"/>
                <w:szCs w:val="18"/>
              </w:rPr>
            </w:pPr>
            <w:r w:rsidRPr="00917D57">
              <w:rPr>
                <w:sz w:val="18"/>
                <w:szCs w:val="18"/>
              </w:rPr>
              <w:t>Example</w:t>
            </w:r>
          </w:p>
        </w:tc>
        <w:tc>
          <w:tcPr>
            <w:tcW w:w="1724" w:type="dxa"/>
            <w:tcBorders>
              <w:top w:val="single" w:sz="12" w:space="0" w:color="000000"/>
              <w:bottom w:val="single" w:sz="6" w:space="0" w:color="000000"/>
            </w:tcBorders>
          </w:tcPr>
          <w:p w14:paraId="5EB29E32" w14:textId="77777777" w:rsidR="00B7332F" w:rsidRPr="00917D57" w:rsidRDefault="009B2539" w:rsidP="0051304D">
            <w:pPr>
              <w:ind w:firstLine="0"/>
              <w:jc w:val="left"/>
              <w:rPr>
                <w:sz w:val="18"/>
                <w:szCs w:val="18"/>
              </w:rPr>
            </w:pPr>
            <w:r w:rsidRPr="00917D57">
              <w:rPr>
                <w:sz w:val="18"/>
                <w:szCs w:val="18"/>
              </w:rPr>
              <w:t>Font size and style</w:t>
            </w:r>
          </w:p>
        </w:tc>
      </w:tr>
      <w:tr w:rsidR="00A97482" w:rsidRPr="00917D57" w14:paraId="1306F4EC" w14:textId="77777777" w:rsidTr="0051304D">
        <w:trPr>
          <w:trHeight w:val="284"/>
          <w:jc w:val="center"/>
        </w:trPr>
        <w:tc>
          <w:tcPr>
            <w:tcW w:w="1664" w:type="dxa"/>
            <w:vAlign w:val="center"/>
          </w:tcPr>
          <w:p w14:paraId="111A4167" w14:textId="77777777" w:rsidR="00B7332F" w:rsidRPr="00917D57" w:rsidRDefault="009B2539" w:rsidP="0051304D">
            <w:pPr>
              <w:ind w:firstLine="0"/>
              <w:jc w:val="left"/>
              <w:rPr>
                <w:sz w:val="18"/>
                <w:szCs w:val="18"/>
              </w:rPr>
            </w:pPr>
            <w:r w:rsidRPr="00917D57">
              <w:rPr>
                <w:sz w:val="18"/>
                <w:szCs w:val="18"/>
              </w:rPr>
              <w:t>Title (centered)</w:t>
            </w:r>
          </w:p>
        </w:tc>
        <w:tc>
          <w:tcPr>
            <w:tcW w:w="3387" w:type="dxa"/>
            <w:vAlign w:val="center"/>
          </w:tcPr>
          <w:p w14:paraId="374BB781" w14:textId="77777777" w:rsidR="00B7332F" w:rsidRPr="00917D57" w:rsidRDefault="009B2539" w:rsidP="0051304D">
            <w:pPr>
              <w:ind w:firstLine="0"/>
              <w:jc w:val="left"/>
              <w:rPr>
                <w:sz w:val="18"/>
                <w:szCs w:val="18"/>
              </w:rPr>
            </w:pPr>
            <w:r w:rsidRPr="00917D57">
              <w:rPr>
                <w:b/>
                <w:bCs/>
                <w:sz w:val="28"/>
                <w:szCs w:val="25"/>
              </w:rPr>
              <w:t>Lecture Notes</w:t>
            </w:r>
          </w:p>
        </w:tc>
        <w:tc>
          <w:tcPr>
            <w:tcW w:w="1724" w:type="dxa"/>
            <w:vAlign w:val="center"/>
          </w:tcPr>
          <w:p w14:paraId="6ECB9458" w14:textId="77777777" w:rsidR="00B7332F" w:rsidRPr="00917D57" w:rsidRDefault="009B2539" w:rsidP="0051304D">
            <w:pPr>
              <w:ind w:firstLine="0"/>
              <w:jc w:val="left"/>
              <w:rPr>
                <w:sz w:val="18"/>
                <w:szCs w:val="18"/>
              </w:rPr>
            </w:pPr>
            <w:r w:rsidRPr="00917D57">
              <w:rPr>
                <w:sz w:val="18"/>
                <w:szCs w:val="18"/>
              </w:rPr>
              <w:t>14 point, bold</w:t>
            </w:r>
          </w:p>
        </w:tc>
      </w:tr>
      <w:tr w:rsidR="00A97482" w:rsidRPr="00917D57" w14:paraId="76541482" w14:textId="77777777" w:rsidTr="0051304D">
        <w:trPr>
          <w:trHeight w:val="284"/>
          <w:jc w:val="center"/>
        </w:trPr>
        <w:tc>
          <w:tcPr>
            <w:tcW w:w="1664" w:type="dxa"/>
            <w:vAlign w:val="center"/>
          </w:tcPr>
          <w:p w14:paraId="0CEECC71" w14:textId="77777777" w:rsidR="00B7332F" w:rsidRPr="00917D57" w:rsidRDefault="009B2539" w:rsidP="0051304D">
            <w:pPr>
              <w:ind w:firstLine="0"/>
              <w:jc w:val="left"/>
              <w:rPr>
                <w:sz w:val="18"/>
                <w:szCs w:val="18"/>
              </w:rPr>
            </w:pPr>
            <w:r w:rsidRPr="00917D57">
              <w:rPr>
                <w:sz w:val="18"/>
                <w:szCs w:val="18"/>
              </w:rPr>
              <w:t>1</w:t>
            </w:r>
            <w:r w:rsidRPr="00917D57">
              <w:rPr>
                <w:sz w:val="18"/>
                <w:szCs w:val="18"/>
                <w:vertAlign w:val="superscript"/>
              </w:rPr>
              <w:t>st</w:t>
            </w:r>
            <w:r w:rsidRPr="00917D57">
              <w:rPr>
                <w:sz w:val="18"/>
                <w:szCs w:val="18"/>
              </w:rPr>
              <w:t>-level heading</w:t>
            </w:r>
          </w:p>
        </w:tc>
        <w:tc>
          <w:tcPr>
            <w:tcW w:w="3387" w:type="dxa"/>
            <w:vAlign w:val="center"/>
          </w:tcPr>
          <w:p w14:paraId="4025C233" w14:textId="77777777" w:rsidR="00B7332F" w:rsidRPr="00917D57" w:rsidRDefault="009B2539" w:rsidP="0051304D">
            <w:pPr>
              <w:ind w:firstLine="0"/>
              <w:jc w:val="left"/>
              <w:rPr>
                <w:sz w:val="18"/>
                <w:szCs w:val="18"/>
              </w:rPr>
            </w:pPr>
            <w:r w:rsidRPr="00917D57">
              <w:rPr>
                <w:b/>
                <w:bCs/>
                <w:sz w:val="24"/>
                <w:szCs w:val="21"/>
              </w:rPr>
              <w:t>1 Introduction</w:t>
            </w:r>
          </w:p>
        </w:tc>
        <w:tc>
          <w:tcPr>
            <w:tcW w:w="1724" w:type="dxa"/>
            <w:vAlign w:val="center"/>
          </w:tcPr>
          <w:p w14:paraId="0397EC62" w14:textId="77777777" w:rsidR="00B7332F" w:rsidRPr="00917D57" w:rsidRDefault="009B2539" w:rsidP="0051304D">
            <w:pPr>
              <w:ind w:firstLine="0"/>
              <w:jc w:val="left"/>
              <w:rPr>
                <w:sz w:val="18"/>
                <w:szCs w:val="18"/>
              </w:rPr>
            </w:pPr>
            <w:r w:rsidRPr="00917D57">
              <w:rPr>
                <w:sz w:val="18"/>
                <w:szCs w:val="18"/>
              </w:rPr>
              <w:t>12 point, bold</w:t>
            </w:r>
          </w:p>
        </w:tc>
      </w:tr>
      <w:tr w:rsidR="00A97482" w:rsidRPr="00917D57" w14:paraId="27B284E4" w14:textId="77777777" w:rsidTr="0051304D">
        <w:trPr>
          <w:trHeight w:val="284"/>
          <w:jc w:val="center"/>
        </w:trPr>
        <w:tc>
          <w:tcPr>
            <w:tcW w:w="1664" w:type="dxa"/>
            <w:vAlign w:val="center"/>
          </w:tcPr>
          <w:p w14:paraId="12A3C62D" w14:textId="77777777" w:rsidR="00B7332F" w:rsidRPr="00917D57" w:rsidRDefault="009B2539" w:rsidP="0051304D">
            <w:pPr>
              <w:ind w:firstLine="0"/>
              <w:jc w:val="left"/>
              <w:rPr>
                <w:sz w:val="18"/>
                <w:szCs w:val="18"/>
              </w:rPr>
            </w:pPr>
            <w:r w:rsidRPr="00917D57">
              <w:rPr>
                <w:sz w:val="18"/>
                <w:szCs w:val="18"/>
              </w:rPr>
              <w:t>2</w:t>
            </w:r>
            <w:r w:rsidRPr="00917D57">
              <w:rPr>
                <w:sz w:val="18"/>
                <w:szCs w:val="18"/>
                <w:vertAlign w:val="superscript"/>
              </w:rPr>
              <w:t>nd</w:t>
            </w:r>
            <w:r w:rsidRPr="00917D57">
              <w:rPr>
                <w:sz w:val="18"/>
                <w:szCs w:val="18"/>
              </w:rPr>
              <w:t>-level heading</w:t>
            </w:r>
          </w:p>
        </w:tc>
        <w:tc>
          <w:tcPr>
            <w:tcW w:w="3387" w:type="dxa"/>
            <w:vAlign w:val="center"/>
          </w:tcPr>
          <w:p w14:paraId="2FF66512" w14:textId="77777777" w:rsidR="00B7332F" w:rsidRPr="00917D57" w:rsidRDefault="009B2539" w:rsidP="0051304D">
            <w:pPr>
              <w:ind w:firstLine="0"/>
              <w:jc w:val="left"/>
              <w:rPr>
                <w:sz w:val="18"/>
                <w:szCs w:val="18"/>
              </w:rPr>
            </w:pPr>
            <w:r w:rsidRPr="00917D57">
              <w:rPr>
                <w:b/>
                <w:bCs/>
                <w:szCs w:val="18"/>
              </w:rPr>
              <w:t>2.1 Printing Area</w:t>
            </w:r>
          </w:p>
        </w:tc>
        <w:tc>
          <w:tcPr>
            <w:tcW w:w="1724" w:type="dxa"/>
            <w:vAlign w:val="center"/>
          </w:tcPr>
          <w:p w14:paraId="1A902A46"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1D095EAA" w14:textId="77777777" w:rsidTr="0051304D">
        <w:trPr>
          <w:trHeight w:val="284"/>
          <w:jc w:val="center"/>
        </w:trPr>
        <w:tc>
          <w:tcPr>
            <w:tcW w:w="1664" w:type="dxa"/>
            <w:vAlign w:val="center"/>
          </w:tcPr>
          <w:p w14:paraId="06A0E0EB" w14:textId="77777777" w:rsidR="00B7332F" w:rsidRPr="00917D57" w:rsidRDefault="009B2539" w:rsidP="0051304D">
            <w:pPr>
              <w:ind w:firstLine="0"/>
              <w:jc w:val="left"/>
              <w:rPr>
                <w:sz w:val="18"/>
                <w:szCs w:val="18"/>
              </w:rPr>
            </w:pPr>
            <w:r w:rsidRPr="00917D57">
              <w:rPr>
                <w:sz w:val="18"/>
                <w:szCs w:val="18"/>
              </w:rPr>
              <w:t>3</w:t>
            </w:r>
            <w:r w:rsidRPr="00917D57">
              <w:rPr>
                <w:sz w:val="18"/>
                <w:szCs w:val="18"/>
                <w:vertAlign w:val="superscript"/>
              </w:rPr>
              <w:t>rd</w:t>
            </w:r>
            <w:r w:rsidRPr="00917D57">
              <w:rPr>
                <w:sz w:val="18"/>
                <w:szCs w:val="18"/>
              </w:rPr>
              <w:t>-level heading</w:t>
            </w:r>
          </w:p>
        </w:tc>
        <w:tc>
          <w:tcPr>
            <w:tcW w:w="3387" w:type="dxa"/>
            <w:vAlign w:val="center"/>
          </w:tcPr>
          <w:p w14:paraId="64E152CA" w14:textId="77777777" w:rsidR="00B7332F" w:rsidRPr="00917D57" w:rsidRDefault="009B2539" w:rsidP="0051304D">
            <w:pPr>
              <w:ind w:firstLine="0"/>
              <w:jc w:val="left"/>
              <w:rPr>
                <w:sz w:val="18"/>
                <w:szCs w:val="18"/>
              </w:rPr>
            </w:pPr>
            <w:r w:rsidRPr="00917D57">
              <w:rPr>
                <w:b/>
                <w:bCs/>
                <w:szCs w:val="18"/>
              </w:rPr>
              <w:t>Run-in Heading in Bold.</w:t>
            </w:r>
            <w:r w:rsidRPr="00917D57">
              <w:rPr>
                <w:szCs w:val="18"/>
              </w:rPr>
              <w:t xml:space="preserve"> Text follows</w:t>
            </w:r>
          </w:p>
        </w:tc>
        <w:tc>
          <w:tcPr>
            <w:tcW w:w="1724" w:type="dxa"/>
            <w:vAlign w:val="center"/>
          </w:tcPr>
          <w:p w14:paraId="3331EACC"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917D57" w:rsidRDefault="009B2539" w:rsidP="0051304D">
            <w:pPr>
              <w:ind w:firstLine="0"/>
              <w:jc w:val="left"/>
              <w:rPr>
                <w:sz w:val="18"/>
                <w:szCs w:val="18"/>
              </w:rPr>
            </w:pPr>
            <w:r w:rsidRPr="00917D57">
              <w:rPr>
                <w:sz w:val="18"/>
                <w:szCs w:val="18"/>
              </w:rPr>
              <w:t>4</w:t>
            </w:r>
            <w:r w:rsidRPr="00917D57">
              <w:rPr>
                <w:sz w:val="18"/>
                <w:szCs w:val="18"/>
                <w:vertAlign w:val="superscript"/>
              </w:rPr>
              <w:t>th</w:t>
            </w:r>
            <w:r w:rsidRPr="00917D57">
              <w:rPr>
                <w:sz w:val="18"/>
                <w:szCs w:val="18"/>
              </w:rPr>
              <w:t>-level heading</w:t>
            </w:r>
          </w:p>
        </w:tc>
        <w:tc>
          <w:tcPr>
            <w:tcW w:w="3387" w:type="dxa"/>
            <w:tcBorders>
              <w:bottom w:val="single" w:sz="12" w:space="0" w:color="000000"/>
            </w:tcBorders>
            <w:vAlign w:val="center"/>
          </w:tcPr>
          <w:p w14:paraId="7F98E5F8" w14:textId="77777777" w:rsidR="00B7332F" w:rsidRPr="00917D57" w:rsidRDefault="009B2539" w:rsidP="0051304D">
            <w:pPr>
              <w:ind w:firstLine="0"/>
              <w:jc w:val="left"/>
              <w:rPr>
                <w:sz w:val="18"/>
                <w:szCs w:val="18"/>
              </w:rPr>
            </w:pPr>
            <w:r w:rsidRPr="00917D57">
              <w:rPr>
                <w:i/>
                <w:iCs/>
                <w:szCs w:val="18"/>
              </w:rPr>
              <w:t>Lowest Level Heading.</w:t>
            </w:r>
            <w:r w:rsidRPr="00917D57">
              <w:rPr>
                <w:szCs w:val="18"/>
              </w:rPr>
              <w:t xml:space="preserve"> Text follows</w:t>
            </w:r>
          </w:p>
        </w:tc>
        <w:tc>
          <w:tcPr>
            <w:tcW w:w="1724" w:type="dxa"/>
            <w:tcBorders>
              <w:bottom w:val="single" w:sz="12" w:space="0" w:color="000000"/>
            </w:tcBorders>
            <w:vAlign w:val="center"/>
          </w:tcPr>
          <w:p w14:paraId="27BB4FFC" w14:textId="77777777" w:rsidR="00B7332F" w:rsidRPr="00917D57" w:rsidRDefault="009B2539" w:rsidP="0051304D">
            <w:pPr>
              <w:ind w:firstLine="0"/>
              <w:jc w:val="left"/>
              <w:rPr>
                <w:sz w:val="18"/>
                <w:szCs w:val="18"/>
              </w:rPr>
            </w:pPr>
            <w:r w:rsidRPr="00917D57">
              <w:rPr>
                <w:sz w:val="18"/>
                <w:szCs w:val="18"/>
              </w:rPr>
              <w:t>10 point, italic</w:t>
            </w:r>
          </w:p>
        </w:tc>
      </w:tr>
    </w:tbl>
    <w:p w14:paraId="6881E20E" w14:textId="77777777" w:rsidR="00B7332F" w:rsidRPr="00917D57" w:rsidRDefault="009B2539" w:rsidP="00EC51EE">
      <w:pPr>
        <w:spacing w:before="240"/>
        <w:ind w:firstLine="0"/>
      </w:pPr>
      <w:r w:rsidRPr="00917D57">
        <w:t xml:space="preserve">Displayed equations are centered and set on a separate line. </w:t>
      </w:r>
    </w:p>
    <w:p w14:paraId="59CA1577" w14:textId="775349A8" w:rsidR="00B7332F" w:rsidRPr="00917D57" w:rsidRDefault="009B2539" w:rsidP="00EE1BBB">
      <w:pPr>
        <w:pStyle w:val="equation"/>
      </w:pPr>
      <w:r w:rsidRPr="00917D57">
        <w:rPr>
          <w:i/>
        </w:rPr>
        <w:tab/>
      </w:r>
      <w:bookmarkStart w:id="1" w:name="_Ref467511664"/>
      <w:bookmarkStart w:id="2" w:name="_Ref467511750"/>
      <w:r w:rsidRPr="00917D57">
        <w:rPr>
          <w:i/>
        </w:rPr>
        <w:t>x</w:t>
      </w:r>
      <w:r w:rsidRPr="00917D57">
        <w:t xml:space="preserve"> + </w:t>
      </w:r>
      <w:r w:rsidRPr="00917D57">
        <w:rPr>
          <w:i/>
        </w:rPr>
        <w:t>y</w:t>
      </w:r>
      <w:r w:rsidRPr="00917D57">
        <w:t xml:space="preserve"> = </w:t>
      </w:r>
      <w:r w:rsidRPr="00917D57">
        <w:rPr>
          <w:i/>
        </w:rPr>
        <w:t>z</w:t>
      </w:r>
      <w:r w:rsidRPr="00917D57">
        <w:tab/>
        <w:t>(</w:t>
      </w:r>
      <w:fldSimple w:instr=" SEQ &quot;Equation&quot; \n \* MERGEFORMAT ">
        <w:r w:rsidR="00AB01E8" w:rsidRPr="00917D57">
          <w:t>1</w:t>
        </w:r>
      </w:fldSimple>
      <w:bookmarkStart w:id="3" w:name="_Ref467511674"/>
      <w:bookmarkEnd w:id="1"/>
      <w:r w:rsidRPr="00917D57">
        <w:t>)</w:t>
      </w:r>
      <w:bookmarkEnd w:id="2"/>
      <w:bookmarkEnd w:id="3"/>
    </w:p>
    <w:p w14:paraId="38A66307" w14:textId="77777777" w:rsidR="00B7332F" w:rsidRPr="00917D57" w:rsidRDefault="009B2539" w:rsidP="00D000D8">
      <w:pPr>
        <w:pStyle w:val="p1a"/>
        <w:tabs>
          <w:tab w:val="left" w:pos="1929"/>
        </w:tabs>
      </w:pPr>
      <w:r w:rsidRPr="00917D57">
        <w:t xml:space="preserve">Please try to avoid rasterized images for line-art diagrams and schemas. Whenever possible, use vector graphics instead (see </w:t>
      </w:r>
      <w:r w:rsidRPr="00917D57">
        <w:fldChar w:fldCharType="begin"/>
      </w:r>
      <w:r w:rsidRPr="00917D57">
        <w:instrText xml:space="preserve"> REF _Ref467515387 \h  \* MERGEFORMAT </w:instrText>
      </w:r>
      <w:r w:rsidRPr="00917D57">
        <w:fldChar w:fldCharType="separate"/>
      </w:r>
      <w:r w:rsidRPr="00917D57">
        <w:t>Fig. 1</w:t>
      </w:r>
      <w:r w:rsidRPr="00917D57">
        <w:fldChar w:fldCharType="end"/>
      </w:r>
      <w:r w:rsidRPr="00917D57">
        <w:t>).</w:t>
      </w:r>
    </w:p>
    <w:p w14:paraId="6231D37D" w14:textId="77777777" w:rsidR="00B7332F" w:rsidRPr="00917D57" w:rsidRDefault="009B2539" w:rsidP="00EE1BBB">
      <w:pPr>
        <w:spacing w:before="360"/>
        <w:ind w:left="227" w:hanging="227"/>
      </w:pPr>
      <w:r w:rsidRPr="00917D57">
        <w:rPr>
          <w:lang w:eastAsia="de-DE"/>
        </w:rPr>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C8B5B59" w14:textId="42C9A923" w:rsidR="00B7332F" w:rsidRPr="00917D57" w:rsidRDefault="009B2539" w:rsidP="001D7555">
      <w:pPr>
        <w:pStyle w:val="figurecaption"/>
        <w:jc w:val="both"/>
      </w:pPr>
      <w:bookmarkStart w:id="4" w:name="_Ref467515387"/>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AB01E8" w:rsidRPr="00917D57">
        <w:rPr>
          <w:b/>
        </w:rPr>
        <w:t>3</w:t>
      </w:r>
      <w:r w:rsidRPr="00917D57">
        <w:rPr>
          <w:b/>
        </w:rPr>
        <w:fldChar w:fldCharType="end"/>
      </w:r>
      <w:bookmarkEnd w:id="4"/>
      <w:r w:rsidRPr="00917D57">
        <w:rPr>
          <w:b/>
        </w:rPr>
        <w:t>.</w:t>
      </w:r>
      <w:r w:rsidRPr="00917D57">
        <w:t xml:space="preserve"> A figure caption is always placed below the illustration. Short captions are centered, while long ones are justified. The macro button chooses the correct format automatically.</w:t>
      </w:r>
    </w:p>
    <w:p w14:paraId="793C1F40" w14:textId="77777777" w:rsidR="00B7332F" w:rsidRPr="00917D57" w:rsidRDefault="009B2539" w:rsidP="00E47862">
      <w:pPr>
        <w:pStyle w:val="p1a"/>
      </w:pPr>
      <w:r w:rsidRPr="00917D57">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917D57" w:rsidRDefault="00000000" w:rsidP="002B2074">
      <w:pPr>
        <w:pStyle w:val="acknowlegments"/>
        <w:rPr>
          <w:b/>
          <w:bCs/>
        </w:rPr>
      </w:pPr>
      <w:r w:rsidRPr="00917D57">
        <w:rPr>
          <w:rStyle w:val="heading30"/>
        </w:rPr>
        <w:t>Acknowledgments.</w:t>
      </w:r>
      <w:r w:rsidRPr="00917D57">
        <w:rPr>
          <w:b/>
          <w:bCs/>
        </w:rPr>
        <w:t xml:space="preserve"> </w:t>
      </w:r>
      <w:r w:rsidRPr="00917D57">
        <w:rPr>
          <w:bCs/>
        </w:rPr>
        <w:t>A third level heading in 9-point font size at the end of the paper is used for general acknowledgments, for example: This study was funded by X (grant number Y).</w:t>
      </w:r>
    </w:p>
    <w:p w14:paraId="7D6D6CFF" w14:textId="77777777" w:rsidR="00B7332F" w:rsidRPr="00917D57" w:rsidRDefault="00000000" w:rsidP="002B2074">
      <w:pPr>
        <w:pStyle w:val="acknowlegments"/>
      </w:pPr>
      <w:r w:rsidRPr="00917D57">
        <w:rPr>
          <w:rStyle w:val="heading30"/>
        </w:rPr>
        <w:lastRenderedPageBreak/>
        <w:t>Disclosure of Interests.</w:t>
      </w:r>
      <w:r w:rsidRPr="00917D57">
        <w:rPr>
          <w:b/>
          <w:bCs/>
        </w:rPr>
        <w:t xml:space="preserve"> </w:t>
      </w:r>
      <w:r w:rsidRPr="00917D57">
        <w:t>It is now necessary to declare any competing interests or to specifically state that the authors have no competing interests. Please place the statement with a third level heading in 9-point font size beneath the (optional) acknowledgments</w:t>
      </w:r>
      <w:r w:rsidRPr="00917D57">
        <w:rPr>
          <w:rStyle w:val="FootnoteReference"/>
        </w:rPr>
        <w:footnoteReference w:id="3"/>
      </w:r>
      <w:r w:rsidRPr="00917D57">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917D57" w:rsidRDefault="009B2539" w:rsidP="00606587">
      <w:pPr>
        <w:pStyle w:val="heading1"/>
        <w:numPr>
          <w:ilvl w:val="0"/>
          <w:numId w:val="0"/>
        </w:numPr>
        <w:ind w:left="567" w:hanging="567"/>
      </w:pPr>
      <w:r w:rsidRPr="00917D57">
        <w:t>References</w:t>
      </w:r>
    </w:p>
    <w:p w14:paraId="0600FCA7" w14:textId="1D4427BA" w:rsidR="00F13E5F" w:rsidRPr="00917D57" w:rsidRDefault="00F13E5F" w:rsidP="00695590">
      <w:pPr>
        <w:pStyle w:val="referenceitem"/>
      </w:pPr>
      <w:r w:rsidRPr="00917D57">
        <w:t>Jensen, Tommy R., and Bjarne Toft. </w:t>
      </w:r>
      <w:r w:rsidRPr="00917D57">
        <w:rPr>
          <w:i/>
          <w:iCs/>
        </w:rPr>
        <w:t>Graph coloring problems</w:t>
      </w:r>
      <w:r w:rsidRPr="00917D57">
        <w:t>. John Wiley &amp; Sons, 2011.</w:t>
      </w:r>
    </w:p>
    <w:p w14:paraId="20FC2CD7" w14:textId="77777777" w:rsidR="00FB1D9E" w:rsidRPr="00917D57" w:rsidRDefault="00FB1D9E" w:rsidP="00ED4F18">
      <w:pPr>
        <w:pStyle w:val="referenceitem"/>
      </w:pPr>
      <w:r w:rsidRPr="00917D57">
        <w:t>Casselgren, Carl Johan. </w:t>
      </w:r>
      <w:r w:rsidRPr="00917D57">
        <w:rPr>
          <w:i/>
          <w:iCs/>
        </w:rPr>
        <w:t>On some graph coloring problems</w:t>
      </w:r>
      <w:r w:rsidRPr="00917D57">
        <w:t>. Diss. Umeå universitet, Institutionen för matematik och matematisk statistik, 2011.</w:t>
      </w:r>
    </w:p>
    <w:p w14:paraId="26E489B0" w14:textId="14BD8B76" w:rsidR="00FB1D9E" w:rsidRPr="00917D57" w:rsidRDefault="00FB1D9E" w:rsidP="00FB1D9E">
      <w:pPr>
        <w:pStyle w:val="referenceitem"/>
      </w:pPr>
      <w:hyperlink r:id="rId19" w:history="1">
        <w:r w:rsidRPr="00917D57">
          <w:rPr>
            <w:rStyle w:val="Hyperlink"/>
          </w:rPr>
          <w:t>https://www.geeksforgeeks.org/graph-coloring-applications/</w:t>
        </w:r>
      </w:hyperlink>
    </w:p>
    <w:p w14:paraId="43352D8D" w14:textId="77777777" w:rsidR="00ED4F18" w:rsidRPr="00917D57" w:rsidRDefault="00ED4F18" w:rsidP="00ED4F18">
      <w:pPr>
        <w:pStyle w:val="referenceitem"/>
      </w:pPr>
      <w:hyperlink r:id="rId20" w:history="1">
        <w:r w:rsidRPr="00917D57">
          <w:rPr>
            <w:rStyle w:val="Hyperlink"/>
          </w:rPr>
          <w:t>https://www.geeksforgeeks.org/graph-coloring-set-2-greedy-algorithm/</w:t>
        </w:r>
      </w:hyperlink>
    </w:p>
    <w:p w14:paraId="6A214EBD" w14:textId="77777777" w:rsidR="00ED4F18" w:rsidRPr="00917D57" w:rsidRDefault="00ED4F18" w:rsidP="00ED4F18">
      <w:pPr>
        <w:pStyle w:val="referenceitem"/>
      </w:pPr>
      <w:hyperlink r:id="rId21" w:history="1">
        <w:r w:rsidRPr="00917D57">
          <w:rPr>
            <w:rStyle w:val="Hyperlink"/>
          </w:rPr>
          <w:t>https://www.tutorialspoint.com/welsh-powell-graph-colouring-algorithm</w:t>
        </w:r>
      </w:hyperlink>
    </w:p>
    <w:p w14:paraId="5CF4FAF7" w14:textId="77777777" w:rsidR="00E4294A" w:rsidRPr="00917D57" w:rsidRDefault="00ED4F18" w:rsidP="00E4294A">
      <w:pPr>
        <w:pStyle w:val="referenceitem"/>
        <w:rPr>
          <w:rStyle w:val="Hyperlink"/>
        </w:rPr>
      </w:pPr>
      <w:hyperlink r:id="rId22" w:history="1">
        <w:r w:rsidRPr="00917D57">
          <w:rPr>
            <w:rStyle w:val="Hyperlink"/>
          </w:rPr>
          <w:t>https://www.geeksforgeeks.org/welsh-powell-graph-colouring-algorithm/</w:t>
        </w:r>
      </w:hyperlink>
    </w:p>
    <w:p w14:paraId="79DA5CE7" w14:textId="0E524BE4" w:rsidR="00814371" w:rsidRPr="00917D57" w:rsidRDefault="00814371" w:rsidP="00E4294A">
      <w:pPr>
        <w:pStyle w:val="referenceitem"/>
      </w:pPr>
      <w:r w:rsidRPr="00917D57">
        <w:t>https</w:t>
      </w:r>
      <w:r w:rsidR="00813BCB" w:rsidRPr="00917D57">
        <w:t>://</w:t>
      </w:r>
      <w:r w:rsidRPr="00917D57">
        <w:t>www.geeksforgeeks.org/3-coloring-is-np-complete/</w:t>
      </w:r>
    </w:p>
    <w:p w14:paraId="42268893" w14:textId="77777777" w:rsidR="00814371" w:rsidRPr="004E54DD" w:rsidRDefault="00814371" w:rsidP="00ED4F18">
      <w:pPr>
        <w:pStyle w:val="referenceitem"/>
      </w:pPr>
    </w:p>
    <w:sectPr w:rsidR="00814371" w:rsidRPr="004E54DD" w:rsidSect="009F7FCE">
      <w:headerReference w:type="even" r:id="rId23"/>
      <w:headerReference w:type="default" r:id="rId24"/>
      <w:footerReference w:type="even" r:id="rId25"/>
      <w:footerReference w:type="default" r:id="rId26"/>
      <w:headerReference w:type="first" r:id="rId27"/>
      <w:footerReference w:type="firs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8C0896" w14:textId="77777777" w:rsidR="00412761" w:rsidRPr="00917D57" w:rsidRDefault="00412761">
      <w:r w:rsidRPr="00917D57">
        <w:separator/>
      </w:r>
    </w:p>
  </w:endnote>
  <w:endnote w:type="continuationSeparator" w:id="0">
    <w:p w14:paraId="3C6F587B" w14:textId="77777777" w:rsidR="00412761" w:rsidRPr="00917D57" w:rsidRDefault="00412761">
      <w:r w:rsidRPr="00917D57">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917D57"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917D57"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917D57"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0A34D2" w14:textId="77777777" w:rsidR="00412761" w:rsidRPr="00917D57" w:rsidRDefault="00412761" w:rsidP="009F7FCE">
      <w:pPr>
        <w:ind w:firstLine="0"/>
      </w:pPr>
      <w:r w:rsidRPr="00917D57">
        <w:separator/>
      </w:r>
    </w:p>
  </w:footnote>
  <w:footnote w:type="continuationSeparator" w:id="0">
    <w:p w14:paraId="3AC0BF00" w14:textId="77777777" w:rsidR="00412761" w:rsidRPr="00917D57" w:rsidRDefault="00412761" w:rsidP="009F7FCE">
      <w:pPr>
        <w:ind w:firstLine="0"/>
      </w:pPr>
      <w:r w:rsidRPr="00917D57">
        <w:continuationSeparator/>
      </w:r>
    </w:p>
  </w:footnote>
  <w:footnote w:id="1">
    <w:p w14:paraId="2CE06278" w14:textId="74D1B9CA" w:rsidR="00B05683" w:rsidRPr="00917D57" w:rsidRDefault="00B05683">
      <w:pPr>
        <w:pStyle w:val="FootnoteText"/>
      </w:pPr>
      <w:r w:rsidRPr="00917D57">
        <w:rPr>
          <w:rStyle w:val="FootnoteReference"/>
        </w:rPr>
        <w:footnoteRef/>
      </w:r>
      <w:r w:rsidRPr="00917D57">
        <w:t xml:space="preserve"> </w:t>
      </w:r>
      <w:r w:rsidRPr="00917D57">
        <w:tab/>
        <w:t>T va fi culoarea asociată stării True, F – False, B – Base (</w:t>
      </w:r>
      <w:r w:rsidR="00A0153E" w:rsidRPr="00917D57">
        <w:t>referința</w:t>
      </w:r>
      <w:r w:rsidRPr="00917D57">
        <w:t xml:space="preserve"> grafului)</w:t>
      </w:r>
    </w:p>
  </w:footnote>
  <w:footnote w:id="2">
    <w:p w14:paraId="526F5A2A" w14:textId="1F856041" w:rsidR="007D4A5C" w:rsidRPr="00917D57" w:rsidRDefault="007D4A5C" w:rsidP="007D4A5C">
      <w:pPr>
        <w:pStyle w:val="FootnoteText"/>
      </w:pPr>
      <w:r w:rsidRPr="00917D57">
        <w:rPr>
          <w:rStyle w:val="FootnoteReference"/>
        </w:rPr>
        <w:footnoteRef/>
      </w:r>
      <w:r w:rsidRPr="00917D57">
        <w:t xml:space="preserve"> </w:t>
      </w:r>
      <w:r w:rsidRPr="00917D57">
        <w:tab/>
      </w:r>
      <w:r w:rsidRPr="00917D57">
        <w:t xml:space="preserve">Am </w:t>
      </w:r>
      <w:r w:rsidRPr="00917D57">
        <w:t>notat cu V numărul de vârfuri și cu E numărul de muchii din cadrul grafului.</w:t>
      </w:r>
    </w:p>
  </w:footnote>
  <w:footnote w:id="3">
    <w:p w14:paraId="1077C1F3" w14:textId="77777777" w:rsidR="00B7332F" w:rsidRPr="00090B89" w:rsidRDefault="00000000">
      <w:pPr>
        <w:pStyle w:val="FootnoteText"/>
      </w:pPr>
      <w:r w:rsidRPr="00917D57">
        <w:rPr>
          <w:rStyle w:val="FootnoteReference"/>
        </w:rPr>
        <w:footnoteRef/>
      </w:r>
      <w:r w:rsidRPr="00917D57">
        <w:t xml:space="preserve"> </w:t>
      </w:r>
      <w:r w:rsidRPr="00917D57">
        <w:tab/>
      </w:r>
      <w:r w:rsidRPr="00917D57">
        <w:t xml:space="preserve">If </w:t>
      </w:r>
      <w:r w:rsidRPr="00917D57">
        <w:t>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917D57" w:rsidRDefault="009B2539" w:rsidP="00090B89">
    <w:pPr>
      <w:pStyle w:val="runningheadleft"/>
    </w:pPr>
    <w:r w:rsidRPr="00917D57">
      <w:fldChar w:fldCharType="begin"/>
    </w:r>
    <w:r w:rsidRPr="00917D57">
      <w:instrText>PAGE   \* MERGEFORMAT</w:instrText>
    </w:r>
    <w:r w:rsidRPr="00917D57">
      <w:fldChar w:fldCharType="separate"/>
    </w:r>
    <w:r w:rsidR="00B23481" w:rsidRPr="00917D57">
      <w:t>2</w:t>
    </w:r>
    <w:r w:rsidRPr="00917D57">
      <w:fldChar w:fldCharType="end"/>
    </w:r>
    <w:r w:rsidRPr="00917D57">
      <w:t xml:space="preserve"> </w:t>
    </w:r>
    <w:r w:rsidRPr="00917D57">
      <w:tab/>
    </w:r>
    <w:r w:rsidR="003062B1" w:rsidRPr="00917D57">
      <w:t>Mircea-Andrei Beznea, Ștefan Ghenescu</w:t>
    </w:r>
    <w:r w:rsidR="0042574A" w:rsidRPr="00917D57">
      <w:t xml:space="preserve"> și</w:t>
    </w:r>
    <w:r w:rsidR="003062B1" w:rsidRPr="00917D57">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917D57" w:rsidRDefault="00000000" w:rsidP="00090B89">
    <w:pPr>
      <w:pStyle w:val="runningheadright"/>
    </w:pPr>
    <w:r w:rsidRPr="00917D57">
      <w:tab/>
    </w:r>
    <w:r w:rsidR="00817BC6" w:rsidRPr="00917D57">
      <w:t xml:space="preserve">Graph </w:t>
    </w:r>
    <w:r w:rsidR="00817BC6" w:rsidRPr="00917D57">
      <w:t>Coloring</w:t>
    </w:r>
    <w:r w:rsidRPr="00917D57">
      <w:tab/>
    </w:r>
    <w:r w:rsidRPr="00917D57">
      <w:fldChar w:fldCharType="begin"/>
    </w:r>
    <w:r w:rsidRPr="00917D57">
      <w:instrText>PAGE   \* MERGEFORMAT</w:instrText>
    </w:r>
    <w:r w:rsidRPr="00917D57">
      <w:fldChar w:fldCharType="separate"/>
    </w:r>
    <w:r w:rsidRPr="00917D57">
      <w:t>2</w:t>
    </w:r>
    <w:r w:rsidRPr="00917D57">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917D57"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07"/>
        </w:tabs>
        <w:ind w:left="907"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1361"/>
        </w:tabs>
        <w:ind w:left="1361"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1"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2"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5"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0"/>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0"/>
  </w:num>
  <w:num w:numId="3" w16cid:durableId="28726718">
    <w:abstractNumId w:val="4"/>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4"/>
  </w:num>
  <w:num w:numId="5" w16cid:durableId="5716237">
    <w:abstractNumId w:val="6"/>
  </w:num>
  <w:num w:numId="6" w16cid:durableId="1656452249">
    <w:abstractNumId w:val="6"/>
  </w:num>
  <w:num w:numId="7" w16cid:durableId="1309436462">
    <w:abstractNumId w:val="5"/>
  </w:num>
  <w:num w:numId="8" w16cid:durableId="1456098034">
    <w:abstractNumId w:val="7"/>
  </w:num>
  <w:num w:numId="9" w16cid:durableId="949824574">
    <w:abstractNumId w:val="7"/>
  </w:num>
  <w:num w:numId="10" w16cid:durableId="1615477665">
    <w:abstractNumId w:val="1"/>
  </w:num>
  <w:num w:numId="11" w16cid:durableId="1228492695">
    <w:abstractNumId w:val="3"/>
  </w:num>
  <w:num w:numId="12" w16cid:durableId="110823856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5"/>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134BE"/>
    <w:rsid w:val="00015151"/>
    <w:rsid w:val="00021F98"/>
    <w:rsid w:val="000276F8"/>
    <w:rsid w:val="00036276"/>
    <w:rsid w:val="00054085"/>
    <w:rsid w:val="00055A36"/>
    <w:rsid w:val="00060050"/>
    <w:rsid w:val="000600CA"/>
    <w:rsid w:val="00062811"/>
    <w:rsid w:val="00092801"/>
    <w:rsid w:val="000953AE"/>
    <w:rsid w:val="000A7EEC"/>
    <w:rsid w:val="000B7879"/>
    <w:rsid w:val="000C3C14"/>
    <w:rsid w:val="000E1256"/>
    <w:rsid w:val="000E2D29"/>
    <w:rsid w:val="000E7FAF"/>
    <w:rsid w:val="00105D1B"/>
    <w:rsid w:val="00110DC8"/>
    <w:rsid w:val="00116BA0"/>
    <w:rsid w:val="00126A01"/>
    <w:rsid w:val="00136468"/>
    <w:rsid w:val="001366A8"/>
    <w:rsid w:val="0014323E"/>
    <w:rsid w:val="001468B7"/>
    <w:rsid w:val="00146E8C"/>
    <w:rsid w:val="00151B82"/>
    <w:rsid w:val="001534C1"/>
    <w:rsid w:val="00155EBA"/>
    <w:rsid w:val="00157D0A"/>
    <w:rsid w:val="00165A3C"/>
    <w:rsid w:val="00171D93"/>
    <w:rsid w:val="00173D12"/>
    <w:rsid w:val="0018323F"/>
    <w:rsid w:val="001903F3"/>
    <w:rsid w:val="001907CE"/>
    <w:rsid w:val="001912A8"/>
    <w:rsid w:val="001B3A9B"/>
    <w:rsid w:val="001C65FE"/>
    <w:rsid w:val="001D0D57"/>
    <w:rsid w:val="001E4775"/>
    <w:rsid w:val="001E74EC"/>
    <w:rsid w:val="001F0B9A"/>
    <w:rsid w:val="00215007"/>
    <w:rsid w:val="00220B26"/>
    <w:rsid w:val="00250929"/>
    <w:rsid w:val="002528F3"/>
    <w:rsid w:val="002607B9"/>
    <w:rsid w:val="00273992"/>
    <w:rsid w:val="00280093"/>
    <w:rsid w:val="00290317"/>
    <w:rsid w:val="00291D65"/>
    <w:rsid w:val="002B25D4"/>
    <w:rsid w:val="002C25FA"/>
    <w:rsid w:val="002C26CB"/>
    <w:rsid w:val="002C28FE"/>
    <w:rsid w:val="002C4607"/>
    <w:rsid w:val="002E1503"/>
    <w:rsid w:val="00304F55"/>
    <w:rsid w:val="003062B1"/>
    <w:rsid w:val="00311510"/>
    <w:rsid w:val="00311BC0"/>
    <w:rsid w:val="0034112A"/>
    <w:rsid w:val="00350A41"/>
    <w:rsid w:val="00353D7C"/>
    <w:rsid w:val="0036762E"/>
    <w:rsid w:val="003725E8"/>
    <w:rsid w:val="00373D8F"/>
    <w:rsid w:val="00380071"/>
    <w:rsid w:val="003A125E"/>
    <w:rsid w:val="003A560E"/>
    <w:rsid w:val="003B3321"/>
    <w:rsid w:val="003B4449"/>
    <w:rsid w:val="003B787B"/>
    <w:rsid w:val="003C0664"/>
    <w:rsid w:val="003C2D79"/>
    <w:rsid w:val="003C7765"/>
    <w:rsid w:val="003E75D7"/>
    <w:rsid w:val="003F20CD"/>
    <w:rsid w:val="003F25A0"/>
    <w:rsid w:val="00404136"/>
    <w:rsid w:val="004113D4"/>
    <w:rsid w:val="00412761"/>
    <w:rsid w:val="00422CDE"/>
    <w:rsid w:val="0042574A"/>
    <w:rsid w:val="00431639"/>
    <w:rsid w:val="004419E6"/>
    <w:rsid w:val="004427DA"/>
    <w:rsid w:val="00450F73"/>
    <w:rsid w:val="00452207"/>
    <w:rsid w:val="00453F1C"/>
    <w:rsid w:val="00465095"/>
    <w:rsid w:val="0048170D"/>
    <w:rsid w:val="0048693C"/>
    <w:rsid w:val="0049003E"/>
    <w:rsid w:val="00495BF0"/>
    <w:rsid w:val="004A78B2"/>
    <w:rsid w:val="004B4B9C"/>
    <w:rsid w:val="004C4A5F"/>
    <w:rsid w:val="004D0FB1"/>
    <w:rsid w:val="004D5FEA"/>
    <w:rsid w:val="004E54DD"/>
    <w:rsid w:val="004E7B37"/>
    <w:rsid w:val="004F6AD9"/>
    <w:rsid w:val="0050033F"/>
    <w:rsid w:val="005048C0"/>
    <w:rsid w:val="00512DF4"/>
    <w:rsid w:val="0051344C"/>
    <w:rsid w:val="00516735"/>
    <w:rsid w:val="0052225D"/>
    <w:rsid w:val="0052577C"/>
    <w:rsid w:val="00526962"/>
    <w:rsid w:val="005414DC"/>
    <w:rsid w:val="00552281"/>
    <w:rsid w:val="00561C61"/>
    <w:rsid w:val="00570BB5"/>
    <w:rsid w:val="00571CC5"/>
    <w:rsid w:val="005765B9"/>
    <w:rsid w:val="0058020B"/>
    <w:rsid w:val="00580D51"/>
    <w:rsid w:val="005810B0"/>
    <w:rsid w:val="00582E7B"/>
    <w:rsid w:val="0058580F"/>
    <w:rsid w:val="00586B5D"/>
    <w:rsid w:val="00594E66"/>
    <w:rsid w:val="00595288"/>
    <w:rsid w:val="0059658A"/>
    <w:rsid w:val="005B0C4A"/>
    <w:rsid w:val="005C4957"/>
    <w:rsid w:val="005E4935"/>
    <w:rsid w:val="005F5DB2"/>
    <w:rsid w:val="00627FEE"/>
    <w:rsid w:val="00645BB3"/>
    <w:rsid w:val="00657EA9"/>
    <w:rsid w:val="0066092E"/>
    <w:rsid w:val="00695590"/>
    <w:rsid w:val="006A0884"/>
    <w:rsid w:val="006A5DD0"/>
    <w:rsid w:val="006C0582"/>
    <w:rsid w:val="006C442B"/>
    <w:rsid w:val="006C5AF4"/>
    <w:rsid w:val="006D2244"/>
    <w:rsid w:val="006D3A9B"/>
    <w:rsid w:val="006D45FA"/>
    <w:rsid w:val="006F361D"/>
    <w:rsid w:val="006F5CDA"/>
    <w:rsid w:val="006F5F1F"/>
    <w:rsid w:val="0071004A"/>
    <w:rsid w:val="00713DEE"/>
    <w:rsid w:val="00715C0F"/>
    <w:rsid w:val="00717349"/>
    <w:rsid w:val="00726FC1"/>
    <w:rsid w:val="00731263"/>
    <w:rsid w:val="00777283"/>
    <w:rsid w:val="007851D2"/>
    <w:rsid w:val="007954AF"/>
    <w:rsid w:val="007C625E"/>
    <w:rsid w:val="007C737F"/>
    <w:rsid w:val="007D0219"/>
    <w:rsid w:val="007D2A6D"/>
    <w:rsid w:val="007D3A4F"/>
    <w:rsid w:val="007D4A5C"/>
    <w:rsid w:val="007E2C7F"/>
    <w:rsid w:val="007F01AA"/>
    <w:rsid w:val="00813BCB"/>
    <w:rsid w:val="00814371"/>
    <w:rsid w:val="00817BC6"/>
    <w:rsid w:val="00822199"/>
    <w:rsid w:val="0082333A"/>
    <w:rsid w:val="008234F1"/>
    <w:rsid w:val="0083624F"/>
    <w:rsid w:val="008515AF"/>
    <w:rsid w:val="00852568"/>
    <w:rsid w:val="00857526"/>
    <w:rsid w:val="0085797E"/>
    <w:rsid w:val="00871660"/>
    <w:rsid w:val="00880EC4"/>
    <w:rsid w:val="00884A1D"/>
    <w:rsid w:val="0088636B"/>
    <w:rsid w:val="00892E8C"/>
    <w:rsid w:val="008A3643"/>
    <w:rsid w:val="008A59BB"/>
    <w:rsid w:val="008A6E3C"/>
    <w:rsid w:val="008B02B7"/>
    <w:rsid w:val="008B0332"/>
    <w:rsid w:val="008C0D75"/>
    <w:rsid w:val="008C4418"/>
    <w:rsid w:val="008C7C78"/>
    <w:rsid w:val="008E02FA"/>
    <w:rsid w:val="008F3749"/>
    <w:rsid w:val="008F778A"/>
    <w:rsid w:val="00915C7C"/>
    <w:rsid w:val="00917D57"/>
    <w:rsid w:val="009200EF"/>
    <w:rsid w:val="009244B8"/>
    <w:rsid w:val="009277A2"/>
    <w:rsid w:val="0093037B"/>
    <w:rsid w:val="00932600"/>
    <w:rsid w:val="00941C9C"/>
    <w:rsid w:val="009553D7"/>
    <w:rsid w:val="00955D9F"/>
    <w:rsid w:val="0095682A"/>
    <w:rsid w:val="00956DF8"/>
    <w:rsid w:val="009572D5"/>
    <w:rsid w:val="0096183A"/>
    <w:rsid w:val="00966505"/>
    <w:rsid w:val="009673C1"/>
    <w:rsid w:val="00972B90"/>
    <w:rsid w:val="00974633"/>
    <w:rsid w:val="00981453"/>
    <w:rsid w:val="00981562"/>
    <w:rsid w:val="00982976"/>
    <w:rsid w:val="00982BD7"/>
    <w:rsid w:val="00984A84"/>
    <w:rsid w:val="009930E4"/>
    <w:rsid w:val="00997274"/>
    <w:rsid w:val="00997EC0"/>
    <w:rsid w:val="009A6BFC"/>
    <w:rsid w:val="009B11C4"/>
    <w:rsid w:val="009B2539"/>
    <w:rsid w:val="009B7174"/>
    <w:rsid w:val="009C5BB9"/>
    <w:rsid w:val="009D3D75"/>
    <w:rsid w:val="009D759D"/>
    <w:rsid w:val="009E013F"/>
    <w:rsid w:val="009E1ECE"/>
    <w:rsid w:val="009E4950"/>
    <w:rsid w:val="009E6106"/>
    <w:rsid w:val="009F7FCE"/>
    <w:rsid w:val="00A0153E"/>
    <w:rsid w:val="00A13681"/>
    <w:rsid w:val="00A13D60"/>
    <w:rsid w:val="00A1490A"/>
    <w:rsid w:val="00A241C9"/>
    <w:rsid w:val="00A3580B"/>
    <w:rsid w:val="00A35D0F"/>
    <w:rsid w:val="00A55938"/>
    <w:rsid w:val="00A6267D"/>
    <w:rsid w:val="00A65916"/>
    <w:rsid w:val="00A72E77"/>
    <w:rsid w:val="00A7325E"/>
    <w:rsid w:val="00A778F5"/>
    <w:rsid w:val="00A8199C"/>
    <w:rsid w:val="00A83F4F"/>
    <w:rsid w:val="00A95F21"/>
    <w:rsid w:val="00AB01E8"/>
    <w:rsid w:val="00AB0FB3"/>
    <w:rsid w:val="00AC1CD9"/>
    <w:rsid w:val="00AC3C43"/>
    <w:rsid w:val="00AC3CBD"/>
    <w:rsid w:val="00AD13EF"/>
    <w:rsid w:val="00AD3993"/>
    <w:rsid w:val="00AD5C61"/>
    <w:rsid w:val="00AD6608"/>
    <w:rsid w:val="00AE4F4E"/>
    <w:rsid w:val="00B0047D"/>
    <w:rsid w:val="00B05683"/>
    <w:rsid w:val="00B1419D"/>
    <w:rsid w:val="00B14251"/>
    <w:rsid w:val="00B23481"/>
    <w:rsid w:val="00B342A1"/>
    <w:rsid w:val="00B3641A"/>
    <w:rsid w:val="00B36A35"/>
    <w:rsid w:val="00B42E8B"/>
    <w:rsid w:val="00B53D75"/>
    <w:rsid w:val="00B57B1F"/>
    <w:rsid w:val="00B60211"/>
    <w:rsid w:val="00B60E14"/>
    <w:rsid w:val="00B706F4"/>
    <w:rsid w:val="00B7332F"/>
    <w:rsid w:val="00B858FC"/>
    <w:rsid w:val="00B86963"/>
    <w:rsid w:val="00B87AC5"/>
    <w:rsid w:val="00BB0E3F"/>
    <w:rsid w:val="00BB70BF"/>
    <w:rsid w:val="00BC53C8"/>
    <w:rsid w:val="00BD2050"/>
    <w:rsid w:val="00BE5F51"/>
    <w:rsid w:val="00BE6778"/>
    <w:rsid w:val="00BE6E17"/>
    <w:rsid w:val="00BF547E"/>
    <w:rsid w:val="00C011C1"/>
    <w:rsid w:val="00C05B62"/>
    <w:rsid w:val="00C068A1"/>
    <w:rsid w:val="00C14A0F"/>
    <w:rsid w:val="00C155C4"/>
    <w:rsid w:val="00C16A62"/>
    <w:rsid w:val="00C251F0"/>
    <w:rsid w:val="00C31B16"/>
    <w:rsid w:val="00C37F82"/>
    <w:rsid w:val="00C40420"/>
    <w:rsid w:val="00C40761"/>
    <w:rsid w:val="00C6327A"/>
    <w:rsid w:val="00C70C17"/>
    <w:rsid w:val="00C73A14"/>
    <w:rsid w:val="00C86B4F"/>
    <w:rsid w:val="00C929A0"/>
    <w:rsid w:val="00C94DCE"/>
    <w:rsid w:val="00CA6061"/>
    <w:rsid w:val="00CB0A5F"/>
    <w:rsid w:val="00CB2A3A"/>
    <w:rsid w:val="00CB4DAE"/>
    <w:rsid w:val="00CB5BA3"/>
    <w:rsid w:val="00CC1126"/>
    <w:rsid w:val="00CC3C64"/>
    <w:rsid w:val="00CC72D6"/>
    <w:rsid w:val="00CC7473"/>
    <w:rsid w:val="00CD7DDF"/>
    <w:rsid w:val="00CE3185"/>
    <w:rsid w:val="00CF1153"/>
    <w:rsid w:val="00D01E46"/>
    <w:rsid w:val="00D073DE"/>
    <w:rsid w:val="00D1180D"/>
    <w:rsid w:val="00D17EA0"/>
    <w:rsid w:val="00D21B39"/>
    <w:rsid w:val="00D5730F"/>
    <w:rsid w:val="00D77BF7"/>
    <w:rsid w:val="00D8108C"/>
    <w:rsid w:val="00D84FF9"/>
    <w:rsid w:val="00D91164"/>
    <w:rsid w:val="00D927B8"/>
    <w:rsid w:val="00D948D3"/>
    <w:rsid w:val="00DA4AB7"/>
    <w:rsid w:val="00DB14CB"/>
    <w:rsid w:val="00DB2450"/>
    <w:rsid w:val="00DC3A02"/>
    <w:rsid w:val="00DC7197"/>
    <w:rsid w:val="00DE4720"/>
    <w:rsid w:val="00DF2C97"/>
    <w:rsid w:val="00DF4114"/>
    <w:rsid w:val="00DF41F2"/>
    <w:rsid w:val="00DF51B9"/>
    <w:rsid w:val="00E008D8"/>
    <w:rsid w:val="00E01E83"/>
    <w:rsid w:val="00E133FC"/>
    <w:rsid w:val="00E40003"/>
    <w:rsid w:val="00E40D86"/>
    <w:rsid w:val="00E41DBF"/>
    <w:rsid w:val="00E4294A"/>
    <w:rsid w:val="00E4314A"/>
    <w:rsid w:val="00E4350C"/>
    <w:rsid w:val="00E4610A"/>
    <w:rsid w:val="00E61528"/>
    <w:rsid w:val="00E63C32"/>
    <w:rsid w:val="00E6632E"/>
    <w:rsid w:val="00E67B54"/>
    <w:rsid w:val="00E7197A"/>
    <w:rsid w:val="00E73E77"/>
    <w:rsid w:val="00E74D6C"/>
    <w:rsid w:val="00EB1AC0"/>
    <w:rsid w:val="00EB1ECC"/>
    <w:rsid w:val="00EB36A0"/>
    <w:rsid w:val="00EC5CAD"/>
    <w:rsid w:val="00ED4F18"/>
    <w:rsid w:val="00EF3506"/>
    <w:rsid w:val="00F023F3"/>
    <w:rsid w:val="00F13E5F"/>
    <w:rsid w:val="00F15AF0"/>
    <w:rsid w:val="00F1635A"/>
    <w:rsid w:val="00F23AAE"/>
    <w:rsid w:val="00F321B4"/>
    <w:rsid w:val="00F4527D"/>
    <w:rsid w:val="00F459BC"/>
    <w:rsid w:val="00F51D16"/>
    <w:rsid w:val="00F54253"/>
    <w:rsid w:val="00F5494B"/>
    <w:rsid w:val="00F674E5"/>
    <w:rsid w:val="00F742D8"/>
    <w:rsid w:val="00F7549C"/>
    <w:rsid w:val="00F8220E"/>
    <w:rsid w:val="00F93296"/>
    <w:rsid w:val="00F939F3"/>
    <w:rsid w:val="00F95D10"/>
    <w:rsid w:val="00FA16E3"/>
    <w:rsid w:val="00FA4F95"/>
    <w:rsid w:val="00FB1D9E"/>
    <w:rsid w:val="00FC6EEF"/>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52867">
      <w:bodyDiv w:val="1"/>
      <w:marLeft w:val="0"/>
      <w:marRight w:val="0"/>
      <w:marTop w:val="0"/>
      <w:marBottom w:val="0"/>
      <w:divBdr>
        <w:top w:val="none" w:sz="0" w:space="0" w:color="auto"/>
        <w:left w:val="none" w:sz="0" w:space="0" w:color="auto"/>
        <w:bottom w:val="none" w:sz="0" w:space="0" w:color="auto"/>
        <w:right w:val="none" w:sz="0" w:space="0" w:color="auto"/>
      </w:divBdr>
    </w:div>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726685135">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chart" Target="charts/chart1.xm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yperlink" Target="https://www.tutorialspoint.com/welsh-powell-graph-colouring-algorithm" TargetMode="Externa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www.geeksforgeeks.org/graph-coloring-set-2-greedy-algorithm/"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yperlink" Target="https://www.geeksforgeeks.org/graph-coloring-application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yperlink" Target="https://www.geeksforgeeks.org/welsh-powell-graph-colouring-algorithm/" TargetMode="External"/><Relationship Id="rId27" Type="http://schemas.openxmlformats.org/officeDocument/2006/relationships/header" Target="head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401</TotalTime>
  <Pages>9</Pages>
  <Words>2476</Words>
  <Characters>14119</Characters>
  <Application>Microsoft Office Word</Application>
  <DocSecurity>0</DocSecurity>
  <Lines>117</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16562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Ştefan GHENESCU (140361)</cp:lastModifiedBy>
  <cp:revision>826</cp:revision>
  <dcterms:created xsi:type="dcterms:W3CDTF">2023-10-25T07:01:00Z</dcterms:created>
  <dcterms:modified xsi:type="dcterms:W3CDTF">2025-01-09T22:04:00Z</dcterms:modified>
</cp:coreProperties>
</file>