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1374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29360E14" w14:textId="55CDB19E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02499">
        <w:rPr>
          <w:rFonts w:ascii="宋体" w:hint="eastAsia"/>
          <w:szCs w:val="21"/>
        </w:rPr>
        <w:t>2024/7/1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6054A06C" w14:textId="77777777" w:rsidTr="00E20B4F">
        <w:tc>
          <w:tcPr>
            <w:tcW w:w="1674" w:type="dxa"/>
            <w:shd w:val="clear" w:color="auto" w:fill="auto"/>
          </w:tcPr>
          <w:p w14:paraId="19C6CCF1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AB0EB73" w14:textId="30D368D2" w:rsidR="00893872" w:rsidRPr="00E20B4F" w:rsidRDefault="00E02499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66" w:type="dxa"/>
            <w:shd w:val="clear" w:color="auto" w:fill="auto"/>
          </w:tcPr>
          <w:p w14:paraId="704599EE" w14:textId="77777777" w:rsidR="00893872" w:rsidRPr="00E02499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0249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92F22BE" w14:textId="1A2DCCBF" w:rsidR="00893872" w:rsidRPr="00E02499" w:rsidRDefault="00E02499" w:rsidP="00E20B4F">
            <w:pPr>
              <w:pStyle w:val="aa"/>
              <w:ind w:firstLineChars="0" w:firstLine="0"/>
              <w:rPr>
                <w:rFonts w:eastAsia="黑体" w:hint="eastAsia"/>
                <w:szCs w:val="21"/>
              </w:rPr>
            </w:pPr>
            <w:r w:rsidRPr="00E02499">
              <w:rPr>
                <w:rFonts w:eastAsia="黑体" w:hint="eastAsia"/>
                <w:szCs w:val="21"/>
              </w:rPr>
              <w:t>任易帮</w:t>
            </w:r>
          </w:p>
        </w:tc>
      </w:tr>
      <w:tr w:rsidR="00893872" w:rsidRPr="00E20B4F" w14:paraId="6398E722" w14:textId="77777777" w:rsidTr="00E20B4F">
        <w:tc>
          <w:tcPr>
            <w:tcW w:w="1674" w:type="dxa"/>
            <w:shd w:val="clear" w:color="auto" w:fill="auto"/>
          </w:tcPr>
          <w:p w14:paraId="299B416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429C58B" w14:textId="750339CF" w:rsidR="00893872" w:rsidRPr="00E20B4F" w:rsidRDefault="00E0249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118C424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CD6B2DF" w14:textId="1D072AA5" w:rsidR="00893872" w:rsidRPr="00E20B4F" w:rsidRDefault="00E02499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2024/6/25-2024/7/1</w:t>
            </w:r>
          </w:p>
        </w:tc>
      </w:tr>
      <w:tr w:rsidR="00893872" w:rsidRPr="00E20B4F" w14:paraId="4DF6FC3D" w14:textId="77777777" w:rsidTr="00E20B4F">
        <w:tc>
          <w:tcPr>
            <w:tcW w:w="8593" w:type="dxa"/>
            <w:gridSpan w:val="4"/>
            <w:shd w:val="clear" w:color="auto" w:fill="auto"/>
          </w:tcPr>
          <w:p w14:paraId="7BE7E02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2401AAD" w14:textId="36934B18" w:rsidR="00E02499" w:rsidRDefault="00E02499" w:rsidP="000F58AD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0F58AD">
              <w:rPr>
                <w:rFonts w:hint="eastAsia"/>
                <w:szCs w:val="21"/>
              </w:rPr>
              <w:t>以下</w:t>
            </w:r>
            <w:r>
              <w:rPr>
                <w:rFonts w:hint="eastAsia"/>
                <w:szCs w:val="21"/>
              </w:rPr>
              <w:t>前端界面：任务大厅、服务大厅、任务详情页、服务详情页、任务发布页、服务发布页、订单列表、订单详情页、用户主页、消息聊天页。其中任务大厅、服务大厅、任务详情页、发布详情页已非常充分地完善，接入了相关后端，其余页面在前端显示上均已完成了界面原型迭代设定的目标，质量均得到保证。在其中订单详情页中，在下次迭代中需再详细描述订单进行的步骤。</w:t>
            </w:r>
          </w:p>
          <w:p w14:paraId="556000EE" w14:textId="77777777" w:rsidR="000F58AD" w:rsidRDefault="000F58AD" w:rsidP="000F58AD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完成了数据库的初步设计。目前不包含聊天相关数据的存储，在下次迭代中需完成。</w:t>
            </w:r>
          </w:p>
          <w:p w14:paraId="682426F2" w14:textId="260F6A41" w:rsidR="00893872" w:rsidRPr="00E20B4F" w:rsidRDefault="00E02499" w:rsidP="000F58AD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完成了以下文档</w:t>
            </w:r>
            <w:r w:rsidR="000F58AD">
              <w:rPr>
                <w:rFonts w:hint="eastAsia"/>
                <w:szCs w:val="21"/>
              </w:rPr>
              <w:t>：项目计划、需求规约、类图、迭代评估报告。</w:t>
            </w:r>
          </w:p>
        </w:tc>
      </w:tr>
      <w:tr w:rsidR="00893872" w:rsidRPr="00E20B4F" w14:paraId="157AAC9B" w14:textId="77777777" w:rsidTr="00E20B4F">
        <w:tc>
          <w:tcPr>
            <w:tcW w:w="8593" w:type="dxa"/>
            <w:gridSpan w:val="4"/>
            <w:shd w:val="clear" w:color="auto" w:fill="auto"/>
          </w:tcPr>
          <w:p w14:paraId="4743245B" w14:textId="4184B8F9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B311836" w14:textId="7CF160CF" w:rsidR="00893872" w:rsidRPr="00E20B4F" w:rsidRDefault="000F58AD" w:rsidP="000F58AD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暂无。</w:t>
            </w:r>
          </w:p>
        </w:tc>
      </w:tr>
      <w:tr w:rsidR="00893872" w:rsidRPr="00E20B4F" w14:paraId="0314C285" w14:textId="77777777" w:rsidTr="00E20B4F">
        <w:tc>
          <w:tcPr>
            <w:tcW w:w="8593" w:type="dxa"/>
            <w:gridSpan w:val="4"/>
            <w:shd w:val="clear" w:color="auto" w:fill="auto"/>
          </w:tcPr>
          <w:p w14:paraId="1E3C79B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11175A26" w14:textId="55E80BED" w:rsidR="00893872" w:rsidRDefault="000F58AD" w:rsidP="000F58A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代码管理需要合理使用分支，减少代码合并冲突。</w:t>
            </w:r>
          </w:p>
          <w:p w14:paraId="22BAAB08" w14:textId="2DA568A0" w:rsidR="000F58AD" w:rsidRPr="000F58AD" w:rsidRDefault="0022366C" w:rsidP="000F58A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任务分配需合理安排，避免每个人每天的任务产生依赖关系，导致其中一个人的进度进行缓慢。</w:t>
            </w:r>
          </w:p>
          <w:p w14:paraId="3F5D8DC6" w14:textId="1019EB0F" w:rsidR="00893872" w:rsidRPr="0022366C" w:rsidRDefault="0022366C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要及时根据需求变更调整代码，充分应对需求的不断变更与调整。</w:t>
            </w:r>
          </w:p>
        </w:tc>
      </w:tr>
    </w:tbl>
    <w:p w14:paraId="4E7716C5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E4315" w14:textId="77777777" w:rsidR="00C12137" w:rsidRDefault="00C12137" w:rsidP="00893872">
      <w:r>
        <w:separator/>
      </w:r>
    </w:p>
  </w:endnote>
  <w:endnote w:type="continuationSeparator" w:id="0">
    <w:p w14:paraId="2AE9C2AD" w14:textId="77777777" w:rsidR="00C12137" w:rsidRDefault="00C12137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2CF65" w14:textId="77777777" w:rsidR="00C12137" w:rsidRDefault="00C12137" w:rsidP="00893872">
      <w:r>
        <w:separator/>
      </w:r>
    </w:p>
  </w:footnote>
  <w:footnote w:type="continuationSeparator" w:id="0">
    <w:p w14:paraId="39059D0B" w14:textId="77777777" w:rsidR="00C12137" w:rsidRDefault="00C12137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4759B"/>
    <w:multiLevelType w:val="hybridMultilevel"/>
    <w:tmpl w:val="B2026312"/>
    <w:lvl w:ilvl="0" w:tplc="E8CA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6D6B06"/>
    <w:multiLevelType w:val="hybridMultilevel"/>
    <w:tmpl w:val="CF405F50"/>
    <w:lvl w:ilvl="0" w:tplc="C46A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96E01E1"/>
    <w:multiLevelType w:val="hybridMultilevel"/>
    <w:tmpl w:val="782835A2"/>
    <w:lvl w:ilvl="0" w:tplc="3C9C9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2254411">
    <w:abstractNumId w:val="0"/>
  </w:num>
  <w:num w:numId="2" w16cid:durableId="1292400525">
    <w:abstractNumId w:val="2"/>
  </w:num>
  <w:num w:numId="3" w16cid:durableId="1907177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58AD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366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7233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2137"/>
    <w:rsid w:val="00C143C7"/>
    <w:rsid w:val="00C21B7C"/>
    <w:rsid w:val="00C32E4B"/>
    <w:rsid w:val="00C45E2B"/>
    <w:rsid w:val="00C54D35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2499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A85587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433</Characters>
  <Application>Microsoft Office Word</Application>
  <DocSecurity>0</DocSecurity>
  <Lines>3</Lines>
  <Paragraphs>1</Paragraphs>
  <ScaleCrop>false</ScaleCrop>
  <Company>SJTU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培公 徐</cp:lastModifiedBy>
  <cp:revision>3</cp:revision>
  <dcterms:created xsi:type="dcterms:W3CDTF">2021-06-02T23:30:00Z</dcterms:created>
  <dcterms:modified xsi:type="dcterms:W3CDTF">2024-07-01T08:00:00Z</dcterms:modified>
</cp:coreProperties>
</file>