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D007D" w14:textId="77777777" w:rsidR="006630F9" w:rsidRDefault="00000000">
      <w:pPr>
        <w:pStyle w:val="a8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14:paraId="1C08624D" w14:textId="459F4B64" w:rsidR="006630F9" w:rsidRDefault="00000000">
      <w:pPr>
        <w:pStyle w:val="a8"/>
        <w:ind w:firstLineChars="0" w:firstLine="0"/>
        <w:jc w:val="center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评估日期：</w:t>
      </w:r>
      <w:r w:rsidR="00085192">
        <w:rPr>
          <w:rFonts w:ascii="宋体" w:hint="eastAsia"/>
          <w:szCs w:val="21"/>
        </w:rPr>
        <w:t>2024/7/12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6630F9" w14:paraId="00C768E1" w14:textId="77777777" w:rsidTr="00085192">
        <w:tc>
          <w:tcPr>
            <w:tcW w:w="1674" w:type="dxa"/>
            <w:shd w:val="clear" w:color="auto" w:fill="auto"/>
            <w:vAlign w:val="center"/>
          </w:tcPr>
          <w:p w14:paraId="08AFE1DE" w14:textId="77777777" w:rsidR="006630F9" w:rsidRDefault="00000000" w:rsidP="0008519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5E78B679" w14:textId="77777777" w:rsidR="006630F9" w:rsidRDefault="00000000" w:rsidP="0008519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1866" w:type="dxa"/>
            <w:shd w:val="clear" w:color="auto" w:fill="auto"/>
            <w:vAlign w:val="center"/>
          </w:tcPr>
          <w:p w14:paraId="57FD1BF8" w14:textId="77777777" w:rsidR="006630F9" w:rsidRDefault="00000000" w:rsidP="0008519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  <w:vAlign w:val="center"/>
          </w:tcPr>
          <w:p w14:paraId="2426D508" w14:textId="14795036" w:rsidR="006630F9" w:rsidRDefault="00085192" w:rsidP="00085192">
            <w:pPr>
              <w:pStyle w:val="aa"/>
              <w:ind w:firstLineChars="0" w:firstLine="0"/>
              <w:jc w:val="center"/>
              <w:rPr>
                <w:rFonts w:eastAsia="黑体" w:hint="eastAsia"/>
                <w:color w:val="0070C0"/>
                <w:szCs w:val="21"/>
              </w:rPr>
            </w:pPr>
            <w:r w:rsidRPr="00085192">
              <w:rPr>
                <w:rFonts w:eastAsia="黑体"/>
                <w:szCs w:val="21"/>
              </w:rPr>
              <w:t>任易帮</w:t>
            </w:r>
          </w:p>
        </w:tc>
      </w:tr>
      <w:tr w:rsidR="006630F9" w14:paraId="15CB8913" w14:textId="77777777" w:rsidTr="00085192">
        <w:tc>
          <w:tcPr>
            <w:tcW w:w="1674" w:type="dxa"/>
            <w:shd w:val="clear" w:color="auto" w:fill="auto"/>
            <w:vAlign w:val="center"/>
          </w:tcPr>
          <w:p w14:paraId="7D0F3276" w14:textId="77777777" w:rsidR="006630F9" w:rsidRDefault="00000000" w:rsidP="0008519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4B0FD7F2" w14:textId="77777777" w:rsidR="006630F9" w:rsidRDefault="00000000" w:rsidP="0008519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技术原型迭代</w:t>
            </w:r>
          </w:p>
        </w:tc>
        <w:tc>
          <w:tcPr>
            <w:tcW w:w="1866" w:type="dxa"/>
            <w:shd w:val="clear" w:color="auto" w:fill="auto"/>
            <w:vAlign w:val="center"/>
          </w:tcPr>
          <w:p w14:paraId="39DC46B1" w14:textId="77777777" w:rsidR="006630F9" w:rsidRDefault="00000000" w:rsidP="0008519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  <w:vAlign w:val="center"/>
          </w:tcPr>
          <w:p w14:paraId="5290BDBB" w14:textId="77777777" w:rsidR="006630F9" w:rsidRDefault="00000000" w:rsidP="0008519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2024/7/2-2024/7/12</w:t>
            </w:r>
          </w:p>
        </w:tc>
      </w:tr>
      <w:tr w:rsidR="006630F9" w14:paraId="23494413" w14:textId="77777777">
        <w:tc>
          <w:tcPr>
            <w:tcW w:w="8593" w:type="dxa"/>
            <w:gridSpan w:val="4"/>
            <w:shd w:val="clear" w:color="auto" w:fill="auto"/>
          </w:tcPr>
          <w:p w14:paraId="3C566516" w14:textId="77777777" w:rsidR="006630F9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370C39C2" w14:textId="5ABD1760" w:rsidR="00351EF5" w:rsidRDefault="00085192" w:rsidP="00351EF5"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根据迭代计划的任务，已完成</w:t>
            </w:r>
            <w:r w:rsidR="00351EF5">
              <w:rPr>
                <w:rFonts w:hint="eastAsia"/>
                <w:szCs w:val="21"/>
              </w:rPr>
              <w:t>如下任务：</w:t>
            </w:r>
            <w:r w:rsidR="00351EF5" w:rsidRPr="00351EF5">
              <w:rPr>
                <w:rFonts w:hint="eastAsia"/>
                <w:szCs w:val="21"/>
              </w:rPr>
              <w:t>完成</w:t>
            </w:r>
            <w:r w:rsidR="00351EF5" w:rsidRPr="00351EF5">
              <w:rPr>
                <w:rFonts w:hint="eastAsia"/>
                <w:szCs w:val="21"/>
              </w:rPr>
              <w:t>APIFOX</w:t>
            </w:r>
            <w:r w:rsidR="00351EF5" w:rsidRPr="00351EF5">
              <w:rPr>
                <w:rFonts w:hint="eastAsia"/>
                <w:szCs w:val="21"/>
              </w:rPr>
              <w:t>接口定义</w:t>
            </w:r>
            <w:r w:rsidR="00351EF5">
              <w:rPr>
                <w:rFonts w:hint="eastAsia"/>
                <w:szCs w:val="21"/>
              </w:rPr>
              <w:t>、</w:t>
            </w:r>
            <w:r w:rsidR="00351EF5" w:rsidRPr="00351EF5">
              <w:rPr>
                <w:rFonts w:hint="eastAsia"/>
                <w:szCs w:val="21"/>
              </w:rPr>
              <w:t>完成后端</w:t>
            </w:r>
            <w:r w:rsidR="00351EF5" w:rsidRPr="00351EF5">
              <w:rPr>
                <w:rFonts w:hint="eastAsia"/>
                <w:szCs w:val="21"/>
              </w:rPr>
              <w:t>Task</w:t>
            </w:r>
            <w:r w:rsidR="00351EF5" w:rsidRPr="00351EF5">
              <w:rPr>
                <w:rFonts w:hint="eastAsia"/>
                <w:szCs w:val="21"/>
              </w:rPr>
              <w:t>部分</w:t>
            </w:r>
            <w:r w:rsidR="00351EF5">
              <w:rPr>
                <w:rFonts w:hint="eastAsia"/>
                <w:szCs w:val="21"/>
              </w:rPr>
              <w:t>、</w:t>
            </w:r>
            <w:r w:rsidR="00351EF5">
              <w:rPr>
                <w:rFonts w:hint="eastAsia"/>
                <w:szCs w:val="21"/>
              </w:rPr>
              <w:t>完成后端</w:t>
            </w:r>
            <w:r w:rsidR="00351EF5">
              <w:rPr>
                <w:rFonts w:hint="eastAsia"/>
                <w:szCs w:val="21"/>
              </w:rPr>
              <w:t>Service</w:t>
            </w:r>
            <w:r w:rsidR="00351EF5">
              <w:rPr>
                <w:rFonts w:hint="eastAsia"/>
                <w:szCs w:val="21"/>
              </w:rPr>
              <w:t>部分</w:t>
            </w:r>
            <w:r w:rsidR="00351EF5">
              <w:rPr>
                <w:rFonts w:hint="eastAsia"/>
                <w:szCs w:val="21"/>
              </w:rPr>
              <w:t>、</w:t>
            </w:r>
            <w:r w:rsidR="00351EF5">
              <w:rPr>
                <w:rFonts w:hint="eastAsia"/>
                <w:szCs w:val="21"/>
              </w:rPr>
              <w:t>完成后端</w:t>
            </w:r>
            <w:r w:rsidR="00351EF5">
              <w:rPr>
                <w:rFonts w:hint="eastAsia"/>
                <w:szCs w:val="21"/>
              </w:rPr>
              <w:t>Order</w:t>
            </w:r>
            <w:r w:rsidR="00351EF5">
              <w:rPr>
                <w:rFonts w:hint="eastAsia"/>
                <w:szCs w:val="21"/>
              </w:rPr>
              <w:t>部分</w:t>
            </w:r>
            <w:r w:rsidR="00351EF5">
              <w:rPr>
                <w:rFonts w:hint="eastAsia"/>
                <w:szCs w:val="21"/>
              </w:rPr>
              <w:t>、</w:t>
            </w:r>
            <w:r w:rsidR="00351EF5" w:rsidRPr="00351EF5">
              <w:rPr>
                <w:rFonts w:hint="eastAsia"/>
                <w:szCs w:val="21"/>
              </w:rPr>
              <w:t>完成后端</w:t>
            </w:r>
            <w:r w:rsidR="00351EF5" w:rsidRPr="00351EF5">
              <w:rPr>
                <w:rFonts w:hint="eastAsia"/>
                <w:szCs w:val="21"/>
              </w:rPr>
              <w:t>Chat</w:t>
            </w:r>
            <w:r w:rsidR="00351EF5" w:rsidRPr="00351EF5">
              <w:rPr>
                <w:rFonts w:hint="eastAsia"/>
                <w:szCs w:val="21"/>
              </w:rPr>
              <w:t>部分</w:t>
            </w:r>
            <w:r w:rsidR="00351EF5">
              <w:rPr>
                <w:rFonts w:hint="eastAsia"/>
                <w:szCs w:val="21"/>
              </w:rPr>
              <w:t>、</w:t>
            </w:r>
            <w:r w:rsidR="00351EF5" w:rsidRPr="00351EF5">
              <w:rPr>
                <w:rFonts w:hint="eastAsia"/>
                <w:szCs w:val="21"/>
              </w:rPr>
              <w:t>完成后端</w:t>
            </w:r>
            <w:r w:rsidR="00351EF5" w:rsidRPr="00351EF5">
              <w:rPr>
                <w:rFonts w:hint="eastAsia"/>
                <w:szCs w:val="21"/>
              </w:rPr>
              <w:t>Profile</w:t>
            </w:r>
            <w:r w:rsidR="00351EF5" w:rsidRPr="00351EF5">
              <w:rPr>
                <w:rFonts w:hint="eastAsia"/>
                <w:szCs w:val="21"/>
              </w:rPr>
              <w:t>部分</w:t>
            </w:r>
            <w:r w:rsidR="00351EF5">
              <w:rPr>
                <w:rFonts w:hint="eastAsia"/>
                <w:szCs w:val="21"/>
              </w:rPr>
              <w:t>、</w:t>
            </w:r>
            <w:r w:rsidR="00351EF5" w:rsidRPr="00351EF5">
              <w:rPr>
                <w:rFonts w:hint="eastAsia"/>
                <w:szCs w:val="21"/>
              </w:rPr>
              <w:t>完成架构设计文档</w:t>
            </w:r>
            <w:r w:rsidR="00351EF5">
              <w:rPr>
                <w:rFonts w:hint="eastAsia"/>
                <w:szCs w:val="21"/>
              </w:rPr>
              <w:t>、</w:t>
            </w:r>
            <w:r w:rsidR="00351EF5" w:rsidRPr="00351EF5">
              <w:rPr>
                <w:rFonts w:hint="eastAsia"/>
                <w:szCs w:val="21"/>
              </w:rPr>
              <w:t>撰写该迭代计划等文档</w:t>
            </w:r>
            <w:r w:rsidR="00351EF5">
              <w:rPr>
                <w:rFonts w:hint="eastAsia"/>
                <w:szCs w:val="21"/>
              </w:rPr>
              <w:t>。完成了</w:t>
            </w:r>
            <w:r w:rsidR="00351EF5" w:rsidRPr="00351EF5">
              <w:rPr>
                <w:rFonts w:hint="eastAsia"/>
                <w:szCs w:val="21"/>
              </w:rPr>
              <w:t>源代码有后端所有功能代码</w:t>
            </w:r>
            <w:r w:rsidR="00351EF5">
              <w:rPr>
                <w:rFonts w:hint="eastAsia"/>
                <w:szCs w:val="21"/>
              </w:rPr>
              <w:t>。</w:t>
            </w:r>
          </w:p>
          <w:p w14:paraId="1ECEF014" w14:textId="77777777" w:rsidR="006630F9" w:rsidRDefault="00351EF5" w:rsidP="00351EF5"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已经实现后端服务器进行如</w:t>
            </w:r>
            <w:r>
              <w:rPr>
                <w:rFonts w:hint="eastAsia"/>
                <w:szCs w:val="21"/>
              </w:rPr>
              <w:t>APIFOX</w:t>
            </w:r>
            <w:r>
              <w:rPr>
                <w:rFonts w:hint="eastAsia"/>
                <w:szCs w:val="21"/>
              </w:rPr>
              <w:t>上定义的接口的全部功能。</w:t>
            </w:r>
          </w:p>
          <w:p w14:paraId="381BF315" w14:textId="52E5ED69" w:rsidR="00351EF5" w:rsidRDefault="00351EF5" w:rsidP="00351EF5"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由于整体架构的变更，实际完成日期由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日推迟至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日。且该次迭代最初拟定包含的测试部分，合并至下一次迭代之中。本次迭代的成果展示将采用</w:t>
            </w:r>
            <w:r>
              <w:rPr>
                <w:rFonts w:hint="eastAsia"/>
                <w:szCs w:val="21"/>
              </w:rPr>
              <w:t>APIFOX</w:t>
            </w:r>
            <w:r>
              <w:rPr>
                <w:rFonts w:hint="eastAsia"/>
                <w:szCs w:val="21"/>
              </w:rPr>
              <w:t>请求后端服务进行接口展示，前后端共同展示将于下一次迭代完成前后端测试后进行。</w:t>
            </w:r>
          </w:p>
        </w:tc>
      </w:tr>
      <w:tr w:rsidR="006630F9" w:rsidRPr="00351EF5" w14:paraId="6EB09C5C" w14:textId="77777777">
        <w:tc>
          <w:tcPr>
            <w:tcW w:w="8593" w:type="dxa"/>
            <w:gridSpan w:val="4"/>
            <w:shd w:val="clear" w:color="auto" w:fill="auto"/>
          </w:tcPr>
          <w:p w14:paraId="461E3C97" w14:textId="5977E3A5" w:rsidR="006630F9" w:rsidRDefault="00000000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6DBC5FB5" w14:textId="3D87C0D6" w:rsidR="00351EF5" w:rsidRDefault="00085192" w:rsidP="00351EF5">
            <w:pPr>
              <w:adjustRightInd w:val="0"/>
              <w:snapToGrid w:val="0"/>
              <w:spacing w:line="460" w:lineRule="atLeast"/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于</w:t>
            </w:r>
            <w:r>
              <w:rPr>
                <w:rFonts w:hint="eastAsia"/>
                <w:szCs w:val="21"/>
              </w:rPr>
              <w:t>2024/7/5</w:t>
            </w:r>
            <w:r>
              <w:rPr>
                <w:rFonts w:hint="eastAsia"/>
                <w:szCs w:val="21"/>
              </w:rPr>
              <w:t>日，重新进行需求分析，将后端架构从原来的单体架构，转变为微服务架构，并将该技术需求风险的优先级提升至最高，开始重新规划后端安排。</w:t>
            </w:r>
            <w:r w:rsidR="00351EF5">
              <w:rPr>
                <w:rFonts w:hint="eastAsia"/>
                <w:szCs w:val="21"/>
              </w:rPr>
              <w:t>将微服务分为</w:t>
            </w:r>
            <w:r w:rsidR="00351EF5">
              <w:rPr>
                <w:rFonts w:hint="eastAsia"/>
                <w:szCs w:val="21"/>
              </w:rPr>
              <w:t>6</w:t>
            </w:r>
            <w:r w:rsidR="00351EF5">
              <w:rPr>
                <w:rFonts w:hint="eastAsia"/>
                <w:szCs w:val="21"/>
              </w:rPr>
              <w:t>大模块，分别为</w:t>
            </w:r>
            <w:r w:rsidR="00351EF5">
              <w:rPr>
                <w:rFonts w:hint="eastAsia"/>
                <w:szCs w:val="21"/>
              </w:rPr>
              <w:t>Gateway</w:t>
            </w:r>
            <w:r w:rsidR="00351EF5">
              <w:rPr>
                <w:rFonts w:hint="eastAsia"/>
                <w:szCs w:val="21"/>
              </w:rPr>
              <w:t>、</w:t>
            </w:r>
            <w:r w:rsidR="00351EF5">
              <w:rPr>
                <w:rFonts w:hint="eastAsia"/>
                <w:szCs w:val="21"/>
              </w:rPr>
              <w:t>User</w:t>
            </w:r>
            <w:r w:rsidR="00351EF5">
              <w:rPr>
                <w:rFonts w:hint="eastAsia"/>
                <w:szCs w:val="21"/>
              </w:rPr>
              <w:t>、</w:t>
            </w:r>
            <w:r w:rsidR="00351EF5">
              <w:rPr>
                <w:rFonts w:hint="eastAsia"/>
                <w:szCs w:val="21"/>
              </w:rPr>
              <w:t>Task</w:t>
            </w:r>
            <w:r w:rsidR="00351EF5">
              <w:rPr>
                <w:rFonts w:hint="eastAsia"/>
                <w:szCs w:val="21"/>
              </w:rPr>
              <w:t>、</w:t>
            </w:r>
            <w:r w:rsidR="00351EF5">
              <w:rPr>
                <w:rFonts w:hint="eastAsia"/>
                <w:szCs w:val="21"/>
              </w:rPr>
              <w:t>Service</w:t>
            </w:r>
            <w:r w:rsidR="00351EF5">
              <w:rPr>
                <w:rFonts w:hint="eastAsia"/>
                <w:szCs w:val="21"/>
              </w:rPr>
              <w:t>、</w:t>
            </w:r>
            <w:r w:rsidR="00351EF5">
              <w:rPr>
                <w:rFonts w:hint="eastAsia"/>
                <w:szCs w:val="21"/>
              </w:rPr>
              <w:t>Chat</w:t>
            </w:r>
            <w:r w:rsidR="00351EF5">
              <w:rPr>
                <w:rFonts w:hint="eastAsia"/>
                <w:szCs w:val="21"/>
              </w:rPr>
              <w:t>、</w:t>
            </w:r>
            <w:r w:rsidR="00351EF5">
              <w:rPr>
                <w:rFonts w:hint="eastAsia"/>
                <w:szCs w:val="21"/>
              </w:rPr>
              <w:t>Order</w:t>
            </w:r>
            <w:r w:rsidR="00351EF5">
              <w:rPr>
                <w:rFonts w:hint="eastAsia"/>
                <w:szCs w:val="21"/>
              </w:rPr>
              <w:t>六大模块，均分给每个人进行完成。</w:t>
            </w:r>
          </w:p>
        </w:tc>
      </w:tr>
      <w:tr w:rsidR="006630F9" w:rsidRPr="00453A52" w14:paraId="77BCBDCF" w14:textId="77777777">
        <w:tc>
          <w:tcPr>
            <w:tcW w:w="8593" w:type="dxa"/>
            <w:gridSpan w:val="4"/>
            <w:shd w:val="clear" w:color="auto" w:fill="auto"/>
          </w:tcPr>
          <w:p w14:paraId="6480D8E4" w14:textId="77777777" w:rsidR="00351EF5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 w14:paraId="1710BA03" w14:textId="34B4C5CA" w:rsidR="00351EF5" w:rsidRDefault="00351EF5" w:rsidP="00453A52">
            <w:pPr>
              <w:adjustRightInd w:val="0"/>
              <w:snapToGrid w:val="0"/>
              <w:spacing w:line="460" w:lineRule="atLeast"/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在本次迭代中，代码</w:t>
            </w:r>
            <w:r w:rsidR="00453A52">
              <w:rPr>
                <w:rFonts w:hint="eastAsia"/>
                <w:szCs w:val="21"/>
              </w:rPr>
              <w:t>同步</w:t>
            </w:r>
            <w:r>
              <w:rPr>
                <w:rFonts w:hint="eastAsia"/>
                <w:szCs w:val="21"/>
              </w:rPr>
              <w:t>进行了更加严谨的操作，</w:t>
            </w:r>
            <w:r w:rsidR="00453A52">
              <w:rPr>
                <w:rFonts w:hint="eastAsia"/>
                <w:szCs w:val="21"/>
              </w:rPr>
              <w:t>注重并更加灵活地运用分支，来更大程度减少了合并冲突的情况，让每个人能够更加高效地完成自己的部分。</w:t>
            </w:r>
          </w:p>
        </w:tc>
      </w:tr>
    </w:tbl>
    <w:p w14:paraId="1ECA9B4C" w14:textId="77777777" w:rsidR="006630F9" w:rsidRDefault="006630F9">
      <w:pPr>
        <w:ind w:left="360"/>
      </w:pPr>
    </w:p>
    <w:sectPr w:rsidR="00663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g2Y2Q3OWU0OTQ5YTQzNmNiZmQxYjIwOGQ5ZDIyMzQifQ=="/>
  </w:docVars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5192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12D9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1EF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3A52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630F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A4BBC"/>
    <w:rsid w:val="009A4EA7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3900"/>
    <w:rsid w:val="00AE6348"/>
    <w:rsid w:val="00AE7684"/>
    <w:rsid w:val="00AF1DBA"/>
    <w:rsid w:val="00B07B7F"/>
    <w:rsid w:val="00B16DB3"/>
    <w:rsid w:val="00B31DAF"/>
    <w:rsid w:val="00B53E48"/>
    <w:rsid w:val="00B66924"/>
    <w:rsid w:val="00B9321C"/>
    <w:rsid w:val="00BB1462"/>
    <w:rsid w:val="00BC2471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7AA7393E"/>
    <w:rsid w:val="7B99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437E9"/>
  <w15:docId w15:val="{E70E3B90-842B-40AC-B770-C53304DEA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 First Indent"/>
    <w:basedOn w:val="a3"/>
    <w:pPr>
      <w:ind w:firstLineChars="100" w:firstLine="420"/>
    </w:p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qFormat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98</Words>
  <Characters>559</Characters>
  <Application>Microsoft Office Word</Application>
  <DocSecurity>0</DocSecurity>
  <Lines>4</Lines>
  <Paragraphs>1</Paragraphs>
  <ScaleCrop>false</ScaleCrop>
  <Company>SJTU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培公 徐</cp:lastModifiedBy>
  <cp:revision>3</cp:revision>
  <dcterms:created xsi:type="dcterms:W3CDTF">2021-06-02T23:30:00Z</dcterms:created>
  <dcterms:modified xsi:type="dcterms:W3CDTF">2024-07-15T06:17:00Z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2B4D97B31A424C899E329DEBD1F3B694_13</vt:lpwstr>
  </property>
</Properties>
</file>