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hint="eastAsia" w:ascii="Arial" w:hAnsi="Arial"/>
          <w:lang w:val="en-US" w:eastAsia="zh-CN"/>
        </w:rPr>
        <w:t>任易帮</w:t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2/7/2024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初次撰写该文档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周泓宇、吴坤臻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4" w:type="dxa"/>
          </w:tcPr>
          <w:p>
            <w:pPr>
              <w:pStyle w:val="40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4/7/2024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根据项目实际情况修改了文字说明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 w:ascii="Times New Roman"/>
                <w:lang w:val="en-US" w:eastAsia="zh-CN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29"/>
        <w:tabs>
          <w:tab w:val="left" w:pos="5340"/>
        </w:tabs>
        <w:jc w:val="left"/>
      </w:pPr>
      <w:r>
        <w:tab/>
      </w:r>
    </w:p>
    <w:p>
      <w:pPr>
        <w:pStyle w:val="2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软件项目计划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2024.6.25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软件需求规约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2024.6.26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jc w:val="center"/>
      </w:pPr>
      <w:r>
        <w:drawing>
          <wp:inline distT="0" distB="0" distL="114300" distR="114300">
            <wp:extent cx="4636135" cy="27438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此图为该项目的用例视图，其中包含了该项目的核心功能，包括发布和接取任务、服务，对任务、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服务进行点赞评论收藏，以及与其他用户聊天等功能。</w:t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3"/>
        <w:numPr>
          <w:ilvl w:val="1"/>
          <w:numId w:val="0"/>
        </w:numPr>
        <w:ind w:leftChars="0"/>
        <w:jc w:val="center"/>
        <w:rPr>
          <w:rFonts w:hint="eastAsia"/>
        </w:rPr>
      </w:pPr>
      <w:bookmarkStart w:id="6" w:name="_Toc54270029"/>
      <w:r>
        <w:rPr>
          <w:rFonts w:hint="eastAsia"/>
        </w:rPr>
        <w:drawing>
          <wp:inline distT="0" distB="0" distL="114300" distR="114300">
            <wp:extent cx="3375660" cy="4265930"/>
            <wp:effectExtent l="0" t="0" r="2540" b="1270"/>
            <wp:docPr id="2" name="图片 2" descr="逻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视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采用了微服务风格，整个项目从上到下分为三层，分别是用户界面层、业务逻辑层和基础服务层。每一层中有不同功能的包，用户界面层与业务逻辑层之间通过http协议进行数据交互，而业务逻辑层和基础服务层之间通过jpa进行数据交互。</w:t>
      </w: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3.2.1展示任务、服务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该包是用户界面层的核心内容，用于向用户展示数据库中的任务和服务，并提供搜索功能。核心是任务类和服务类，他们包含了任务发布人、接收人等信息。</w:t>
      </w:r>
    </w:p>
    <w:p>
      <w:pPr>
        <w:ind w:firstLine="7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3.2.2聊天界面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该包用于实现用户之间的聊天界面，用户之间可以通过这个包看到显示的聊天文本。核心是一个聊天类，包含聊天对象、聊天内容和时间等信息。</w:t>
      </w:r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3.2.3聊天服务器</w:t>
      </w:r>
    </w:p>
    <w:p>
      <w:pPr>
        <w:ind w:firstLine="7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该报用于处理用户聊天的数据并进行实时分发，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37100" cy="6314440"/>
            <wp:effectExtent l="0" t="0" r="0" b="10160"/>
            <wp:docPr id="4" name="图片 4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进程视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当用户界面发送请求到后端时，后端通过不同的进程相应请求，然后分配对应的线程池，当需要从数据库中获取数据时，再将获取数据的请求插入数据队列线程中，从数据库获取信息并返回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本软件将部署在华为云服务器上，使用Spring Cloud，通过项目组成员的电脑进行连接调试，这些电脑具有标准的商用硬件，例如多核CPU，足够的RAM和高速硬盘等。本项目的各个服务会部署在不同的物理机或虚拟机上，用过云平台的内部协议和http等协议进行数据传输。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在软件的实现上采用分层的思想，主要分为用户界面层、业务逻辑层和基础服务层。用户界面层负责与用户交互的界面展示，使用React框架实现。业务逻辑层主要负责处理业务规则和用户请求，使用Spring Boot实现。基础业务层用于与数据库和其他持久化存储交互，本软件中使用的数据库</w:t>
      </w:r>
    </w:p>
    <w:p>
      <w:pPr>
        <w:pStyle w:val="2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rPr>
          <w:rFonts w:hint="eastAsia"/>
          <w:lang w:val="en-US" w:eastAsia="zh-CN"/>
        </w:rPr>
        <w:t>本软件前端采用基于JavaScript语言的React框架，后端采用基于Java语言的Spring Cloud框架，在Visual Studio以及Intellij Idea中进行开发。数据库则使用MongoDB记录有关任务和订单的信息以及redis记录聊天信息</w:t>
      </w:r>
      <w:bookmarkStart w:id="14" w:name="_GoBack"/>
      <w:bookmarkEnd w:id="14"/>
      <w:r>
        <w:rPr>
          <w:rFonts w:hint="eastAsia"/>
          <w:lang w:val="en-US" w:eastAsia="zh-CN"/>
        </w:rPr>
        <w:t>，最终整个软件在华为云服务器上部署运行。</w:t>
      </w:r>
      <w:bookmarkStart w:id="12" w:name="_Toc54212216"/>
    </w:p>
    <w:p>
      <w:pPr>
        <w:pStyle w:val="2"/>
        <w:ind w:left="360" w:hanging="360"/>
      </w:pPr>
      <w:bookmarkStart w:id="13" w:name="_Toc54270036"/>
      <w:r>
        <w:rPr>
          <w:rFonts w:hint="eastAsia"/>
        </w:rPr>
        <w:t>质量属</w:t>
      </w:r>
      <w:r>
        <w:t>性的设计</w:t>
      </w:r>
      <w:bookmarkEnd w:id="12"/>
      <w:bookmarkEnd w:id="1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性能：本软件通过分层，可以独立优化每一层的运行逻辑和性能，并且可以在层内使用异步处理和并发机制提升本软件的性能。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可扩展性：本软件采用微服务架构，将应用程序分解为一组小的、松耦合的服务，每个服务实现特定的业务功能。这种架构使得可以独立扩展各个服务，从而提高整个应用程序的可扩展性。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可靠性：在基础服务层实现严格的事务管理，确保数据的一致性和完整性，从而提高系统的可靠性。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易用性：在用户界面层采用现代的前端框架React，可以提高用户界面的交互性和响应性，从而提高整体的用户体验。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可移植性：遵循通用的编程标准和协议，如HTTP/HTTPS、JSON等，确保开发的软件容易在不同的平台和环境中部署和运行。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安全性和保密性：通过实现JWT安全协议，可以保护数据传输的安全和用户的认证信息，实现基于角色的访问控制，确保用户只能访问他们被授权的资源和数据。</w:t>
      </w:r>
    </w:p>
    <w:p/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val="en-US" w:eastAsia="zh-CN"/>
            </w:rPr>
            <w:t>任易帮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4/7/2024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6701D"/>
    <w:rsid w:val="0079201D"/>
    <w:rsid w:val="00994872"/>
    <w:rsid w:val="009A3548"/>
    <w:rsid w:val="009C7C87"/>
    <w:rsid w:val="009E2047"/>
    <w:rsid w:val="00CC3BDD"/>
    <w:rsid w:val="00DD0E0A"/>
    <w:rsid w:val="00E14F4D"/>
    <w:rsid w:val="00FB1A25"/>
    <w:rsid w:val="088E3EF3"/>
    <w:rsid w:val="1606251C"/>
    <w:rsid w:val="19E219A9"/>
    <w:rsid w:val="2987256D"/>
    <w:rsid w:val="2C5D4DEC"/>
    <w:rsid w:val="2EB56C85"/>
    <w:rsid w:val="32FE124E"/>
    <w:rsid w:val="3AF0346A"/>
    <w:rsid w:val="3FE225C5"/>
    <w:rsid w:val="6EC714D9"/>
    <w:rsid w:val="7B1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autoRedefine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7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autoRedefine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7</Pages>
  <Words>1606</Words>
  <Characters>1840</Characters>
  <Lines>16</Lines>
  <Paragraphs>4</Paragraphs>
  <TotalTime>21</TotalTime>
  <ScaleCrop>false</ScaleCrop>
  <LinksUpToDate>false</LinksUpToDate>
  <CharactersWithSpaces>1890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米粥</cp:lastModifiedBy>
  <cp:lastPrinted>2411-12-31T16:00:00Z</cp:lastPrinted>
  <dcterms:modified xsi:type="dcterms:W3CDTF">2024-07-04T09:23:45Z</dcterms:modified>
  <dc:subject>&lt;项目名称&gt;</dc:subject>
  <dc:title>软件架构文档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C38AAB00AE744BF59EA6DC9EAAE44497_12</vt:lpwstr>
  </property>
</Properties>
</file>