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dnxtjdxeeqkob6uz1ckg0">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r>
        <w:tc>
          <w:tcPr>
            <w:tcW w:type="dxa" w:w="1404"/>
            <w:vAlign w:val="center"/>
          </w:tcPr>
          <w:p>
            <w:r>
              <w:rPr>
                <w:b w:val="false"/>
                <w:bCs w:val="false"/>
                <w:sz w:val="18"/>
                <w:szCs w:val="18"/>
              </w:rPr>
              <w:t xml:space="preserve">Presentación</w:t>
            </w:r>
          </w:p>
        </w:tc>
        <w:tc>
          <w:tcPr>
            <w:tcW w:type="dxa" w:w="5014"/>
            <w:vAlign w:val="center"/>
          </w:tcPr>
          <w:p>
            <w:r>
              <w:rPr>
                <w:b w:val="false"/>
                <w:bCs w:val="false"/>
                <w:sz w:val="18"/>
                <w:szCs w:val="18"/>
              </w:rPr>
              <w:t xml:space="preserve">Dashboard web en vivo: estado, gráficas, indicadores, recursos del SO, eventos y fallos controlados</w:t>
            </w:r>
          </w:p>
        </w:tc>
        <w:tc>
          <w:tcPr>
            <w:tcW w:type="dxa" w:w="2608"/>
            <w:vAlign w:val="center"/>
          </w:tcPr>
          <w:p>
            <w:r>
              <w:rPr>
                <w:b w:val="false"/>
                <w:bCs w:val="false"/>
                <w:sz w:val="18"/>
                <w:szCs w:val="18"/>
              </w:rPr>
              <w:t xml:space="preserve">hsf_app/dashboard.py, hsf_app/web/</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64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spacing w:after="160"/>
        <w:jc w:val="both"/>
      </w:pPr>
      <w:r>
        <w:rPr>
          <w:b/>
          <w:bCs/>
        </w:rPr>
        <w:t xml:space="preserve">Dashboard con la librería estándar, sin frameworks.</w:t>
      </w:r>
      <w:r>
        <w:t xml:space="preserve"> El panel en vivo usa http.server y gráficas SVG dibujadas a mano, sin Flask ni librerías de gráficos por CDN, así funciona sin internet el día de la demostración. El orquestador no conoce el dashboard: solo informa sus eventos a un objeto de estado compartido (patrón observador), y el servidor HTTP lee de ese objeto. Así la lógica de integración se sigue probando sin red.</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el firmware escribe device_manifest.json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+ 5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+ 10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64 pruebas automáticas en tests/, todas en verde (pytest tests/ -v), cubriendo validación, clasificación, recursos del SO, adquisición (con sockets reales en hilo local), persistencia, el orquestador completo (incluyendo reconexión, fallas de persistencia y detención desde otro hilo), el servidor del dashboard con sus defensas, y el lanzador de la demo con el firmware como proceso real. La matriz completa, cruzando cada caso con su evidencia automática y manual, está en docs/Matriz_Pruebas.md. Construir la demo en vivo destapó tres defectos más, cada uno cubierto primero con una prueba que fallaba: un firmware "colgado" (conexión abierta, sin datos) tumbaba la aplicación; en Windows podían escuchar dos firmwares en el mismo puerto; y la CPU del dashboard marcaba siempre 0 %. El detalle está en docs/Fallos_Controlados.md.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modelo actual (un socket por conexión, atendido secuencialmente) no escala a eso. Se necesitaría un servidor TCP asíncrono o con pool de hilos/procesos que acepte múltiples conexiones en paralelo, identificar cada dispositivo en la capa de persistencia, y probablemente una cola de mensajes (p. ej. MQTT) en vez de sockets TCP directos, para desacoplar la velocidad de ingestión de la de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 El dashboard, que sí dispara acciones, escucha solo en 127.0.0.1, acepta solo una lista cerrada de comandos (el nombre de la URL se busca, nunca se ejecuta), exige una cabecera propia que un sitio ajeno no puede enviar sin permiso CORS, y rechaza cualquier Host que no sea localhost (contra DNS rebinding).</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La más seria se encontró durante la práctica: con SO_REUSEADDR, Windows deja que un segundo firmware escuche el mismo puerto que otro ya activo (las conexiones van a cualquiera de los dos), mientras que en Linux esa opción solo evita esperar el TIME_WAIT; ahora se activa solo fuera de Windows, con una prueba que lo verifica. Además,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único hacia un único firmware, como demuestra el fallo 1: si cae y no vuelve, no hay datos.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limitación más relevante del prototipo es su escala: funciona para un dispositivo a la vez por diseño, y la pregunta de la sección 8 sobre 100 dispositivos simultáneos señala exactamente dónde habría que invertir el siguiente esfuerzo de ingeniería.</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nxtjdxeeqkob6uz1ckg0"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2026-10-14T04:53:30.406Z</dcterms:created>
  <dcterms:modified xsi:type="dcterms:W3CDTF">2026-10-14T04:53:30.407Z</dcterms:modified>
</cp:coreProperties>
</file>

<file path=docProps/custom.xml><?xml version="1.0" encoding="utf-8"?>
<Properties xmlns="http://schemas.openxmlformats.org/officeDocument/2006/custom-properties" xmlns:vt="http://schemas.openxmlformats.org/officeDocument/2006/docPropsVTypes"/>
</file>