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r w:rsidRPr="00DA2F4C">
        <w:rPr>
          <w:rFonts w:eastAsia="MS Mincho"/>
          <w:bCs/>
          <w:szCs w:val="28"/>
        </w:rPr>
        <w:t>ЮУрГУ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(нормоконтролер)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0D95BDCE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C95E31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2D0F1AF6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Разработка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1565692C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C95E31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Документация Ultralytics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нейросетевые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33436026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C95E31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23773348" w14:textId="4D53BFF7" w:rsidR="00A31E45" w:rsidRDefault="001C21C0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8730980" w:history="1">
            <w:r w:rsidR="00A31E45" w:rsidRPr="00300092">
              <w:rPr>
                <w:rStyle w:val="af1"/>
                <w:noProof/>
              </w:rPr>
              <w:t>ВВЕДЕНИЕ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_Toc198730980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4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2EF716EA" w14:textId="482D5E6E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1" w:history="1">
            <w:r w:rsidRPr="00300092">
              <w:rPr>
                <w:rStyle w:val="af1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ECF7" w14:textId="20FEA568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2" w:history="1">
            <w:r w:rsidRPr="00300092">
              <w:rPr>
                <w:rStyle w:val="af1"/>
                <w:noProof/>
              </w:rPr>
              <w:t>1.1. Обзор аналогичных 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DB764" w14:textId="27871177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3" w:history="1">
            <w:r w:rsidRPr="00300092">
              <w:rPr>
                <w:rStyle w:val="af1"/>
                <w:noProof/>
              </w:rPr>
              <w:t>1.2.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1543D" w14:textId="5977FBC9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4" w:history="1">
            <w:r w:rsidRPr="00300092">
              <w:rPr>
                <w:rStyle w:val="af1"/>
                <w:noProof/>
              </w:rPr>
              <w:t>1.3. Матрики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AFE" w14:textId="66141F82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5" w:history="1">
            <w:r w:rsidRPr="00300092">
              <w:rPr>
                <w:rStyle w:val="af1"/>
                <w:noProof/>
              </w:rPr>
              <w:t>2. НЕЙРОСЕТЕВАЯ МОДЕЛЬ ДЕТЕКЦИИ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5FC28" w14:textId="3C21017B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6" w:history="1">
            <w:r w:rsidRPr="00300092">
              <w:rPr>
                <w:rStyle w:val="af1"/>
                <w:noProof/>
              </w:rPr>
              <w:t>2.1. Обучающий 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41C1" w14:textId="341F4F4C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7" w:history="1">
            <w:r w:rsidRPr="00300092">
              <w:rPr>
                <w:rStyle w:val="af1"/>
                <w:noProof/>
              </w:rPr>
              <w:t>2.2. Обучение нейросетевых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5DEF" w14:textId="058BBBE9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8" w:history="1">
            <w:r w:rsidRPr="00300092">
              <w:rPr>
                <w:rStyle w:val="af1"/>
                <w:noProof/>
              </w:rPr>
              <w:t>2.3.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A64FA" w14:textId="5CAEECEB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9" w:history="1">
            <w:r w:rsidRPr="00300092">
              <w:rPr>
                <w:rStyle w:val="af1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BC7" w14:textId="029ADBBE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0" w:history="1">
            <w:r w:rsidRPr="00300092">
              <w:rPr>
                <w:rStyle w:val="af1"/>
                <w:noProof/>
              </w:rPr>
              <w:t>3.1.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CCC9" w14:textId="630F9DAB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1" w:history="1">
            <w:r w:rsidRPr="00300092">
              <w:rPr>
                <w:rStyle w:val="af1"/>
                <w:noProof/>
              </w:rPr>
              <w:t>3.2. Серверная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E62D" w14:textId="15B5BE03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2" w:history="1">
            <w:r w:rsidRPr="00300092">
              <w:rPr>
                <w:rStyle w:val="af1"/>
                <w:noProof/>
              </w:rPr>
              <w:t>3.3. Клиентская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3E2A" w14:textId="17CE3AC1" w:rsidR="00A31E45" w:rsidRDefault="00A31E45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3" w:history="1">
            <w:r w:rsidRPr="00300092">
              <w:rPr>
                <w:rStyle w:val="af1"/>
                <w:noProof/>
              </w:rPr>
              <w:t>3.4. 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AA7CD" w14:textId="0E10B06D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4" w:history="1">
            <w:r w:rsidRPr="00300092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43571" w14:textId="0F865BAB" w:rsidR="00A31E45" w:rsidRDefault="00A31E45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5" w:history="1">
            <w:r w:rsidRPr="00300092">
              <w:rPr>
                <w:rStyle w:val="af1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_Toc198730995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53BE" w14:textId="0A632551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8730980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нейросетевая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>обучить нейросетевые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510C15FB" w:rsidR="00DD41E0" w:rsidRPr="00D05AE1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31</w:t>
      </w:r>
      <w:r w:rsidRPr="00043CCF">
        <w:rPr>
          <w:lang w:val="ru-RU"/>
        </w:rPr>
        <w:t xml:space="preserve"> страниц</w:t>
      </w:r>
      <w:r w:rsidR="00043CCF" w:rsidRPr="00043CCF">
        <w:rPr>
          <w:lang w:val="ru-RU"/>
        </w:rPr>
        <w:t>у</w:t>
      </w:r>
      <w:r w:rsidRPr="00043CCF">
        <w:rPr>
          <w:lang w:val="ru-RU"/>
        </w:rPr>
        <w:t>, объем списка литературы – 2</w:t>
      </w:r>
      <w:r w:rsidR="001C1E2D" w:rsidRPr="00043CCF">
        <w:rPr>
          <w:lang w:val="ru-RU"/>
        </w:rPr>
        <w:t>3</w:t>
      </w:r>
      <w:r w:rsidRPr="00043CCF">
        <w:rPr>
          <w:lang w:val="ru-RU"/>
        </w:rPr>
        <w:t xml:space="preserve"> источник.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>процессу обучения моделей машинного обучения. В этой главе описывается подбор данных для обучения, непосредственно обучение нейросетевой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8730981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8730982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FEC2F97" w:rsidR="001A0432" w:rsidRDefault="00FA53E2" w:rsidP="003C2505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r w:rsidR="001A0432" w:rsidRPr="001A0432">
        <w:rPr>
          <w:lang w:val="ru-RU"/>
        </w:rPr>
        <w:t>Mobileye</w:t>
      </w:r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Mobileye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r w:rsidR="007F194B">
        <w:t>YOLOv</w:t>
      </w:r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r w:rsidR="007F194B" w:rsidRPr="007F194B">
        <w:t>EfficientDet</w:t>
      </w:r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испольузует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r w:rsidR="003C0DB5" w:rsidRPr="003C0DB5">
        <w:rPr>
          <w:lang w:val="ru-RU"/>
        </w:rPr>
        <w:t>jmd_imagescraper</w:t>
      </w:r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6D1DC0E9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>и, создать нейросетевую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8730983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r w:rsidRPr="000C728D">
        <w:rPr>
          <w:lang w:val="ru-RU"/>
        </w:rPr>
        <w:t xml:space="preserve">Нейросетевые модели могут иметь разнообразные архитектуры, зависящие от решаемой задачи: сверточные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>В данном случает работа подразумевает работу с изображениями, так что лучшим выбором будут св</w:t>
      </w:r>
      <w:r w:rsidR="00125164">
        <w:rPr>
          <w:lang w:val="ru-RU"/>
        </w:rPr>
        <w:t>е</w:t>
      </w:r>
      <w:r>
        <w:rPr>
          <w:lang w:val="ru-RU"/>
        </w:rPr>
        <w:t xml:space="preserve">рточные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>начала выделяются области-кандидаты, а затем уточняют их классификацию и границы, обеспечивая высокую точность, но меньшую скорость (R-CNN, Fast R-CNN, Faster R-CNN, Mask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(RetinaNet, EfficientDet,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(Regions with CNN features) – объединяет методы извлечения признаков на основе сверточны</w:t>
      </w:r>
      <w:r w:rsidR="00422261">
        <w:t>х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5B30AA59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YOLO (You Only Look Once)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  <w:r w:rsidR="00045B90" w:rsidRPr="00045B90">
        <w:t xml:space="preserve"> </w:t>
      </w:r>
      <w:r w:rsidR="00045B90">
        <w:t xml:space="preserve">Также 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SSD (Single Shot Detector)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lastRenderedPageBreak/>
        <w:t>EfficientDet – состоит из EfficientNet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BiFPN (Bidirectional Feature Pyramid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VGG Image Annotator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Roboflow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>Computer Vision Annotation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r w:rsidR="00045B90" w:rsidRPr="00D42CED">
        <w:rPr>
          <w:lang w:val="ru-RU"/>
        </w:rPr>
        <w:t>ltralytics</w:t>
      </w:r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нейросетевой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r w:rsidR="00045B90" w:rsidRPr="00D42CED">
        <w:rPr>
          <w:lang w:val="ru-RU"/>
        </w:rPr>
        <w:t>ltralytics</w:t>
      </w:r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7C08818" w:rsidR="00234796" w:rsidRPr="00234796" w:rsidRDefault="00370BB5" w:rsidP="00234796">
      <w:pPr>
        <w:pStyle w:val="2"/>
        <w:ind w:left="0" w:firstLine="0"/>
      </w:pPr>
      <w:bookmarkStart w:id="20" w:name="_Toc198730984"/>
      <w:r>
        <w:lastRenderedPageBreak/>
        <w:t>Матрики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валидационной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7D608EA9" w:rsidR="00D56EFC" w:rsidRDefault="00A81C92" w:rsidP="003C2505">
      <w:pPr>
        <w:pStyle w:val="15"/>
        <w:rPr>
          <w:lang w:val="ru-RU"/>
        </w:rPr>
      </w:pPr>
      <w:r>
        <w:rPr>
          <w:lang w:val="ru-RU"/>
        </w:rPr>
        <w:t>Допустим</w:t>
      </w:r>
      <w:r w:rsidR="00D56EFC">
        <w:rPr>
          <w:lang w:val="ru-RU"/>
        </w:rPr>
        <w:t>, что существуют</w:t>
      </w:r>
      <w:r w:rsidR="00D56EFC" w:rsidRPr="00D56EFC">
        <w:rPr>
          <w:lang w:val="ru-RU"/>
        </w:rPr>
        <w:t xml:space="preserve"> два класса: «положительный» (P) и «отрицательный» (N). 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="00D56EFC" w:rsidRPr="00D56EFC">
        <w:rPr>
          <w:lang w:val="ru-RU"/>
        </w:rPr>
        <w:t>)</w:t>
      </w:r>
      <w:r w:rsidR="00D56EFC"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Истинно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r w:rsidRPr="00D56EFC">
        <w:rPr>
          <w:b/>
          <w:bCs/>
          <w:lang w:val="ru-RU"/>
        </w:rPr>
        <w:t>Accuracy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(прецизионность)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r w:rsidRPr="00AA6BC1">
        <w:rPr>
          <w:lang w:val="ru-RU"/>
        </w:rPr>
        <w:t>Прецизионность</w:t>
      </w:r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A44827">
        <w:tc>
          <w:tcPr>
            <w:tcW w:w="1555" w:type="dxa"/>
          </w:tcPr>
          <w:p w14:paraId="5CA734CB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r w:rsidRPr="00AA6BC1">
        <w:rPr>
          <w:b/>
          <w:bCs/>
          <w:lang w:val="ru-RU"/>
        </w:rPr>
        <w:lastRenderedPageBreak/>
        <w:t>Recall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A44827">
        <w:tc>
          <w:tcPr>
            <w:tcW w:w="1555" w:type="dxa"/>
          </w:tcPr>
          <w:p w14:paraId="7F064970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696BE1B7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>Метрика Average Precision (AP) одна из ключевых метрик в задачах</w:t>
      </w:r>
      <w:r>
        <w:rPr>
          <w:lang w:val="ru-RU"/>
        </w:rPr>
        <w:t>детекции</w:t>
      </w:r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r w:rsidRPr="008C2681">
        <w:rPr>
          <w:lang w:val="ru-RU"/>
        </w:rPr>
        <w:t>Recall</w:t>
      </w:r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A44827">
        <w:tc>
          <w:tcPr>
            <w:tcW w:w="1555" w:type="dxa"/>
          </w:tcPr>
          <w:p w14:paraId="3DCC8881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r w:rsidRPr="008C2681">
        <w:rPr>
          <w:b/>
          <w:bCs/>
          <w:lang w:val="ru-RU"/>
        </w:rPr>
        <w:t>Intersection over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>IoU</w:t>
      </w:r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(ground‑truth) ограничивающими прямоугольниками (bounding boxes).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A44827">
        <w:tc>
          <w:tcPr>
            <w:tcW w:w="1555" w:type="dxa"/>
          </w:tcPr>
          <w:p w14:paraId="71D06A07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IoU=0,5)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r w:rsidRPr="00541BFD">
        <w:rPr>
          <w:iCs/>
          <w:lang w:val="ru-RU"/>
        </w:rPr>
        <w:t>IoU=0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r w:rsidRPr="00541BFD">
        <w:rPr>
          <w:lang w:val="ru-RU"/>
        </w:rPr>
        <w:t>Average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r>
        <w:rPr>
          <w:iCs/>
        </w:rPr>
        <w:t>IoU</w:t>
      </w:r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000000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000000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580F95">
      <w:pPr>
        <w:pStyle w:val="15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>mean Average Precision при IoU от 0,50 до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объек-тов </w:t>
      </w:r>
      <w:r>
        <w:rPr>
          <w:iCs/>
          <w:lang w:val="ru-RU"/>
        </w:rPr>
        <w:t xml:space="preserve">по диапазону </w:t>
      </w:r>
      <w:r>
        <w:rPr>
          <w:iCs/>
        </w:rPr>
        <w:t>IoU</w:t>
      </w:r>
      <w:r w:rsidRPr="001F492A">
        <w:rPr>
          <w:iCs/>
          <w:lang w:val="ru-RU"/>
        </w:rPr>
        <w:t>[0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A44827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000000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(IoU=0.50), так и «сложные» (IoU=0.95)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>В реализации Ultralytics</w:t>
      </w:r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валидационном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198730985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198730986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r w:rsidRPr="0035621D">
        <w:rPr>
          <w:lang w:val="ru-RU"/>
        </w:rPr>
        <w:t>датасеты</w:t>
      </w:r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Датасеты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датасет,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валидационную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4642B355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датасета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Валидационная выборка используется для оценки производительности модели во время обучения. Она помогает в настройке гиперпараметров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>Road DETECTION - IMGs &amp; Labels</w:t>
      </w:r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learning</w:t>
      </w:r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датасет</w:t>
      </w:r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>н на обучающую, валидационную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r w:rsidR="001B528A" w:rsidRPr="00887D45">
        <w:rPr>
          <w:lang w:val="ru-RU"/>
        </w:rPr>
        <w:t>валидационная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r w:rsidRPr="00B32685">
        <w:t>ветофор;</w:t>
      </w:r>
    </w:p>
    <w:p w14:paraId="6B3150F5" w14:textId="24BE5239" w:rsidR="00317966" w:rsidRPr="00317966" w:rsidRDefault="00317966" w:rsidP="003C2505">
      <w:pPr>
        <w:pStyle w:val="aff0"/>
      </w:pPr>
      <w:r w:rsidRPr="00317966">
        <w:rPr>
          <w:lang w:val="en-US"/>
        </w:rPr>
        <w:t xml:space="preserve">знак </w:t>
      </w:r>
      <w:r>
        <w:t>«</w:t>
      </w:r>
      <w:r w:rsidR="00D76444">
        <w:t>с</w:t>
      </w:r>
      <w:r w:rsidRPr="00317966">
        <w:rPr>
          <w:lang w:val="en-US"/>
        </w:rPr>
        <w:t>топ</w:t>
      </w:r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4AB1C2D2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датасет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может быть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198730987"/>
      <w:r>
        <w:t>Обучение нейросетевых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нейросетевую модель. </w:t>
      </w:r>
      <w:r w:rsidR="00583582" w:rsidRPr="00583582">
        <w:rPr>
          <w:lang w:val="ru-RU"/>
        </w:rPr>
        <w:t xml:space="preserve">Обучение нейросетевых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гиперпараметров,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>, чтобы отслеживать, как модель справляется с новыми данными, и корректировать гиперпараметры.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>ма данных, подбор других гиперпараметров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r w:rsidR="0069409A" w:rsidRPr="0069409A">
        <w:rPr>
          <w:lang w:val="ru-RU"/>
        </w:rPr>
        <w:t>ltralytics</w:t>
      </w:r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>YOLO (You Only Look Once)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сверточные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Neck,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r w:rsidRPr="00D907E3">
        <w:t>YOLOv</w:t>
      </w:r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>т входящий тензор на две части, обрабатывают одну из них через несколько сверточных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Backbone состоит из множества сверточных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r w:rsidRPr="00CB0D15">
        <w:rPr>
          <w:lang w:val="ru-RU"/>
        </w:rPr>
        <w:t>Neck служит связующим звеном между извлечением признаков (Backbone)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>– объединить и адаптировать признаки, полученные на разных этапах backbone,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r w:rsidRPr="00520D4C">
        <w:rPr>
          <w:lang w:val="ru-RU"/>
        </w:rPr>
        <w:t>Dense Prediction</w:t>
      </w:r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r>
        <w:t>YOLOv</w:t>
      </w:r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Objects in Context)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r w:rsidR="001E543F">
        <w:t>U</w:t>
      </w:r>
      <w:r w:rsidR="001E543F" w:rsidRPr="001E543F">
        <w:t>ltralytics</w:t>
      </w:r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A92962">
              <w:rPr>
                <w:b/>
                <w:bCs/>
                <w:sz w:val="24"/>
                <w:szCs w:val="24"/>
              </w:rPr>
              <w:t>mAPval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3015E8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3015E8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r w:rsidRPr="00D52DC2">
        <w:t>YOLOv</w:t>
      </w:r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</w:t>
      </w:r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C07596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C07596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>mAPval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B03168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198730988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нейросетевых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r w:rsidRPr="002C74C0">
        <w:t>Colaboratory</w:t>
      </w:r>
      <w:r w:rsidRPr="002C74C0">
        <w:rPr>
          <w:lang w:val="ru-RU"/>
        </w:rPr>
        <w:t xml:space="preserve">. Она предоставляет удобный формат работы в виде блокнотов </w:t>
      </w:r>
      <w:r w:rsidRPr="002C74C0">
        <w:t>Jupyter</w:t>
      </w:r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нейросетевых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r w:rsidR="006359D4" w:rsidRPr="00133441">
        <w:rPr>
          <w:lang w:val="ru-RU"/>
        </w:rPr>
        <w:t>Ultralytics</w:t>
      </w:r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r w:rsidR="00133441">
        <w:t>lr</w:t>
      </w:r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>азмер батча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r w:rsidR="00D278BA" w:rsidRPr="00D278BA">
        <w:rPr>
          <w:lang w:val="ru-RU"/>
        </w:rPr>
        <w:t>Ultralytics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>SGD, Adam, Adamax, AdamW, NAdam, RAdam, RMSProp, auto</w:t>
      </w:r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5886E87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>При тестировании было обнаружено, что модели достигают наивысшей точности на промежутке от 15 до 20 эпохи и дальнейшее обучение не приводик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0E1C8FE7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>
        <w:rPr>
          <w:lang w:val="ru-RU"/>
        </w:rPr>
        <w:t xml:space="preserve"> 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>Итоговый результат, показывающий точность обучения нейросетевых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r w:rsidR="00A22CD5">
        <w:t>YOLOv</w:t>
      </w:r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r w:rsidR="00153414">
        <w:t>YOLOv</w:t>
      </w:r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r w:rsidRPr="003304AB">
        <w:t>Images</w:t>
      </w:r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r w:rsidRPr="003304AB">
        <w:t>Instances</w:t>
      </w:r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>На рисунке 6 представлена матрица ошибок для лучшей полученной нейросетевой модели.</w:t>
      </w:r>
      <w:r w:rsidR="00F22936" w:rsidRPr="00F22936">
        <w:rPr>
          <w:lang w:val="ru-RU"/>
        </w:rPr>
        <w:t xml:space="preserve"> Матрица ошибок (confusion matrix)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7F616BB8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её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r>
        <w:rPr>
          <w:lang w:val="ru-RU"/>
        </w:rPr>
        <w:t xml:space="preserve">датасета необходимо заново обучить нейросетевую модель. Так как в первом эксперименте лучше всех себя показала модель </w:t>
      </w:r>
      <w:r>
        <w:t>YOLOv</w:t>
      </w:r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r w:rsidR="00153414">
        <w:t>YOLOv</w:t>
      </w:r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r>
        <w:t>YOLOv</w:t>
      </w:r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r w:rsidRPr="000F3C44">
              <w:rPr>
                <w:sz w:val="24"/>
                <w:szCs w:val="24"/>
              </w:rPr>
              <w:t>all</w:t>
            </w:r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Trafic Light Signal</w:t>
            </w:r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Stop Signal</w:t>
            </w:r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Speedlimit Signal</w:t>
            </w:r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 Signal</w:t>
            </w:r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Crosswalk</w:t>
            </w:r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Pedestrian</w:t>
            </w:r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Bus</w:t>
            </w:r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Truck</w:t>
            </w:r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E2DF8C2" w14:textId="44B75346" w:rsidR="00F32320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5CA3E030" w14:textId="5F7235DE" w:rsidR="000F3C44" w:rsidRPr="000803BC" w:rsidRDefault="00F32320" w:rsidP="00153414">
      <w:pPr>
        <w:pStyle w:val="15"/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нейросетевая модель, демонстрирующая среднюю точность выше 88%</w:t>
      </w:r>
      <w:r w:rsidR="005257A0">
        <w:rPr>
          <w:lang w:val="ru-RU"/>
        </w:rPr>
        <w:t>. Это довольно высокий результат. Для дальнейшего улучшения нейросетевой модели наиболее верным способом является дополнение набора данных новыми изображениями. Однако в рамках данной работы этот результат будет финальным.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198730989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198730990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>выбирать желаемую нейросетевую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>загружать собственные нейросетевые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31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0CCB30EE" w:rsidR="00BA64FC" w:rsidRPr="00180176" w:rsidRDefault="008A11E9" w:rsidP="00683350">
      <w:pPr>
        <w:pStyle w:val="1"/>
        <w:numPr>
          <w:ilvl w:val="0"/>
          <w:numId w:val="34"/>
        </w:numPr>
        <w:ind w:left="0" w:firstLine="709"/>
        <w:rPr>
          <w:highlight w:val="yellow"/>
        </w:rPr>
      </w:pPr>
      <w:r>
        <w:rPr>
          <w:highlight w:val="yellow"/>
        </w:rPr>
        <w:t>Используем</w:t>
      </w:r>
      <w:r w:rsidR="00CB4414">
        <w:rPr>
          <w:highlight w:val="yellow"/>
        </w:rPr>
        <w:t>ая</w:t>
      </w:r>
      <w:r w:rsidR="00BB5F63" w:rsidRPr="00180176">
        <w:rPr>
          <w:highlight w:val="yellow"/>
        </w:rPr>
        <w:t xml:space="preserve"> нейросетев</w:t>
      </w:r>
      <w:r w:rsidR="00CB4414">
        <w:rPr>
          <w:highlight w:val="yellow"/>
        </w:rPr>
        <w:t>ая</w:t>
      </w:r>
      <w:r w:rsidR="00BB5F63" w:rsidRPr="00180176">
        <w:rPr>
          <w:highlight w:val="yellow"/>
        </w:rPr>
        <w:t xml:space="preserve"> модел</w:t>
      </w:r>
      <w:r w:rsidR="00CB4414">
        <w:rPr>
          <w:highlight w:val="yellow"/>
        </w:rPr>
        <w:t>ь</w:t>
      </w:r>
      <w:r w:rsidR="00BB5F63" w:rsidRPr="00180176">
        <w:rPr>
          <w:highlight w:val="yellow"/>
        </w:rPr>
        <w:t xml:space="preserve"> должн</w:t>
      </w:r>
      <w:r w:rsidR="00CB4414">
        <w:rPr>
          <w:highlight w:val="yellow"/>
        </w:rPr>
        <w:t>а</w:t>
      </w:r>
      <w:r w:rsidR="00BB5F63" w:rsidRPr="00180176">
        <w:rPr>
          <w:highlight w:val="yellow"/>
        </w:rPr>
        <w:t xml:space="preserve"> быть основаны на модел</w:t>
      </w:r>
      <w:r w:rsidR="00CB4414">
        <w:rPr>
          <w:highlight w:val="yellow"/>
        </w:rPr>
        <w:t>и</w:t>
      </w:r>
      <w:r w:rsidR="00BB5F63" w:rsidRPr="00180176">
        <w:rPr>
          <w:highlight w:val="yellow"/>
        </w:rPr>
        <w:t xml:space="preserve"> Ultralytics YOLO.</w:t>
      </w:r>
    </w:p>
    <w:p w14:paraId="28B876BC" w14:textId="5623A5ED" w:rsidR="00BA64FC" w:rsidRDefault="00BA64FC" w:rsidP="00180176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30A14951" w14:textId="2493D654" w:rsidR="00E867E7" w:rsidRDefault="00E867E7" w:rsidP="00912204">
      <w:pPr>
        <w:pStyle w:val="15"/>
        <w:rPr>
          <w:lang w:val="ru-RU"/>
        </w:rPr>
      </w:pPr>
      <w:r w:rsidRPr="00912204">
        <w:rPr>
          <w:lang w:val="ru-RU"/>
        </w:rPr>
        <w:t xml:space="preserve">На рисунке 7 представлена </w:t>
      </w:r>
      <w:r w:rsidR="00BA0593" w:rsidRPr="00912204">
        <w:rPr>
          <w:lang w:val="ru-RU"/>
        </w:rPr>
        <w:t>диаграмма последовательности,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r w:rsidR="00E05C09" w:rsidRPr="00E05C09">
        <w:rPr>
          <w:lang w:val="ru-RU"/>
        </w:rPr>
        <w:t xml:space="preserve">Актором, инициирующим действия в системе, выступает пользователь. Диаграмма иллюстрирует основные этапы взаимодействия, включая загрузку </w:t>
      </w:r>
      <w:r w:rsidR="00E05C09">
        <w:rPr>
          <w:lang w:val="ru-RU"/>
        </w:rPr>
        <w:t>файлов</w:t>
      </w:r>
      <w:r w:rsidR="00E05C09" w:rsidRPr="00E05C09">
        <w:rPr>
          <w:lang w:val="ru-RU"/>
        </w:rPr>
        <w:t>, отправку данных на сервер, ожидание обработки и получение результатов.</w:t>
      </w:r>
      <w:r w:rsidR="00AC2571">
        <w:rPr>
          <w:lang w:val="ru-RU"/>
        </w:rPr>
        <w:t xml:space="preserve"> </w:t>
      </w:r>
    </w:p>
    <w:p w14:paraId="15E68E35" w14:textId="319E0329" w:rsidR="00AC2571" w:rsidRPr="00AC2571" w:rsidRDefault="00AC2571" w:rsidP="00AC2571">
      <w:pPr>
        <w:pStyle w:val="15"/>
        <w:rPr>
          <w:lang w:val="ru-RU"/>
        </w:rPr>
      </w:pPr>
      <w:r>
        <w:rPr>
          <w:lang w:val="ru-RU"/>
        </w:rPr>
        <w:t xml:space="preserve">Диаграмма </w:t>
      </w:r>
      <w:r w:rsidRPr="00AC2571">
        <w:rPr>
          <w:lang w:val="ru-RU"/>
        </w:rPr>
        <w:t xml:space="preserve">отображает два альтернативных сценария работы пользователя с сервисом: обработка изображений и обработка видеофайлов. После загрузки файла пользователь выбирает </w:t>
      </w:r>
      <w:r>
        <w:rPr>
          <w:lang w:val="ru-RU"/>
        </w:rPr>
        <w:t>тип обработки</w:t>
      </w:r>
      <w:r w:rsidRPr="00AC2571">
        <w:rPr>
          <w:lang w:val="ru-RU"/>
        </w:rPr>
        <w:t>, и в зависимости от этого выбора система инициирует соответствующую ветку обработки.</w:t>
      </w:r>
    </w:p>
    <w:p w14:paraId="41EFA74F" w14:textId="6FEC4ECB" w:rsidR="00AC2571" w:rsidRDefault="00AC2571" w:rsidP="00912204">
      <w:pPr>
        <w:pStyle w:val="15"/>
        <w:rPr>
          <w:lang w:val="ru-RU"/>
        </w:rPr>
      </w:pPr>
      <w:r w:rsidRPr="00AC2571">
        <w:rPr>
          <w:lang w:val="ru-RU"/>
        </w:rPr>
        <w:t xml:space="preserve">Оба сценария представлены как альтернативные потоки внутри общей структуры диаграммы, </w:t>
      </w:r>
      <w:r>
        <w:rPr>
          <w:lang w:val="ru-RU"/>
        </w:rPr>
        <w:t xml:space="preserve">демонстрируя </w:t>
      </w:r>
      <w:r w:rsidRPr="00AC2571">
        <w:rPr>
          <w:lang w:val="ru-RU"/>
        </w:rPr>
        <w:t xml:space="preserve">универсальность </w:t>
      </w:r>
      <w:r>
        <w:rPr>
          <w:lang w:val="ru-RU"/>
        </w:rPr>
        <w:t>веб-приложения</w:t>
      </w:r>
      <w:r w:rsidRPr="00AC2571">
        <w:rPr>
          <w:lang w:val="ru-RU"/>
        </w:rPr>
        <w:t xml:space="preserve"> и его способность работать с различными типами медиафайлов в рамках единого интерфейса.</w:t>
      </w:r>
    </w:p>
    <w:p w14:paraId="7F655256" w14:textId="107EE4B1" w:rsidR="00D36F9F" w:rsidRDefault="0044362C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470BD40" wp14:editId="12309566">
            <wp:extent cx="5748655" cy="6092825"/>
            <wp:effectExtent l="19050" t="19050" r="2349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60928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58B6AE3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7 – Диаграмма последовательности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166C6CBA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>я нейросетевых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613121">
        <w:rPr>
          <w:lang w:val="ru-RU"/>
        </w:rPr>
        <w:t xml:space="preserve"> Также была построена диаграмма последовательности.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3BF33495" w14:textId="77777777" w:rsidR="000223CD" w:rsidRPr="006A5BB6" w:rsidRDefault="000223CD" w:rsidP="000223CD">
      <w:pPr>
        <w:pStyle w:val="15"/>
        <w:rPr>
          <w:lang w:val="ru-RU"/>
        </w:rPr>
      </w:pPr>
    </w:p>
    <w:p w14:paraId="7E1AD242" w14:textId="3DFA6823" w:rsidR="00CE359E" w:rsidRDefault="00387703" w:rsidP="003C2505">
      <w:pPr>
        <w:pStyle w:val="2"/>
      </w:pPr>
      <w:bookmarkStart w:id="32" w:name="_Toc198730991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>Он получает запросы от фронтенда,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>был выбран язык программирования Python для легкой интеграции некоторых частей кода, написанного на этапе обучения и тестирования нейросетевых моделей.</w:t>
      </w:r>
    </w:p>
    <w:p w14:paraId="56CF4814" w14:textId="0B182ABB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>скриптов, отвечающих за управление нейросетевыми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r>
        <w:t>Ultralytics</w:t>
      </w:r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инференса</w:t>
      </w:r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r w:rsidRPr="005224D8">
        <w:rPr>
          <w:rFonts w:ascii="Courier New" w:hAnsi="Courier New" w:cs="Courier New"/>
          <w:lang w:val="ru-RU"/>
        </w:rPr>
        <w:t>print</w:t>
      </w:r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Gradio (</w:t>
      </w:r>
      <w:r w:rsidRPr="005224D8">
        <w:rPr>
          <w:rFonts w:ascii="Courier New" w:hAnsi="Courier New" w:cs="Courier New"/>
          <w:lang w:val="ru-RU"/>
        </w:rPr>
        <w:t>gr.Warning, gr.Error</w:t>
      </w:r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198730992"/>
      <w:r>
        <w:t>Клиентская часть</w:t>
      </w:r>
      <w:r w:rsidR="00BB6C5C">
        <w:t xml:space="preserve"> приложения</w:t>
      </w:r>
      <w:bookmarkEnd w:id="33"/>
    </w:p>
    <w:p w14:paraId="3EB0CB83" w14:textId="78A7B161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фронтенд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>В браузере или в десктопном приложении фронтенд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>бары. Фронтенд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r>
        <w:t>Gradio</w:t>
      </w:r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r>
        <w:t>Gradio</w:t>
      </w:r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r w:rsidRPr="0078075B">
        <w:rPr>
          <w:lang w:val="ru-RU"/>
        </w:rPr>
        <w:t>Hugging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r>
        <w:t>Gradio</w:t>
      </w:r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r>
        <w:t>Gradio</w:t>
      </w:r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lastRenderedPageBreak/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r>
        <w:rPr>
          <w:lang w:val="ru-RU"/>
        </w:rPr>
        <w:t>нейросетевые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r w:rsidRPr="0001356B">
        <w:rPr>
          <w:rFonts w:ascii="Courier New" w:hAnsi="Courier New" w:cs="Courier New"/>
          <w:lang w:val="ru-RU"/>
        </w:rPr>
        <w:t>Tabs</w:t>
      </w:r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r w:rsidRPr="00453E5B">
        <w:rPr>
          <w:rFonts w:ascii="Courier New" w:hAnsi="Courier New" w:cs="Courier New"/>
          <w:lang w:val="ru-RU"/>
        </w:rPr>
        <w:t>click()</w:t>
      </w:r>
      <w:r w:rsidRPr="006A2848">
        <w:rPr>
          <w:lang w:val="ru-RU"/>
        </w:rPr>
        <w:t xml:space="preserve">, а Gradio автоматически сериализует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711E7F03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198730993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8E5DBC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8E5DBC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r w:rsidRPr="00956175">
              <w:rPr>
                <w:sz w:val="24"/>
                <w:szCs w:val="24"/>
                <w:lang w:val="en-US"/>
              </w:rPr>
              <w:t>pt</w:t>
            </w:r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8E5DBC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«.pt».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8E5DBC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2B8CC0A1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 xml:space="preserve">и обработки </w:t>
            </w:r>
            <w:r w:rsidR="00C95E31">
              <w:rPr>
                <w:sz w:val="24"/>
                <w:szCs w:val="24"/>
              </w:rPr>
              <w:t>изображений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8E5DBC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нейросетевых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198730994"/>
      <w:r w:rsidRPr="00FC1FD7">
        <w:lastRenderedPageBreak/>
        <w:t>ЗАКЛЮЧЕНИЕ</w:t>
      </w:r>
      <w:bookmarkEnd w:id="36"/>
    </w:p>
    <w:p w14:paraId="3F3F9604" w14:textId="740235D1" w:rsidR="00C932AC" w:rsidRDefault="008C0AEE" w:rsidP="003C2505">
      <w:pPr>
        <w:pStyle w:val="15"/>
        <w:rPr>
          <w:lang w:val="ru-RU"/>
        </w:rPr>
      </w:pPr>
      <w:r>
        <w:rPr>
          <w:lang w:val="ru-RU"/>
        </w:rPr>
        <w:t xml:space="preserve">Поставленная цель была успешно достигнута в полном объеме. </w:t>
      </w:r>
      <w:r w:rsidR="00C932AC">
        <w:rPr>
          <w:lang w:val="ru-RU"/>
        </w:rPr>
        <w:t xml:space="preserve">В рамках данной работы </w:t>
      </w:r>
      <w:r w:rsidR="00462123">
        <w:rPr>
          <w:lang w:val="ru-RU"/>
        </w:rPr>
        <w:t xml:space="preserve">были обучены нейросетевые модели для детекции дорожных объектов. </w:t>
      </w:r>
      <w:r>
        <w:rPr>
          <w:lang w:val="ru-RU"/>
        </w:rPr>
        <w:t>Т</w:t>
      </w:r>
      <w:r w:rsidR="00A547CF">
        <w:rPr>
          <w:lang w:val="ru-RU"/>
        </w:rPr>
        <w:t>акже</w:t>
      </w:r>
      <w:r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нейросетевые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198730995"/>
      <w:r w:rsidRPr="00FC1FD7">
        <w:lastRenderedPageBreak/>
        <w:t>ЛИТЕРАТУРА</w:t>
      </w:r>
      <w:bookmarkEnd w:id="37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r>
        <w:rPr>
          <w:lang w:val="en-US"/>
        </w:rPr>
        <w:t>Habr</w:t>
      </w:r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8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9"/>
    </w:p>
    <w:p w14:paraId="440E139E" w14:textId="1AFC4324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>, Солопекин</w:t>
      </w:r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r>
        <w:rPr>
          <w:lang w:val="en-US"/>
        </w:rPr>
        <w:t>Roboflow</w:t>
      </w:r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1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2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r w:rsidRPr="00EA5A92">
        <w:rPr>
          <w:lang w:val="en-US"/>
        </w:rPr>
        <w:t>kaggle</w:t>
      </w:r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r w:rsidRPr="00EA5A92">
        <w:rPr>
          <w:lang w:val="en-US"/>
        </w:rPr>
        <w:t>princekhunt</w:t>
      </w:r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r w:rsidRPr="00EA5A92">
        <w:rPr>
          <w:lang w:val="en-US"/>
        </w:rPr>
        <w:t>imgs</w:t>
      </w:r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r>
        <w:t xml:space="preserve">Документация </w:t>
      </w:r>
      <w:r w:rsidRPr="00B35FEB">
        <w:t>Ultralytics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6" w:name="_Ref196419187"/>
      <w:r>
        <w:rPr>
          <w:lang w:val="en-US"/>
        </w:rPr>
        <w:t>Gradio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6"/>
    </w:p>
    <w:p w14:paraId="47A5405D" w14:textId="0B9E42D2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7"/>
    </w:p>
    <w:p w14:paraId="23DA5663" w14:textId="6AAB786F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8126915"/>
      <w:r w:rsidRPr="001E1C42">
        <w:t>Гудфеллоу Я., Бенджио И., Курвилль А. Глубокое обучение</w:t>
      </w:r>
      <w:r>
        <w:t xml:space="preserve"> //</w:t>
      </w:r>
      <w:r w:rsidRPr="001E1C42">
        <w:t xml:space="preserve"> пер. с анг. А. А. Слинкина. 2-е изд</w:t>
      </w:r>
      <w:r w:rsidR="006F4BD5">
        <w:t>ание</w:t>
      </w:r>
      <w:r w:rsidRPr="001E1C42">
        <w:t>, испр. М.: ДМК Пресс, 2018. 652 с.: цв. ил.</w:t>
      </w:r>
      <w:bookmarkEnd w:id="58"/>
    </w:p>
    <w:p w14:paraId="2C735C03" w14:textId="03346EC5" w:rsidR="00354418" w:rsidRDefault="00354418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9" w:name="_Ref198728291"/>
      <w:r w:rsidRPr="00354418">
        <w:lastRenderedPageBreak/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59"/>
    </w:p>
    <w:p w14:paraId="5FDCFFDD" w14:textId="4F38185C" w:rsidR="00205026" w:rsidRPr="00D05AE1" w:rsidRDefault="00AB63DF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0" w:name="_Ref198728271"/>
      <w:r w:rsidRPr="00AB63DF">
        <w:t>CODDY –</w:t>
      </w:r>
      <w:r w:rsidR="006F4BD5">
        <w:t xml:space="preserve"> </w:t>
      </w:r>
      <w:r w:rsidRPr="00AB63DF">
        <w:t xml:space="preserve">школа программирования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.2024</w:t>
      </w:r>
      <w:r w:rsidR="00205026">
        <w:t xml:space="preserve"> г.</w:t>
      </w:r>
      <w:r w:rsidR="00205026" w:rsidRPr="00354418">
        <w:t>).</w:t>
      </w:r>
      <w:bookmarkEnd w:id="60"/>
    </w:p>
    <w:sectPr w:rsidR="00205026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0F780" w14:textId="77777777" w:rsidR="00E82299" w:rsidRDefault="00E82299" w:rsidP="003E2DBB">
      <w:r>
        <w:separator/>
      </w:r>
    </w:p>
    <w:p w14:paraId="4DC3A717" w14:textId="77777777" w:rsidR="00E82299" w:rsidRDefault="00E82299"/>
  </w:endnote>
  <w:endnote w:type="continuationSeparator" w:id="0">
    <w:p w14:paraId="76F73666" w14:textId="77777777" w:rsidR="00E82299" w:rsidRDefault="00E82299" w:rsidP="003E2DBB">
      <w:r>
        <w:continuationSeparator/>
      </w:r>
    </w:p>
    <w:p w14:paraId="04EEE7DC" w14:textId="77777777" w:rsidR="00E82299" w:rsidRDefault="00E822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461766"/>
      <w:docPartObj>
        <w:docPartGallery w:val="Page Numbers (Bottom of Page)"/>
        <w:docPartUnique/>
      </w:docPartObj>
    </w:sdtPr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3C5A3" w14:textId="77777777" w:rsidR="00E82299" w:rsidRDefault="00E82299" w:rsidP="003E2DBB">
      <w:r>
        <w:separator/>
      </w:r>
    </w:p>
    <w:p w14:paraId="46320948" w14:textId="77777777" w:rsidR="00E82299" w:rsidRDefault="00E82299"/>
  </w:footnote>
  <w:footnote w:type="continuationSeparator" w:id="0">
    <w:p w14:paraId="3AA14808" w14:textId="77777777" w:rsidR="00E82299" w:rsidRDefault="00E82299" w:rsidP="003E2DBB">
      <w:r>
        <w:continuationSeparator/>
      </w:r>
    </w:p>
    <w:p w14:paraId="58553917" w14:textId="77777777" w:rsidR="00E82299" w:rsidRDefault="00E8229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6551410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39845872">
    <w:abstractNumId w:val="8"/>
  </w:num>
  <w:num w:numId="3" w16cid:durableId="1511141820">
    <w:abstractNumId w:val="10"/>
  </w:num>
  <w:num w:numId="4" w16cid:durableId="1131097805">
    <w:abstractNumId w:val="19"/>
  </w:num>
  <w:num w:numId="5" w16cid:durableId="1868791714">
    <w:abstractNumId w:val="26"/>
  </w:num>
  <w:num w:numId="6" w16cid:durableId="456797478">
    <w:abstractNumId w:val="23"/>
  </w:num>
  <w:num w:numId="7" w16cid:durableId="734473970">
    <w:abstractNumId w:val="16"/>
  </w:num>
  <w:num w:numId="8" w16cid:durableId="1293174778">
    <w:abstractNumId w:val="1"/>
  </w:num>
  <w:num w:numId="9" w16cid:durableId="550263340">
    <w:abstractNumId w:val="15"/>
  </w:num>
  <w:num w:numId="10" w16cid:durableId="563612340">
    <w:abstractNumId w:val="18"/>
  </w:num>
  <w:num w:numId="11" w16cid:durableId="1635328350">
    <w:abstractNumId w:val="6"/>
  </w:num>
  <w:num w:numId="12" w16cid:durableId="2132939335">
    <w:abstractNumId w:val="11"/>
  </w:num>
  <w:num w:numId="13" w16cid:durableId="844436710">
    <w:abstractNumId w:val="5"/>
  </w:num>
  <w:num w:numId="14" w16cid:durableId="451829976">
    <w:abstractNumId w:val="21"/>
  </w:num>
  <w:num w:numId="15" w16cid:durableId="1966698001">
    <w:abstractNumId w:val="7"/>
  </w:num>
  <w:num w:numId="16" w16cid:durableId="13670255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718762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2084932">
    <w:abstractNumId w:val="18"/>
    <w:lvlOverride w:ilvl="0">
      <w:startOverride w:val="1"/>
    </w:lvlOverride>
  </w:num>
  <w:num w:numId="19" w16cid:durableId="1750347860">
    <w:abstractNumId w:val="18"/>
    <w:lvlOverride w:ilvl="0">
      <w:startOverride w:val="1"/>
    </w:lvlOverride>
  </w:num>
  <w:num w:numId="20" w16cid:durableId="922958323">
    <w:abstractNumId w:val="9"/>
  </w:num>
  <w:num w:numId="21" w16cid:durableId="859197952">
    <w:abstractNumId w:val="26"/>
  </w:num>
  <w:num w:numId="22" w16cid:durableId="248782225">
    <w:abstractNumId w:val="3"/>
  </w:num>
  <w:num w:numId="23" w16cid:durableId="1360357407">
    <w:abstractNumId w:val="26"/>
  </w:num>
  <w:num w:numId="24" w16cid:durableId="619141860">
    <w:abstractNumId w:val="20"/>
  </w:num>
  <w:num w:numId="25" w16cid:durableId="1709182164">
    <w:abstractNumId w:val="17"/>
  </w:num>
  <w:num w:numId="26" w16cid:durableId="1501966566">
    <w:abstractNumId w:val="4"/>
  </w:num>
  <w:num w:numId="27" w16cid:durableId="1091971205">
    <w:abstractNumId w:val="13"/>
  </w:num>
  <w:num w:numId="28" w16cid:durableId="1893808628">
    <w:abstractNumId w:val="28"/>
  </w:num>
  <w:num w:numId="29" w16cid:durableId="1795637796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87679552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8542087">
    <w:abstractNumId w:val="23"/>
    <w:lvlOverride w:ilvl="0">
      <w:startOverride w:val="1"/>
    </w:lvlOverride>
  </w:num>
  <w:num w:numId="32" w16cid:durableId="1212962454">
    <w:abstractNumId w:val="23"/>
    <w:lvlOverride w:ilvl="0">
      <w:startOverride w:val="1"/>
    </w:lvlOverride>
  </w:num>
  <w:num w:numId="33" w16cid:durableId="714813813">
    <w:abstractNumId w:val="2"/>
  </w:num>
  <w:num w:numId="34" w16cid:durableId="822116340">
    <w:abstractNumId w:val="2"/>
    <w:lvlOverride w:ilvl="0">
      <w:startOverride w:val="1"/>
    </w:lvlOverride>
  </w:num>
  <w:num w:numId="35" w16cid:durableId="2010668283">
    <w:abstractNumId w:val="18"/>
    <w:lvlOverride w:ilvl="0">
      <w:startOverride w:val="1"/>
    </w:lvlOverride>
  </w:num>
  <w:num w:numId="36" w16cid:durableId="1406562430">
    <w:abstractNumId w:val="18"/>
    <w:lvlOverride w:ilvl="0">
      <w:startOverride w:val="1"/>
    </w:lvlOverride>
  </w:num>
  <w:num w:numId="37" w16cid:durableId="1897861799">
    <w:abstractNumId w:val="24"/>
  </w:num>
  <w:num w:numId="38" w16cid:durableId="1241792262">
    <w:abstractNumId w:val="25"/>
  </w:num>
  <w:num w:numId="39" w16cid:durableId="1439789442">
    <w:abstractNumId w:val="22"/>
  </w:num>
  <w:num w:numId="40" w16cid:durableId="669722207">
    <w:abstractNumId w:val="29"/>
  </w:num>
  <w:num w:numId="41" w16cid:durableId="57679914">
    <w:abstractNumId w:val="14"/>
  </w:num>
  <w:num w:numId="42" w16cid:durableId="1431658535">
    <w:abstractNumId w:val="27"/>
  </w:num>
  <w:num w:numId="43" w16cid:durableId="323289172">
    <w:abstractNumId w:val="0"/>
  </w:num>
  <w:num w:numId="44" w16cid:durableId="1902515472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D18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4418"/>
    <w:rsid w:val="00354952"/>
    <w:rsid w:val="0035621D"/>
    <w:rsid w:val="00363493"/>
    <w:rsid w:val="003641AC"/>
    <w:rsid w:val="0036521C"/>
    <w:rsid w:val="00370BB5"/>
    <w:rsid w:val="0037127D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06D0"/>
    <w:rsid w:val="003A4556"/>
    <w:rsid w:val="003A67AF"/>
    <w:rsid w:val="003B108F"/>
    <w:rsid w:val="003B2D1E"/>
    <w:rsid w:val="003B4281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2DBB"/>
    <w:rsid w:val="003E6B6F"/>
    <w:rsid w:val="003F039D"/>
    <w:rsid w:val="003F288F"/>
    <w:rsid w:val="003F5D4C"/>
    <w:rsid w:val="003F79F3"/>
    <w:rsid w:val="003F7D42"/>
    <w:rsid w:val="003F7E7B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30078"/>
    <w:rsid w:val="004319EA"/>
    <w:rsid w:val="00431BE3"/>
    <w:rsid w:val="004350C8"/>
    <w:rsid w:val="00435758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4D42"/>
    <w:rsid w:val="004D78FF"/>
    <w:rsid w:val="004E01E9"/>
    <w:rsid w:val="004E18CD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E07"/>
    <w:rsid w:val="005F3C82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4D53"/>
    <w:rsid w:val="00675E1A"/>
    <w:rsid w:val="00675EAF"/>
    <w:rsid w:val="006828C2"/>
    <w:rsid w:val="00683350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DBE"/>
    <w:rsid w:val="00A570A7"/>
    <w:rsid w:val="00A600D3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1C92"/>
    <w:rsid w:val="00A84929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17092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91FB7"/>
    <w:rsid w:val="00B95967"/>
    <w:rsid w:val="00B968ED"/>
    <w:rsid w:val="00BA0593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5E31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7148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2299"/>
    <w:rsid w:val="00E843FC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78BB"/>
    <w:rsid w:val="00FF170B"/>
    <w:rsid w:val="00FF35D2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b">
    <w:name w:val="Strong"/>
    <w:basedOn w:val="a5"/>
    <w:uiPriority w:val="22"/>
    <w:qFormat/>
    <w:rsid w:val="00D56EFC"/>
    <w:rPr>
      <w:b/>
      <w:bCs/>
    </w:rPr>
  </w:style>
  <w:style w:type="character" w:styleId="affc">
    <w:name w:val="Placeholder Text"/>
    <w:basedOn w:val="a5"/>
    <w:uiPriority w:val="99"/>
    <w:semiHidden/>
    <w:rsid w:val="00AA6B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6101</TotalTime>
  <Pages>34</Pages>
  <Words>6893</Words>
  <Characters>39293</Characters>
  <Application>Microsoft Office Word</Application>
  <DocSecurity>0</DocSecurity>
  <Lines>327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1008</cp:revision>
  <cp:lastPrinted>2024-06-19T21:07:00Z</cp:lastPrinted>
  <dcterms:created xsi:type="dcterms:W3CDTF">2024-02-18T07:56:00Z</dcterms:created>
  <dcterms:modified xsi:type="dcterms:W3CDTF">2025-05-23T11:53:00Z</dcterms:modified>
</cp:coreProperties>
</file>