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5623" w:rsidRDefault="00CE5623" w:rsidP="00CE5623">
      <w:pPr>
        <w:jc w:val="center"/>
        <w:rPr>
          <w:rFonts w:ascii="Times New Roman" w:hAnsi="Times New Roman" w:cs="Times New Roman"/>
          <w:sz w:val="32"/>
        </w:rPr>
      </w:pPr>
      <w:r w:rsidRPr="00CE5623">
        <w:rPr>
          <w:rFonts w:ascii="Times New Roman" w:hAnsi="Times New Roman" w:cs="Times New Roman"/>
          <w:sz w:val="32"/>
        </w:rPr>
        <w:t>Seminararbeit</w:t>
      </w:r>
    </w:p>
    <w:p w:rsidR="00CE5623" w:rsidRDefault="00CE5623" w:rsidP="00CE5623">
      <w:pPr>
        <w:jc w:val="center"/>
        <w:rPr>
          <w:rFonts w:ascii="Times New Roman" w:hAnsi="Times New Roman" w:cs="Times New Roman"/>
          <w:sz w:val="32"/>
        </w:rPr>
      </w:pPr>
    </w:p>
    <w:p w:rsidR="00CE5623" w:rsidRDefault="00CE5623" w:rsidP="00CE5623">
      <w:pPr>
        <w:jc w:val="center"/>
        <w:rPr>
          <w:rFonts w:ascii="Times New Roman" w:hAnsi="Times New Roman" w:cs="Times New Roman"/>
          <w:sz w:val="32"/>
        </w:rPr>
      </w:pPr>
    </w:p>
    <w:p w:rsidR="00CE5623" w:rsidRDefault="00CE5623" w:rsidP="00CE5623">
      <w:pPr>
        <w:jc w:val="center"/>
        <w:rPr>
          <w:rFonts w:ascii="Times New Roman" w:hAnsi="Times New Roman" w:cs="Times New Roman"/>
          <w:sz w:val="32"/>
        </w:rPr>
      </w:pPr>
    </w:p>
    <w:p w:rsidR="00CE5623" w:rsidRDefault="00CE5623" w:rsidP="00CE5623">
      <w:pPr>
        <w:jc w:val="center"/>
        <w:rPr>
          <w:rFonts w:ascii="Times New Roman" w:hAnsi="Times New Roman" w:cs="Times New Roman"/>
          <w:sz w:val="32"/>
        </w:rPr>
      </w:pPr>
    </w:p>
    <w:p w:rsidR="00CE5623" w:rsidRDefault="00CE5623" w:rsidP="00CE5623">
      <w:pPr>
        <w:jc w:val="center"/>
        <w:rPr>
          <w:rFonts w:ascii="Times New Roman" w:hAnsi="Times New Roman" w:cs="Times New Roman"/>
          <w:sz w:val="56"/>
        </w:rPr>
      </w:pPr>
      <w:r w:rsidRPr="00CE5623">
        <w:rPr>
          <w:rFonts w:ascii="Times New Roman" w:hAnsi="Times New Roman" w:cs="Times New Roman"/>
          <w:sz w:val="56"/>
        </w:rPr>
        <w:t>Auftragsdatenverarbeitung</w:t>
      </w:r>
    </w:p>
    <w:p w:rsidR="00CE5623" w:rsidRDefault="00CE5623" w:rsidP="00CE5623">
      <w:pPr>
        <w:jc w:val="center"/>
        <w:rPr>
          <w:rFonts w:ascii="Times New Roman" w:hAnsi="Times New Roman" w:cs="Times New Roman"/>
          <w:sz w:val="56"/>
        </w:rPr>
      </w:pPr>
    </w:p>
    <w:p w:rsidR="00CE5623" w:rsidRDefault="00CE5623" w:rsidP="00CE5623">
      <w:pPr>
        <w:jc w:val="center"/>
        <w:rPr>
          <w:rFonts w:ascii="Times New Roman" w:hAnsi="Times New Roman" w:cs="Times New Roman"/>
          <w:sz w:val="56"/>
        </w:rPr>
      </w:pPr>
    </w:p>
    <w:p w:rsidR="00CE5623" w:rsidRDefault="00CE5623" w:rsidP="00CE5623">
      <w:pPr>
        <w:jc w:val="center"/>
        <w:rPr>
          <w:rFonts w:ascii="Times New Roman" w:hAnsi="Times New Roman" w:cs="Times New Roman"/>
          <w:sz w:val="56"/>
        </w:rPr>
      </w:pPr>
    </w:p>
    <w:p w:rsidR="00CE5623" w:rsidRDefault="00CE5623" w:rsidP="00CE5623">
      <w:pPr>
        <w:rPr>
          <w:rFonts w:ascii="Times New Roman" w:hAnsi="Times New Roman" w:cs="Times New Roman"/>
          <w:sz w:val="56"/>
        </w:rPr>
      </w:pPr>
    </w:p>
    <w:p w:rsidR="00CE5623" w:rsidRDefault="00CE5623" w:rsidP="00CE5623">
      <w:pPr>
        <w:rPr>
          <w:rFonts w:ascii="Times New Roman" w:hAnsi="Times New Roman" w:cs="Times New Roman"/>
          <w:sz w:val="56"/>
        </w:rPr>
      </w:pPr>
    </w:p>
    <w:p w:rsidR="00CE5623" w:rsidRDefault="00CE5623" w:rsidP="00CE5623">
      <w:pPr>
        <w:rPr>
          <w:rFonts w:ascii="Times New Roman" w:hAnsi="Times New Roman" w:cs="Times New Roman"/>
          <w:sz w:val="56"/>
        </w:rPr>
      </w:pPr>
    </w:p>
    <w:p w:rsidR="00CE5623" w:rsidRDefault="00CE5623" w:rsidP="00CE5623">
      <w:pPr>
        <w:rPr>
          <w:rFonts w:ascii="Times New Roman" w:hAnsi="Times New Roman" w:cs="Times New Roman"/>
          <w:sz w:val="56"/>
        </w:rPr>
      </w:pPr>
    </w:p>
    <w:p w:rsidR="00CE5623" w:rsidRDefault="00CE5623" w:rsidP="00CE5623">
      <w:pPr>
        <w:rPr>
          <w:rFonts w:ascii="Times New Roman" w:hAnsi="Times New Roman" w:cs="Times New Roman"/>
          <w:sz w:val="56"/>
        </w:rPr>
      </w:pPr>
    </w:p>
    <w:p w:rsidR="00570123" w:rsidRDefault="00570123" w:rsidP="00CE5623">
      <w:pPr>
        <w:rPr>
          <w:rFonts w:ascii="Times New Roman" w:hAnsi="Times New Roman" w:cs="Times New Roman"/>
          <w:sz w:val="56"/>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081"/>
      </w:tblGrid>
      <w:tr w:rsidR="00CE5623" w:rsidTr="00570123">
        <w:tc>
          <w:tcPr>
            <w:tcW w:w="1696" w:type="dxa"/>
          </w:tcPr>
          <w:p w:rsidR="00CE5623" w:rsidRPr="00570123" w:rsidRDefault="00CE5623" w:rsidP="00CE5623">
            <w:pPr>
              <w:rPr>
                <w:rFonts w:ascii="Times New Roman" w:hAnsi="Times New Roman" w:cs="Times New Roman"/>
                <w:sz w:val="24"/>
              </w:rPr>
            </w:pPr>
            <w:r w:rsidRPr="00570123">
              <w:rPr>
                <w:rFonts w:ascii="Times New Roman" w:hAnsi="Times New Roman" w:cs="Times New Roman"/>
                <w:sz w:val="24"/>
              </w:rPr>
              <w:t>Hochschule:</w:t>
            </w:r>
          </w:p>
        </w:tc>
        <w:tc>
          <w:tcPr>
            <w:tcW w:w="7081" w:type="dxa"/>
          </w:tcPr>
          <w:p w:rsidR="00CE5623" w:rsidRPr="00570123" w:rsidRDefault="00CE5623" w:rsidP="00CE5623">
            <w:pPr>
              <w:rPr>
                <w:rFonts w:ascii="Times New Roman" w:hAnsi="Times New Roman" w:cs="Times New Roman"/>
                <w:sz w:val="24"/>
              </w:rPr>
            </w:pPr>
            <w:r w:rsidRPr="00570123">
              <w:rPr>
                <w:rFonts w:ascii="Times New Roman" w:hAnsi="Times New Roman" w:cs="Times New Roman"/>
                <w:sz w:val="24"/>
              </w:rPr>
              <w:t>FH Dortmund</w:t>
            </w:r>
          </w:p>
        </w:tc>
      </w:tr>
      <w:tr w:rsidR="00CE5623" w:rsidTr="00570123">
        <w:tc>
          <w:tcPr>
            <w:tcW w:w="1696" w:type="dxa"/>
          </w:tcPr>
          <w:p w:rsidR="00CE5623" w:rsidRPr="00570123" w:rsidRDefault="00CE5623" w:rsidP="00CE5623">
            <w:pPr>
              <w:rPr>
                <w:rFonts w:ascii="Times New Roman" w:hAnsi="Times New Roman" w:cs="Times New Roman"/>
                <w:sz w:val="24"/>
              </w:rPr>
            </w:pPr>
            <w:r w:rsidRPr="00570123">
              <w:rPr>
                <w:rFonts w:ascii="Times New Roman" w:hAnsi="Times New Roman" w:cs="Times New Roman"/>
                <w:sz w:val="24"/>
              </w:rPr>
              <w:t>Modul:</w:t>
            </w:r>
          </w:p>
        </w:tc>
        <w:tc>
          <w:tcPr>
            <w:tcW w:w="7081" w:type="dxa"/>
          </w:tcPr>
          <w:p w:rsidR="00CE5623" w:rsidRPr="00570123" w:rsidRDefault="00CE5623" w:rsidP="00CE5623">
            <w:pPr>
              <w:rPr>
                <w:rFonts w:ascii="Times New Roman" w:hAnsi="Times New Roman" w:cs="Times New Roman"/>
                <w:sz w:val="24"/>
              </w:rPr>
            </w:pPr>
            <w:r w:rsidRPr="00570123">
              <w:rPr>
                <w:rFonts w:ascii="Times New Roman" w:hAnsi="Times New Roman" w:cs="Times New Roman"/>
                <w:sz w:val="24"/>
              </w:rPr>
              <w:t>IT-Recht</w:t>
            </w:r>
          </w:p>
        </w:tc>
      </w:tr>
      <w:tr w:rsidR="00CE5623" w:rsidTr="00570123">
        <w:tc>
          <w:tcPr>
            <w:tcW w:w="1696" w:type="dxa"/>
          </w:tcPr>
          <w:p w:rsidR="00CE5623" w:rsidRPr="00570123" w:rsidRDefault="00CE5623" w:rsidP="00CE5623">
            <w:pPr>
              <w:rPr>
                <w:rFonts w:ascii="Times New Roman" w:hAnsi="Times New Roman" w:cs="Times New Roman"/>
                <w:sz w:val="24"/>
              </w:rPr>
            </w:pPr>
            <w:r w:rsidRPr="00570123">
              <w:rPr>
                <w:rFonts w:ascii="Times New Roman" w:hAnsi="Times New Roman" w:cs="Times New Roman"/>
                <w:sz w:val="24"/>
              </w:rPr>
              <w:t>Verfasser 1:</w:t>
            </w:r>
          </w:p>
        </w:tc>
        <w:tc>
          <w:tcPr>
            <w:tcW w:w="7081" w:type="dxa"/>
          </w:tcPr>
          <w:p w:rsidR="00CE5623" w:rsidRPr="00570123" w:rsidRDefault="00570123" w:rsidP="00CE5623">
            <w:pPr>
              <w:rPr>
                <w:rFonts w:ascii="Times New Roman" w:hAnsi="Times New Roman" w:cs="Times New Roman"/>
                <w:sz w:val="24"/>
              </w:rPr>
            </w:pPr>
            <w:r w:rsidRPr="00570123">
              <w:rPr>
                <w:rFonts w:ascii="Times New Roman" w:hAnsi="Times New Roman" w:cs="Times New Roman"/>
                <w:sz w:val="24"/>
              </w:rPr>
              <w:t xml:space="preserve">Ayana, Denis </w:t>
            </w:r>
            <w:r w:rsidRPr="00570123">
              <w:rPr>
                <w:rFonts w:ascii="Times New Roman" w:hAnsi="Times New Roman" w:cs="Times New Roman"/>
                <w:color w:val="000000"/>
                <w:sz w:val="24"/>
                <w:szCs w:val="18"/>
              </w:rPr>
              <w:t>7095563</w:t>
            </w:r>
          </w:p>
        </w:tc>
      </w:tr>
      <w:tr w:rsidR="00CE5623" w:rsidTr="00570123">
        <w:tc>
          <w:tcPr>
            <w:tcW w:w="1696" w:type="dxa"/>
          </w:tcPr>
          <w:p w:rsidR="00CE5623" w:rsidRPr="00570123" w:rsidRDefault="00CE5623" w:rsidP="00CE5623">
            <w:pPr>
              <w:rPr>
                <w:rFonts w:ascii="Times New Roman" w:hAnsi="Times New Roman" w:cs="Times New Roman"/>
                <w:sz w:val="24"/>
              </w:rPr>
            </w:pPr>
            <w:r w:rsidRPr="00570123">
              <w:rPr>
                <w:rFonts w:ascii="Times New Roman" w:hAnsi="Times New Roman" w:cs="Times New Roman"/>
                <w:sz w:val="24"/>
              </w:rPr>
              <w:t>Verfasser 2:</w:t>
            </w:r>
          </w:p>
        </w:tc>
        <w:tc>
          <w:tcPr>
            <w:tcW w:w="7081" w:type="dxa"/>
          </w:tcPr>
          <w:p w:rsidR="00CE5623" w:rsidRPr="00570123" w:rsidRDefault="00570123" w:rsidP="00CE5623">
            <w:pPr>
              <w:rPr>
                <w:rFonts w:ascii="Times New Roman" w:hAnsi="Times New Roman" w:cs="Times New Roman"/>
                <w:sz w:val="24"/>
              </w:rPr>
            </w:pPr>
            <w:r w:rsidRPr="00570123">
              <w:rPr>
                <w:rFonts w:ascii="Times New Roman" w:hAnsi="Times New Roman" w:cs="Times New Roman"/>
                <w:sz w:val="24"/>
              </w:rPr>
              <w:t xml:space="preserve">Kappenberg, </w:t>
            </w:r>
            <w:proofErr w:type="spellStart"/>
            <w:r w:rsidRPr="00570123">
              <w:rPr>
                <w:rFonts w:ascii="Times New Roman" w:hAnsi="Times New Roman" w:cs="Times New Roman"/>
                <w:sz w:val="24"/>
              </w:rPr>
              <w:t>Gorden</w:t>
            </w:r>
            <w:proofErr w:type="spellEnd"/>
            <w:r w:rsidRPr="00570123">
              <w:rPr>
                <w:rFonts w:ascii="Times New Roman" w:hAnsi="Times New Roman" w:cs="Times New Roman"/>
                <w:sz w:val="24"/>
              </w:rPr>
              <w:t xml:space="preserve"> 7090778</w:t>
            </w:r>
          </w:p>
        </w:tc>
      </w:tr>
      <w:tr w:rsidR="00CE5623" w:rsidTr="00570123">
        <w:tc>
          <w:tcPr>
            <w:tcW w:w="1696" w:type="dxa"/>
          </w:tcPr>
          <w:p w:rsidR="00CE5623" w:rsidRPr="00570123" w:rsidRDefault="00CE5623" w:rsidP="00CE5623">
            <w:pPr>
              <w:rPr>
                <w:rFonts w:ascii="Times New Roman" w:hAnsi="Times New Roman" w:cs="Times New Roman"/>
                <w:sz w:val="24"/>
              </w:rPr>
            </w:pPr>
            <w:r w:rsidRPr="00570123">
              <w:rPr>
                <w:rFonts w:ascii="Times New Roman" w:hAnsi="Times New Roman" w:cs="Times New Roman"/>
                <w:sz w:val="24"/>
              </w:rPr>
              <w:t>Verfasser 3:</w:t>
            </w:r>
          </w:p>
        </w:tc>
        <w:tc>
          <w:tcPr>
            <w:tcW w:w="7081" w:type="dxa"/>
          </w:tcPr>
          <w:p w:rsidR="00CE5623" w:rsidRPr="00570123" w:rsidRDefault="00570123" w:rsidP="00CE5623">
            <w:pPr>
              <w:rPr>
                <w:rFonts w:ascii="Times New Roman" w:hAnsi="Times New Roman" w:cs="Times New Roman"/>
                <w:sz w:val="24"/>
              </w:rPr>
            </w:pPr>
            <w:r w:rsidRPr="00570123">
              <w:rPr>
                <w:rFonts w:ascii="Times New Roman" w:hAnsi="Times New Roman" w:cs="Times New Roman"/>
                <w:sz w:val="24"/>
              </w:rPr>
              <w:t xml:space="preserve">Runge, Marvin </w:t>
            </w:r>
            <w:r w:rsidRPr="00570123">
              <w:rPr>
                <w:rFonts w:ascii="Times New Roman" w:hAnsi="Times New Roman" w:cs="Times New Roman"/>
                <w:color w:val="000000"/>
                <w:sz w:val="24"/>
                <w:szCs w:val="18"/>
              </w:rPr>
              <w:t>7092120</w:t>
            </w:r>
          </w:p>
        </w:tc>
      </w:tr>
      <w:tr w:rsidR="00CE5623" w:rsidTr="00570123">
        <w:tc>
          <w:tcPr>
            <w:tcW w:w="1696" w:type="dxa"/>
          </w:tcPr>
          <w:p w:rsidR="00CE5623" w:rsidRPr="00570123" w:rsidRDefault="00CE5623" w:rsidP="00CE5623">
            <w:pPr>
              <w:rPr>
                <w:rFonts w:ascii="Times New Roman" w:hAnsi="Times New Roman" w:cs="Times New Roman"/>
                <w:sz w:val="24"/>
              </w:rPr>
            </w:pPr>
            <w:r w:rsidRPr="00570123">
              <w:rPr>
                <w:rFonts w:ascii="Times New Roman" w:hAnsi="Times New Roman" w:cs="Times New Roman"/>
                <w:sz w:val="24"/>
              </w:rPr>
              <w:t>Verfasser 4:</w:t>
            </w:r>
          </w:p>
        </w:tc>
        <w:tc>
          <w:tcPr>
            <w:tcW w:w="7081" w:type="dxa"/>
          </w:tcPr>
          <w:p w:rsidR="00CE5623" w:rsidRPr="00570123" w:rsidRDefault="00570123" w:rsidP="00CE5623">
            <w:pPr>
              <w:rPr>
                <w:rFonts w:ascii="Times New Roman" w:hAnsi="Times New Roman" w:cs="Times New Roman"/>
                <w:sz w:val="24"/>
              </w:rPr>
            </w:pPr>
            <w:proofErr w:type="spellStart"/>
            <w:r w:rsidRPr="00570123">
              <w:rPr>
                <w:rFonts w:ascii="Times New Roman" w:hAnsi="Times New Roman" w:cs="Times New Roman"/>
                <w:sz w:val="24"/>
              </w:rPr>
              <w:t>Schewtschu</w:t>
            </w:r>
            <w:r w:rsidR="00CE5623" w:rsidRPr="00570123">
              <w:rPr>
                <w:rFonts w:ascii="Times New Roman" w:hAnsi="Times New Roman" w:cs="Times New Roman"/>
                <w:sz w:val="24"/>
              </w:rPr>
              <w:t>k</w:t>
            </w:r>
            <w:proofErr w:type="spellEnd"/>
            <w:r w:rsidRPr="00570123">
              <w:rPr>
                <w:rFonts w:ascii="Times New Roman" w:hAnsi="Times New Roman" w:cs="Times New Roman"/>
                <w:sz w:val="24"/>
              </w:rPr>
              <w:t>, Nikita 7092122</w:t>
            </w:r>
          </w:p>
        </w:tc>
      </w:tr>
      <w:tr w:rsidR="00CE5623" w:rsidTr="00570123">
        <w:tc>
          <w:tcPr>
            <w:tcW w:w="1696" w:type="dxa"/>
          </w:tcPr>
          <w:p w:rsidR="00CE5623" w:rsidRPr="00570123" w:rsidRDefault="00570123" w:rsidP="00CE5623">
            <w:pPr>
              <w:rPr>
                <w:rFonts w:ascii="Times New Roman" w:hAnsi="Times New Roman" w:cs="Times New Roman"/>
                <w:sz w:val="24"/>
              </w:rPr>
            </w:pPr>
            <w:r w:rsidRPr="00570123">
              <w:rPr>
                <w:rFonts w:ascii="Times New Roman" w:hAnsi="Times New Roman" w:cs="Times New Roman"/>
                <w:sz w:val="24"/>
              </w:rPr>
              <w:t>Abgabedatum</w:t>
            </w:r>
            <w:r w:rsidR="00CE5623" w:rsidRPr="00570123">
              <w:rPr>
                <w:rFonts w:ascii="Times New Roman" w:hAnsi="Times New Roman" w:cs="Times New Roman"/>
                <w:sz w:val="24"/>
              </w:rPr>
              <w:t>:</w:t>
            </w:r>
          </w:p>
        </w:tc>
        <w:tc>
          <w:tcPr>
            <w:tcW w:w="7081" w:type="dxa"/>
          </w:tcPr>
          <w:p w:rsidR="00CE5623" w:rsidRPr="00570123" w:rsidRDefault="00CE5623" w:rsidP="00CE5623">
            <w:pPr>
              <w:rPr>
                <w:rFonts w:ascii="Times New Roman" w:hAnsi="Times New Roman" w:cs="Times New Roman"/>
                <w:sz w:val="24"/>
              </w:rPr>
            </w:pPr>
          </w:p>
        </w:tc>
      </w:tr>
    </w:tbl>
    <w:p w:rsidR="003920FF" w:rsidRDefault="003920FF" w:rsidP="00CE5623">
      <w:pPr>
        <w:rPr>
          <w:rFonts w:ascii="Times New Roman" w:hAnsi="Times New Roman" w:cs="Times New Roman"/>
        </w:rPr>
      </w:pPr>
    </w:p>
    <w:sdt>
      <w:sdtPr>
        <w:rPr>
          <w:rFonts w:asciiTheme="minorHAnsi" w:eastAsiaTheme="minorHAnsi" w:hAnsiTheme="minorHAnsi" w:cstheme="minorBidi"/>
          <w:b w:val="0"/>
          <w:bCs w:val="0"/>
          <w:color w:val="auto"/>
          <w:sz w:val="22"/>
          <w:szCs w:val="22"/>
          <w:lang w:val="de-DE"/>
        </w:rPr>
        <w:id w:val="-1547831088"/>
        <w:docPartObj>
          <w:docPartGallery w:val="Table of Contents"/>
          <w:docPartUnique/>
        </w:docPartObj>
      </w:sdtPr>
      <w:sdtEndPr>
        <w:rPr>
          <w:noProof/>
        </w:rPr>
      </w:sdtEndPr>
      <w:sdtContent>
        <w:p w:rsidR="003920FF" w:rsidRDefault="00CE5623" w:rsidP="003920FF">
          <w:pPr>
            <w:pStyle w:val="Inhaltsverzeichnisberschrift"/>
            <w:jc w:val="both"/>
          </w:pPr>
          <w:proofErr w:type="spellStart"/>
          <w:r>
            <w:t>Inhaltsverzeichnis</w:t>
          </w:r>
          <w:proofErr w:type="spellEnd"/>
        </w:p>
        <w:p w:rsidR="00351D64" w:rsidRDefault="003920FF">
          <w:pPr>
            <w:pStyle w:val="Verzeichnis1"/>
            <w:tabs>
              <w:tab w:val="left" w:pos="440"/>
              <w:tab w:val="right" w:leader="dot" w:pos="8777"/>
            </w:tabs>
            <w:rPr>
              <w:rFonts w:eastAsiaTheme="minorEastAsia"/>
              <w:noProof/>
              <w:lang w:eastAsia="de-DE"/>
            </w:rPr>
          </w:pPr>
          <w:r>
            <w:fldChar w:fldCharType="begin"/>
          </w:r>
          <w:r>
            <w:instrText xml:space="preserve"> TOC \o "1-3" \h \z \u </w:instrText>
          </w:r>
          <w:r>
            <w:fldChar w:fldCharType="separate"/>
          </w:r>
          <w:hyperlink w:anchor="_Toc505687582" w:history="1">
            <w:r w:rsidR="00351D64" w:rsidRPr="00A61B00">
              <w:rPr>
                <w:rStyle w:val="Hyperlink"/>
                <w:rFonts w:ascii="Times New Roman" w:hAnsi="Times New Roman" w:cs="Times New Roman"/>
                <w:noProof/>
              </w:rPr>
              <w:t>1.</w:t>
            </w:r>
            <w:r w:rsidR="00351D64">
              <w:rPr>
                <w:rFonts w:eastAsiaTheme="minorEastAsia"/>
                <w:noProof/>
                <w:lang w:eastAsia="de-DE"/>
              </w:rPr>
              <w:tab/>
            </w:r>
            <w:r w:rsidR="00351D64" w:rsidRPr="00A61B00">
              <w:rPr>
                <w:rStyle w:val="Hyperlink"/>
                <w:rFonts w:ascii="Times New Roman" w:hAnsi="Times New Roman" w:cs="Times New Roman"/>
                <w:noProof/>
              </w:rPr>
              <w:t>Einleitung - Schewtschuk</w:t>
            </w:r>
            <w:r w:rsidR="00351D64">
              <w:rPr>
                <w:noProof/>
                <w:webHidden/>
              </w:rPr>
              <w:tab/>
            </w:r>
            <w:r w:rsidR="00351D64">
              <w:rPr>
                <w:noProof/>
                <w:webHidden/>
              </w:rPr>
              <w:fldChar w:fldCharType="begin"/>
            </w:r>
            <w:r w:rsidR="00351D64">
              <w:rPr>
                <w:noProof/>
                <w:webHidden/>
              </w:rPr>
              <w:instrText xml:space="preserve"> PAGEREF _Toc505687582 \h </w:instrText>
            </w:r>
            <w:r w:rsidR="00351D64">
              <w:rPr>
                <w:noProof/>
                <w:webHidden/>
              </w:rPr>
            </w:r>
            <w:r w:rsidR="00351D64">
              <w:rPr>
                <w:noProof/>
                <w:webHidden/>
              </w:rPr>
              <w:fldChar w:fldCharType="separate"/>
            </w:r>
            <w:r w:rsidR="00351D64">
              <w:rPr>
                <w:noProof/>
                <w:webHidden/>
              </w:rPr>
              <w:t>2</w:t>
            </w:r>
            <w:r w:rsidR="00351D64">
              <w:rPr>
                <w:noProof/>
                <w:webHidden/>
              </w:rPr>
              <w:fldChar w:fldCharType="end"/>
            </w:r>
          </w:hyperlink>
        </w:p>
        <w:p w:rsidR="00351D64" w:rsidRDefault="00351D64">
          <w:pPr>
            <w:pStyle w:val="Verzeichnis1"/>
            <w:tabs>
              <w:tab w:val="left" w:pos="440"/>
              <w:tab w:val="right" w:leader="dot" w:pos="8777"/>
            </w:tabs>
            <w:rPr>
              <w:rFonts w:eastAsiaTheme="minorEastAsia"/>
              <w:noProof/>
              <w:lang w:eastAsia="de-DE"/>
            </w:rPr>
          </w:pPr>
          <w:hyperlink w:anchor="_Toc505687583" w:history="1">
            <w:r w:rsidRPr="00A61B00">
              <w:rPr>
                <w:rStyle w:val="Hyperlink"/>
                <w:rFonts w:ascii="Times New Roman" w:hAnsi="Times New Roman" w:cs="Times New Roman"/>
                <w:noProof/>
              </w:rPr>
              <w:t>2.</w:t>
            </w:r>
            <w:r>
              <w:rPr>
                <w:rFonts w:eastAsiaTheme="minorEastAsia"/>
                <w:noProof/>
                <w:lang w:eastAsia="de-DE"/>
              </w:rPr>
              <w:tab/>
            </w:r>
            <w:r w:rsidRPr="00A61B00">
              <w:rPr>
                <w:rStyle w:val="Hyperlink"/>
                <w:rFonts w:ascii="Times New Roman" w:hAnsi="Times New Roman" w:cs="Times New Roman"/>
                <w:noProof/>
              </w:rPr>
              <w:t>Begriffserklärung - Schewtschuk</w:t>
            </w:r>
            <w:r>
              <w:rPr>
                <w:noProof/>
                <w:webHidden/>
              </w:rPr>
              <w:tab/>
            </w:r>
            <w:r>
              <w:rPr>
                <w:noProof/>
                <w:webHidden/>
              </w:rPr>
              <w:fldChar w:fldCharType="begin"/>
            </w:r>
            <w:r>
              <w:rPr>
                <w:noProof/>
                <w:webHidden/>
              </w:rPr>
              <w:instrText xml:space="preserve"> PAGEREF _Toc505687583 \h </w:instrText>
            </w:r>
            <w:r>
              <w:rPr>
                <w:noProof/>
                <w:webHidden/>
              </w:rPr>
            </w:r>
            <w:r>
              <w:rPr>
                <w:noProof/>
                <w:webHidden/>
              </w:rPr>
              <w:fldChar w:fldCharType="separate"/>
            </w:r>
            <w:r>
              <w:rPr>
                <w:noProof/>
                <w:webHidden/>
              </w:rPr>
              <w:t>3</w:t>
            </w:r>
            <w:r>
              <w:rPr>
                <w:noProof/>
                <w:webHidden/>
              </w:rPr>
              <w:fldChar w:fldCharType="end"/>
            </w:r>
          </w:hyperlink>
        </w:p>
        <w:p w:rsidR="00351D64" w:rsidRDefault="00351D64">
          <w:pPr>
            <w:pStyle w:val="Verzeichnis1"/>
            <w:tabs>
              <w:tab w:val="right" w:leader="dot" w:pos="8777"/>
            </w:tabs>
            <w:rPr>
              <w:rFonts w:eastAsiaTheme="minorEastAsia"/>
              <w:noProof/>
              <w:lang w:eastAsia="de-DE"/>
            </w:rPr>
          </w:pPr>
          <w:hyperlink w:anchor="_Toc505687584" w:history="1">
            <w:r w:rsidRPr="00A61B00">
              <w:rPr>
                <w:rStyle w:val="Hyperlink"/>
                <w:rFonts w:ascii="Times New Roman" w:hAnsi="Times New Roman" w:cs="Times New Roman"/>
                <w:noProof/>
              </w:rPr>
              <w:t>Bundesdatenschutzgesetz</w:t>
            </w:r>
            <w:r>
              <w:rPr>
                <w:noProof/>
                <w:webHidden/>
              </w:rPr>
              <w:tab/>
            </w:r>
            <w:r>
              <w:rPr>
                <w:noProof/>
                <w:webHidden/>
              </w:rPr>
              <w:fldChar w:fldCharType="begin"/>
            </w:r>
            <w:r>
              <w:rPr>
                <w:noProof/>
                <w:webHidden/>
              </w:rPr>
              <w:instrText xml:space="preserve"> PAGEREF _Toc505687584 \h </w:instrText>
            </w:r>
            <w:r>
              <w:rPr>
                <w:noProof/>
                <w:webHidden/>
              </w:rPr>
            </w:r>
            <w:r>
              <w:rPr>
                <w:noProof/>
                <w:webHidden/>
              </w:rPr>
              <w:fldChar w:fldCharType="separate"/>
            </w:r>
            <w:r>
              <w:rPr>
                <w:noProof/>
                <w:webHidden/>
              </w:rPr>
              <w:t>4</w:t>
            </w:r>
            <w:r>
              <w:rPr>
                <w:noProof/>
                <w:webHidden/>
              </w:rPr>
              <w:fldChar w:fldCharType="end"/>
            </w:r>
          </w:hyperlink>
        </w:p>
        <w:p w:rsidR="00351D64" w:rsidRDefault="00351D64">
          <w:pPr>
            <w:pStyle w:val="Verzeichnis1"/>
            <w:tabs>
              <w:tab w:val="right" w:leader="dot" w:pos="8777"/>
            </w:tabs>
            <w:rPr>
              <w:rFonts w:eastAsiaTheme="minorEastAsia"/>
              <w:noProof/>
              <w:lang w:eastAsia="de-DE"/>
            </w:rPr>
          </w:pPr>
          <w:hyperlink w:anchor="_Toc505687585" w:history="1">
            <w:r w:rsidRPr="00A61B00">
              <w:rPr>
                <w:rStyle w:val="Hyperlink"/>
                <w:rFonts w:ascii="Times New Roman" w:hAnsi="Times New Roman" w:cs="Times New Roman"/>
                <w:noProof/>
              </w:rPr>
              <w:t>Aufteilung des BDSG</w:t>
            </w:r>
            <w:r>
              <w:rPr>
                <w:noProof/>
                <w:webHidden/>
              </w:rPr>
              <w:tab/>
            </w:r>
            <w:r>
              <w:rPr>
                <w:noProof/>
                <w:webHidden/>
              </w:rPr>
              <w:fldChar w:fldCharType="begin"/>
            </w:r>
            <w:r>
              <w:rPr>
                <w:noProof/>
                <w:webHidden/>
              </w:rPr>
              <w:instrText xml:space="preserve"> PAGEREF _Toc505687585 \h </w:instrText>
            </w:r>
            <w:r>
              <w:rPr>
                <w:noProof/>
                <w:webHidden/>
              </w:rPr>
            </w:r>
            <w:r>
              <w:rPr>
                <w:noProof/>
                <w:webHidden/>
              </w:rPr>
              <w:fldChar w:fldCharType="separate"/>
            </w:r>
            <w:r>
              <w:rPr>
                <w:noProof/>
                <w:webHidden/>
              </w:rPr>
              <w:t>4</w:t>
            </w:r>
            <w:r>
              <w:rPr>
                <w:noProof/>
                <w:webHidden/>
              </w:rPr>
              <w:fldChar w:fldCharType="end"/>
            </w:r>
          </w:hyperlink>
        </w:p>
        <w:p w:rsidR="00351D64" w:rsidRDefault="00351D64">
          <w:pPr>
            <w:pStyle w:val="Verzeichnis1"/>
            <w:tabs>
              <w:tab w:val="left" w:pos="440"/>
              <w:tab w:val="right" w:leader="dot" w:pos="8777"/>
            </w:tabs>
            <w:rPr>
              <w:rFonts w:eastAsiaTheme="minorEastAsia"/>
              <w:noProof/>
              <w:lang w:eastAsia="de-DE"/>
            </w:rPr>
          </w:pPr>
          <w:hyperlink w:anchor="_Toc505687586" w:history="1">
            <w:r w:rsidRPr="00A61B00">
              <w:rPr>
                <w:rStyle w:val="Hyperlink"/>
                <w:rFonts w:ascii="Times New Roman" w:hAnsi="Times New Roman" w:cs="Times New Roman"/>
                <w:noProof/>
              </w:rPr>
              <w:t>3.</w:t>
            </w:r>
            <w:r>
              <w:rPr>
                <w:rFonts w:eastAsiaTheme="minorEastAsia"/>
                <w:noProof/>
                <w:lang w:eastAsia="de-DE"/>
              </w:rPr>
              <w:tab/>
            </w:r>
            <w:r w:rsidRPr="00A61B00">
              <w:rPr>
                <w:rStyle w:val="Hyperlink"/>
                <w:rFonts w:ascii="Times New Roman" w:hAnsi="Times New Roman" w:cs="Times New Roman"/>
                <w:noProof/>
              </w:rPr>
              <w:t>Auftragsdatenverarbeitung - Runge</w:t>
            </w:r>
            <w:r>
              <w:rPr>
                <w:noProof/>
                <w:webHidden/>
              </w:rPr>
              <w:tab/>
            </w:r>
            <w:r>
              <w:rPr>
                <w:noProof/>
                <w:webHidden/>
              </w:rPr>
              <w:fldChar w:fldCharType="begin"/>
            </w:r>
            <w:r>
              <w:rPr>
                <w:noProof/>
                <w:webHidden/>
              </w:rPr>
              <w:instrText xml:space="preserve"> PAGEREF _Toc505687586 \h </w:instrText>
            </w:r>
            <w:r>
              <w:rPr>
                <w:noProof/>
                <w:webHidden/>
              </w:rPr>
            </w:r>
            <w:r>
              <w:rPr>
                <w:noProof/>
                <w:webHidden/>
              </w:rPr>
              <w:fldChar w:fldCharType="separate"/>
            </w:r>
            <w:r>
              <w:rPr>
                <w:noProof/>
                <w:webHidden/>
              </w:rPr>
              <w:t>5</w:t>
            </w:r>
            <w:r>
              <w:rPr>
                <w:noProof/>
                <w:webHidden/>
              </w:rPr>
              <w:fldChar w:fldCharType="end"/>
            </w:r>
          </w:hyperlink>
        </w:p>
        <w:p w:rsidR="00351D64" w:rsidRDefault="00351D64">
          <w:pPr>
            <w:pStyle w:val="Verzeichnis2"/>
            <w:tabs>
              <w:tab w:val="right" w:leader="dot" w:pos="8777"/>
            </w:tabs>
            <w:rPr>
              <w:rFonts w:eastAsiaTheme="minorEastAsia"/>
              <w:noProof/>
              <w:lang w:eastAsia="de-DE"/>
            </w:rPr>
          </w:pPr>
          <w:hyperlink w:anchor="_Toc505687587" w:history="1">
            <w:r w:rsidRPr="00A61B00">
              <w:rPr>
                <w:rStyle w:val="Hyperlink"/>
                <w:rFonts w:ascii="Times New Roman" w:eastAsia="Times New Roman" w:hAnsi="Times New Roman" w:cs="Times New Roman"/>
                <w:noProof/>
                <w:lang w:eastAsia="de-DE"/>
              </w:rPr>
              <w:t>Kriterien zur Auftragsdatenverarbeitung</w:t>
            </w:r>
            <w:r>
              <w:rPr>
                <w:noProof/>
                <w:webHidden/>
              </w:rPr>
              <w:tab/>
            </w:r>
            <w:r>
              <w:rPr>
                <w:noProof/>
                <w:webHidden/>
              </w:rPr>
              <w:fldChar w:fldCharType="begin"/>
            </w:r>
            <w:r>
              <w:rPr>
                <w:noProof/>
                <w:webHidden/>
              </w:rPr>
              <w:instrText xml:space="preserve"> PAGEREF _Toc505687587 \h </w:instrText>
            </w:r>
            <w:r>
              <w:rPr>
                <w:noProof/>
                <w:webHidden/>
              </w:rPr>
            </w:r>
            <w:r>
              <w:rPr>
                <w:noProof/>
                <w:webHidden/>
              </w:rPr>
              <w:fldChar w:fldCharType="separate"/>
            </w:r>
            <w:r>
              <w:rPr>
                <w:noProof/>
                <w:webHidden/>
              </w:rPr>
              <w:t>7</w:t>
            </w:r>
            <w:r>
              <w:rPr>
                <w:noProof/>
                <w:webHidden/>
              </w:rPr>
              <w:fldChar w:fldCharType="end"/>
            </w:r>
          </w:hyperlink>
        </w:p>
        <w:p w:rsidR="00351D64" w:rsidRDefault="00351D64">
          <w:pPr>
            <w:pStyle w:val="Verzeichnis2"/>
            <w:tabs>
              <w:tab w:val="right" w:leader="dot" w:pos="8777"/>
            </w:tabs>
            <w:rPr>
              <w:rFonts w:eastAsiaTheme="minorEastAsia"/>
              <w:noProof/>
              <w:lang w:eastAsia="de-DE"/>
            </w:rPr>
          </w:pPr>
          <w:hyperlink w:anchor="_Toc505687588" w:history="1">
            <w:r w:rsidRPr="00A61B00">
              <w:rPr>
                <w:rStyle w:val="Hyperlink"/>
                <w:rFonts w:ascii="Times New Roman" w:eastAsia="Times New Roman" w:hAnsi="Times New Roman" w:cs="Times New Roman"/>
                <w:noProof/>
                <w:lang w:eastAsia="de-DE"/>
              </w:rPr>
              <w:t>Beispiele zur Auftragsdatenverarbeitung</w:t>
            </w:r>
            <w:r>
              <w:rPr>
                <w:noProof/>
                <w:webHidden/>
              </w:rPr>
              <w:tab/>
            </w:r>
            <w:r>
              <w:rPr>
                <w:noProof/>
                <w:webHidden/>
              </w:rPr>
              <w:fldChar w:fldCharType="begin"/>
            </w:r>
            <w:r>
              <w:rPr>
                <w:noProof/>
                <w:webHidden/>
              </w:rPr>
              <w:instrText xml:space="preserve"> PAGEREF _Toc505687588 \h </w:instrText>
            </w:r>
            <w:r>
              <w:rPr>
                <w:noProof/>
                <w:webHidden/>
              </w:rPr>
            </w:r>
            <w:r>
              <w:rPr>
                <w:noProof/>
                <w:webHidden/>
              </w:rPr>
              <w:fldChar w:fldCharType="separate"/>
            </w:r>
            <w:r>
              <w:rPr>
                <w:noProof/>
                <w:webHidden/>
              </w:rPr>
              <w:t>8</w:t>
            </w:r>
            <w:r>
              <w:rPr>
                <w:noProof/>
                <w:webHidden/>
              </w:rPr>
              <w:fldChar w:fldCharType="end"/>
            </w:r>
          </w:hyperlink>
        </w:p>
        <w:p w:rsidR="00351D64" w:rsidRDefault="00351D64">
          <w:pPr>
            <w:pStyle w:val="Verzeichnis1"/>
            <w:tabs>
              <w:tab w:val="left" w:pos="440"/>
              <w:tab w:val="right" w:leader="dot" w:pos="8777"/>
            </w:tabs>
            <w:rPr>
              <w:rFonts w:eastAsiaTheme="minorEastAsia"/>
              <w:noProof/>
              <w:lang w:eastAsia="de-DE"/>
            </w:rPr>
          </w:pPr>
          <w:hyperlink w:anchor="_Toc505687589" w:history="1">
            <w:r w:rsidRPr="00A61B00">
              <w:rPr>
                <w:rStyle w:val="Hyperlink"/>
                <w:rFonts w:ascii="Times New Roman" w:hAnsi="Times New Roman" w:cs="Times New Roman"/>
                <w:noProof/>
              </w:rPr>
              <w:t>4.</w:t>
            </w:r>
            <w:r>
              <w:rPr>
                <w:rFonts w:eastAsiaTheme="minorEastAsia"/>
                <w:noProof/>
                <w:lang w:eastAsia="de-DE"/>
              </w:rPr>
              <w:tab/>
            </w:r>
            <w:r w:rsidRPr="00A61B00">
              <w:rPr>
                <w:rStyle w:val="Hyperlink"/>
                <w:rFonts w:ascii="Times New Roman" w:hAnsi="Times New Roman" w:cs="Times New Roman"/>
                <w:noProof/>
              </w:rPr>
              <w:t>Haftung – Ayana</w:t>
            </w:r>
            <w:r>
              <w:rPr>
                <w:noProof/>
                <w:webHidden/>
              </w:rPr>
              <w:tab/>
            </w:r>
            <w:r>
              <w:rPr>
                <w:noProof/>
                <w:webHidden/>
              </w:rPr>
              <w:fldChar w:fldCharType="begin"/>
            </w:r>
            <w:r>
              <w:rPr>
                <w:noProof/>
                <w:webHidden/>
              </w:rPr>
              <w:instrText xml:space="preserve"> PAGEREF _Toc505687589 \h </w:instrText>
            </w:r>
            <w:r>
              <w:rPr>
                <w:noProof/>
                <w:webHidden/>
              </w:rPr>
            </w:r>
            <w:r>
              <w:rPr>
                <w:noProof/>
                <w:webHidden/>
              </w:rPr>
              <w:fldChar w:fldCharType="separate"/>
            </w:r>
            <w:r>
              <w:rPr>
                <w:noProof/>
                <w:webHidden/>
              </w:rPr>
              <w:t>9</w:t>
            </w:r>
            <w:r>
              <w:rPr>
                <w:noProof/>
                <w:webHidden/>
              </w:rPr>
              <w:fldChar w:fldCharType="end"/>
            </w:r>
          </w:hyperlink>
        </w:p>
        <w:p w:rsidR="00351D64" w:rsidRDefault="00351D64">
          <w:pPr>
            <w:pStyle w:val="Verzeichnis2"/>
            <w:tabs>
              <w:tab w:val="right" w:leader="dot" w:pos="8777"/>
            </w:tabs>
            <w:rPr>
              <w:rFonts w:eastAsiaTheme="minorEastAsia"/>
              <w:noProof/>
              <w:lang w:eastAsia="de-DE"/>
            </w:rPr>
          </w:pPr>
          <w:hyperlink w:anchor="_Toc505687590" w:history="1">
            <w:r w:rsidRPr="00A61B00">
              <w:rPr>
                <w:rStyle w:val="Hyperlink"/>
                <w:rFonts w:ascii="Times New Roman" w:hAnsi="Times New Roman" w:cs="Times New Roman"/>
                <w:noProof/>
              </w:rPr>
              <w:t>Begriffserklärung BDSG</w:t>
            </w:r>
            <w:r>
              <w:rPr>
                <w:noProof/>
                <w:webHidden/>
              </w:rPr>
              <w:tab/>
            </w:r>
            <w:r>
              <w:rPr>
                <w:noProof/>
                <w:webHidden/>
              </w:rPr>
              <w:fldChar w:fldCharType="begin"/>
            </w:r>
            <w:r>
              <w:rPr>
                <w:noProof/>
                <w:webHidden/>
              </w:rPr>
              <w:instrText xml:space="preserve"> PAGEREF _Toc505687590 \h </w:instrText>
            </w:r>
            <w:r>
              <w:rPr>
                <w:noProof/>
                <w:webHidden/>
              </w:rPr>
            </w:r>
            <w:r>
              <w:rPr>
                <w:noProof/>
                <w:webHidden/>
              </w:rPr>
              <w:fldChar w:fldCharType="separate"/>
            </w:r>
            <w:r>
              <w:rPr>
                <w:noProof/>
                <w:webHidden/>
              </w:rPr>
              <w:t>9</w:t>
            </w:r>
            <w:r>
              <w:rPr>
                <w:noProof/>
                <w:webHidden/>
              </w:rPr>
              <w:fldChar w:fldCharType="end"/>
            </w:r>
          </w:hyperlink>
        </w:p>
        <w:p w:rsidR="00351D64" w:rsidRDefault="00351D64">
          <w:pPr>
            <w:pStyle w:val="Verzeichnis2"/>
            <w:tabs>
              <w:tab w:val="right" w:leader="dot" w:pos="8777"/>
            </w:tabs>
            <w:rPr>
              <w:rFonts w:eastAsiaTheme="minorEastAsia"/>
              <w:noProof/>
              <w:lang w:eastAsia="de-DE"/>
            </w:rPr>
          </w:pPr>
          <w:hyperlink w:anchor="_Toc505687591" w:history="1">
            <w:r w:rsidRPr="00A61B00">
              <w:rPr>
                <w:rStyle w:val="Hyperlink"/>
                <w:rFonts w:ascii="Times New Roman" w:hAnsi="Times New Roman" w:cs="Times New Roman"/>
                <w:noProof/>
              </w:rPr>
              <w:t>Haftung nach BDSG</w:t>
            </w:r>
            <w:r>
              <w:rPr>
                <w:noProof/>
                <w:webHidden/>
              </w:rPr>
              <w:tab/>
            </w:r>
            <w:r>
              <w:rPr>
                <w:noProof/>
                <w:webHidden/>
              </w:rPr>
              <w:fldChar w:fldCharType="begin"/>
            </w:r>
            <w:r>
              <w:rPr>
                <w:noProof/>
                <w:webHidden/>
              </w:rPr>
              <w:instrText xml:space="preserve"> PAGEREF _Toc505687591 \h </w:instrText>
            </w:r>
            <w:r>
              <w:rPr>
                <w:noProof/>
                <w:webHidden/>
              </w:rPr>
            </w:r>
            <w:r>
              <w:rPr>
                <w:noProof/>
                <w:webHidden/>
              </w:rPr>
              <w:fldChar w:fldCharType="separate"/>
            </w:r>
            <w:r>
              <w:rPr>
                <w:noProof/>
                <w:webHidden/>
              </w:rPr>
              <w:t>9</w:t>
            </w:r>
            <w:r>
              <w:rPr>
                <w:noProof/>
                <w:webHidden/>
              </w:rPr>
              <w:fldChar w:fldCharType="end"/>
            </w:r>
          </w:hyperlink>
        </w:p>
        <w:p w:rsidR="00351D64" w:rsidRDefault="00351D64">
          <w:pPr>
            <w:pStyle w:val="Verzeichnis3"/>
            <w:tabs>
              <w:tab w:val="right" w:leader="dot" w:pos="8777"/>
            </w:tabs>
            <w:rPr>
              <w:rFonts w:eastAsiaTheme="minorEastAsia"/>
              <w:noProof/>
              <w:lang w:eastAsia="de-DE"/>
            </w:rPr>
          </w:pPr>
          <w:hyperlink w:anchor="_Toc505687592" w:history="1">
            <w:r w:rsidRPr="00A61B00">
              <w:rPr>
                <w:rStyle w:val="Hyperlink"/>
                <w:rFonts w:ascii="Times New Roman" w:hAnsi="Times New Roman" w:cs="Times New Roman"/>
                <w:noProof/>
              </w:rPr>
              <w:t>Schadensersatz nach BDSG</w:t>
            </w:r>
            <w:r>
              <w:rPr>
                <w:noProof/>
                <w:webHidden/>
              </w:rPr>
              <w:tab/>
            </w:r>
            <w:r>
              <w:rPr>
                <w:noProof/>
                <w:webHidden/>
              </w:rPr>
              <w:fldChar w:fldCharType="begin"/>
            </w:r>
            <w:r>
              <w:rPr>
                <w:noProof/>
                <w:webHidden/>
              </w:rPr>
              <w:instrText xml:space="preserve"> PAGEREF _Toc505687592 \h </w:instrText>
            </w:r>
            <w:r>
              <w:rPr>
                <w:noProof/>
                <w:webHidden/>
              </w:rPr>
            </w:r>
            <w:r>
              <w:rPr>
                <w:noProof/>
                <w:webHidden/>
              </w:rPr>
              <w:fldChar w:fldCharType="separate"/>
            </w:r>
            <w:r>
              <w:rPr>
                <w:noProof/>
                <w:webHidden/>
              </w:rPr>
              <w:t>9</w:t>
            </w:r>
            <w:r>
              <w:rPr>
                <w:noProof/>
                <w:webHidden/>
              </w:rPr>
              <w:fldChar w:fldCharType="end"/>
            </w:r>
          </w:hyperlink>
        </w:p>
        <w:p w:rsidR="00351D64" w:rsidRDefault="00351D64">
          <w:pPr>
            <w:pStyle w:val="Verzeichnis3"/>
            <w:tabs>
              <w:tab w:val="right" w:leader="dot" w:pos="8777"/>
            </w:tabs>
            <w:rPr>
              <w:rFonts w:eastAsiaTheme="minorEastAsia"/>
              <w:noProof/>
              <w:lang w:eastAsia="de-DE"/>
            </w:rPr>
          </w:pPr>
          <w:hyperlink w:anchor="_Toc505687593" w:history="1">
            <w:r w:rsidRPr="00A61B00">
              <w:rPr>
                <w:rStyle w:val="Hyperlink"/>
                <w:rFonts w:ascii="Times New Roman" w:hAnsi="Times New Roman" w:cs="Times New Roman"/>
                <w:noProof/>
              </w:rPr>
              <w:t>Schadensersatz bei automatisierter Datenverarbeitung durch öffentliche Stellen nach BDSG</w:t>
            </w:r>
            <w:r>
              <w:rPr>
                <w:noProof/>
                <w:webHidden/>
              </w:rPr>
              <w:tab/>
            </w:r>
            <w:r>
              <w:rPr>
                <w:noProof/>
                <w:webHidden/>
              </w:rPr>
              <w:fldChar w:fldCharType="begin"/>
            </w:r>
            <w:r>
              <w:rPr>
                <w:noProof/>
                <w:webHidden/>
              </w:rPr>
              <w:instrText xml:space="preserve"> PAGEREF _Toc505687593 \h </w:instrText>
            </w:r>
            <w:r>
              <w:rPr>
                <w:noProof/>
                <w:webHidden/>
              </w:rPr>
            </w:r>
            <w:r>
              <w:rPr>
                <w:noProof/>
                <w:webHidden/>
              </w:rPr>
              <w:fldChar w:fldCharType="separate"/>
            </w:r>
            <w:r>
              <w:rPr>
                <w:noProof/>
                <w:webHidden/>
              </w:rPr>
              <w:t>9</w:t>
            </w:r>
            <w:r>
              <w:rPr>
                <w:noProof/>
                <w:webHidden/>
              </w:rPr>
              <w:fldChar w:fldCharType="end"/>
            </w:r>
          </w:hyperlink>
        </w:p>
        <w:p w:rsidR="00351D64" w:rsidRDefault="00351D64">
          <w:pPr>
            <w:pStyle w:val="Verzeichnis3"/>
            <w:tabs>
              <w:tab w:val="right" w:leader="dot" w:pos="8777"/>
            </w:tabs>
            <w:rPr>
              <w:rFonts w:eastAsiaTheme="minorEastAsia"/>
              <w:noProof/>
              <w:lang w:eastAsia="de-DE"/>
            </w:rPr>
          </w:pPr>
          <w:hyperlink w:anchor="_Toc505687594" w:history="1">
            <w:r w:rsidRPr="00A61B00">
              <w:rPr>
                <w:rStyle w:val="Hyperlink"/>
                <w:rFonts w:ascii="Times New Roman" w:hAnsi="Times New Roman" w:cs="Times New Roman"/>
                <w:noProof/>
              </w:rPr>
              <w:t>Bußgeld- und Strafvorschriften nach BDSG</w:t>
            </w:r>
            <w:r>
              <w:rPr>
                <w:noProof/>
                <w:webHidden/>
              </w:rPr>
              <w:tab/>
            </w:r>
            <w:r>
              <w:rPr>
                <w:noProof/>
                <w:webHidden/>
              </w:rPr>
              <w:fldChar w:fldCharType="begin"/>
            </w:r>
            <w:r>
              <w:rPr>
                <w:noProof/>
                <w:webHidden/>
              </w:rPr>
              <w:instrText xml:space="preserve"> PAGEREF _Toc505687594 \h </w:instrText>
            </w:r>
            <w:r>
              <w:rPr>
                <w:noProof/>
                <w:webHidden/>
              </w:rPr>
            </w:r>
            <w:r>
              <w:rPr>
                <w:noProof/>
                <w:webHidden/>
              </w:rPr>
              <w:fldChar w:fldCharType="separate"/>
            </w:r>
            <w:r>
              <w:rPr>
                <w:noProof/>
                <w:webHidden/>
              </w:rPr>
              <w:t>9</w:t>
            </w:r>
            <w:r>
              <w:rPr>
                <w:noProof/>
                <w:webHidden/>
              </w:rPr>
              <w:fldChar w:fldCharType="end"/>
            </w:r>
          </w:hyperlink>
        </w:p>
        <w:p w:rsidR="00351D64" w:rsidRDefault="00351D64">
          <w:pPr>
            <w:pStyle w:val="Verzeichnis2"/>
            <w:tabs>
              <w:tab w:val="right" w:leader="dot" w:pos="8777"/>
            </w:tabs>
            <w:rPr>
              <w:rFonts w:eastAsiaTheme="minorEastAsia"/>
              <w:noProof/>
              <w:lang w:eastAsia="de-DE"/>
            </w:rPr>
          </w:pPr>
          <w:hyperlink w:anchor="_Toc505687595" w:history="1">
            <w:r w:rsidRPr="00A61B00">
              <w:rPr>
                <w:rStyle w:val="Hyperlink"/>
                <w:rFonts w:ascii="Times New Roman" w:hAnsi="Times New Roman" w:cs="Times New Roman"/>
                <w:noProof/>
              </w:rPr>
              <w:t>Begriffserklärung DS-GVO</w:t>
            </w:r>
            <w:r>
              <w:rPr>
                <w:noProof/>
                <w:webHidden/>
              </w:rPr>
              <w:tab/>
            </w:r>
            <w:r>
              <w:rPr>
                <w:noProof/>
                <w:webHidden/>
              </w:rPr>
              <w:fldChar w:fldCharType="begin"/>
            </w:r>
            <w:r>
              <w:rPr>
                <w:noProof/>
                <w:webHidden/>
              </w:rPr>
              <w:instrText xml:space="preserve"> PAGEREF _Toc505687595 \h </w:instrText>
            </w:r>
            <w:r>
              <w:rPr>
                <w:noProof/>
                <w:webHidden/>
              </w:rPr>
            </w:r>
            <w:r>
              <w:rPr>
                <w:noProof/>
                <w:webHidden/>
              </w:rPr>
              <w:fldChar w:fldCharType="separate"/>
            </w:r>
            <w:r>
              <w:rPr>
                <w:noProof/>
                <w:webHidden/>
              </w:rPr>
              <w:t>10</w:t>
            </w:r>
            <w:r>
              <w:rPr>
                <w:noProof/>
                <w:webHidden/>
              </w:rPr>
              <w:fldChar w:fldCharType="end"/>
            </w:r>
          </w:hyperlink>
        </w:p>
        <w:p w:rsidR="00351D64" w:rsidRDefault="00351D64">
          <w:pPr>
            <w:pStyle w:val="Verzeichnis2"/>
            <w:tabs>
              <w:tab w:val="right" w:leader="dot" w:pos="8777"/>
            </w:tabs>
            <w:rPr>
              <w:rFonts w:eastAsiaTheme="minorEastAsia"/>
              <w:noProof/>
              <w:lang w:eastAsia="de-DE"/>
            </w:rPr>
          </w:pPr>
          <w:hyperlink w:anchor="_Toc505687596" w:history="1">
            <w:r w:rsidRPr="00A61B00">
              <w:rPr>
                <w:rStyle w:val="Hyperlink"/>
                <w:rFonts w:ascii="Times New Roman" w:hAnsi="Times New Roman" w:cs="Times New Roman"/>
                <w:noProof/>
              </w:rPr>
              <w:t>Haftung nach DS-GVO</w:t>
            </w:r>
            <w:r>
              <w:rPr>
                <w:noProof/>
                <w:webHidden/>
              </w:rPr>
              <w:tab/>
            </w:r>
            <w:r>
              <w:rPr>
                <w:noProof/>
                <w:webHidden/>
              </w:rPr>
              <w:fldChar w:fldCharType="begin"/>
            </w:r>
            <w:r>
              <w:rPr>
                <w:noProof/>
                <w:webHidden/>
              </w:rPr>
              <w:instrText xml:space="preserve"> PAGEREF _Toc505687596 \h </w:instrText>
            </w:r>
            <w:r>
              <w:rPr>
                <w:noProof/>
                <w:webHidden/>
              </w:rPr>
            </w:r>
            <w:r>
              <w:rPr>
                <w:noProof/>
                <w:webHidden/>
              </w:rPr>
              <w:fldChar w:fldCharType="separate"/>
            </w:r>
            <w:r>
              <w:rPr>
                <w:noProof/>
                <w:webHidden/>
              </w:rPr>
              <w:t>10</w:t>
            </w:r>
            <w:r>
              <w:rPr>
                <w:noProof/>
                <w:webHidden/>
              </w:rPr>
              <w:fldChar w:fldCharType="end"/>
            </w:r>
          </w:hyperlink>
        </w:p>
        <w:p w:rsidR="00351D64" w:rsidRDefault="00351D64">
          <w:pPr>
            <w:pStyle w:val="Verzeichnis3"/>
            <w:tabs>
              <w:tab w:val="right" w:leader="dot" w:pos="8777"/>
            </w:tabs>
            <w:rPr>
              <w:rFonts w:eastAsiaTheme="minorEastAsia"/>
              <w:noProof/>
              <w:lang w:eastAsia="de-DE"/>
            </w:rPr>
          </w:pPr>
          <w:hyperlink w:anchor="_Toc505687597" w:history="1">
            <w:r w:rsidRPr="00A61B00">
              <w:rPr>
                <w:rStyle w:val="Hyperlink"/>
                <w:rFonts w:ascii="Times New Roman" w:hAnsi="Times New Roman" w:cs="Times New Roman"/>
                <w:noProof/>
              </w:rPr>
              <w:t>Geldbußen nach DS-GVO</w:t>
            </w:r>
            <w:r>
              <w:rPr>
                <w:noProof/>
                <w:webHidden/>
              </w:rPr>
              <w:tab/>
            </w:r>
            <w:r>
              <w:rPr>
                <w:noProof/>
                <w:webHidden/>
              </w:rPr>
              <w:fldChar w:fldCharType="begin"/>
            </w:r>
            <w:r>
              <w:rPr>
                <w:noProof/>
                <w:webHidden/>
              </w:rPr>
              <w:instrText xml:space="preserve"> PAGEREF _Toc505687597 \h </w:instrText>
            </w:r>
            <w:r>
              <w:rPr>
                <w:noProof/>
                <w:webHidden/>
              </w:rPr>
            </w:r>
            <w:r>
              <w:rPr>
                <w:noProof/>
                <w:webHidden/>
              </w:rPr>
              <w:fldChar w:fldCharType="separate"/>
            </w:r>
            <w:r>
              <w:rPr>
                <w:noProof/>
                <w:webHidden/>
              </w:rPr>
              <w:t>10</w:t>
            </w:r>
            <w:r>
              <w:rPr>
                <w:noProof/>
                <w:webHidden/>
              </w:rPr>
              <w:fldChar w:fldCharType="end"/>
            </w:r>
          </w:hyperlink>
        </w:p>
        <w:p w:rsidR="00351D64" w:rsidRDefault="00351D64">
          <w:pPr>
            <w:pStyle w:val="Verzeichnis1"/>
            <w:tabs>
              <w:tab w:val="left" w:pos="440"/>
              <w:tab w:val="right" w:leader="dot" w:pos="8777"/>
            </w:tabs>
            <w:rPr>
              <w:rFonts w:eastAsiaTheme="minorEastAsia"/>
              <w:noProof/>
              <w:lang w:eastAsia="de-DE"/>
            </w:rPr>
          </w:pPr>
          <w:hyperlink w:anchor="_Toc505687598" w:history="1">
            <w:r w:rsidRPr="00A61B00">
              <w:rPr>
                <w:rStyle w:val="Hyperlink"/>
                <w:rFonts w:ascii="Times New Roman" w:hAnsi="Times New Roman" w:cs="Times New Roman"/>
                <w:noProof/>
              </w:rPr>
              <w:t>5.</w:t>
            </w:r>
            <w:r>
              <w:rPr>
                <w:rFonts w:eastAsiaTheme="minorEastAsia"/>
                <w:noProof/>
                <w:lang w:eastAsia="de-DE"/>
              </w:rPr>
              <w:tab/>
            </w:r>
            <w:r w:rsidRPr="00A61B00">
              <w:rPr>
                <w:rStyle w:val="Hyperlink"/>
                <w:rFonts w:ascii="Times New Roman" w:hAnsi="Times New Roman" w:cs="Times New Roman"/>
                <w:noProof/>
              </w:rPr>
              <w:t>DSGVO - Schewtschuk</w:t>
            </w:r>
            <w:r>
              <w:rPr>
                <w:noProof/>
                <w:webHidden/>
              </w:rPr>
              <w:tab/>
            </w:r>
            <w:r>
              <w:rPr>
                <w:noProof/>
                <w:webHidden/>
              </w:rPr>
              <w:fldChar w:fldCharType="begin"/>
            </w:r>
            <w:r>
              <w:rPr>
                <w:noProof/>
                <w:webHidden/>
              </w:rPr>
              <w:instrText xml:space="preserve"> PAGEREF _Toc505687598 \h </w:instrText>
            </w:r>
            <w:r>
              <w:rPr>
                <w:noProof/>
                <w:webHidden/>
              </w:rPr>
            </w:r>
            <w:r>
              <w:rPr>
                <w:noProof/>
                <w:webHidden/>
              </w:rPr>
              <w:fldChar w:fldCharType="separate"/>
            </w:r>
            <w:r>
              <w:rPr>
                <w:noProof/>
                <w:webHidden/>
              </w:rPr>
              <w:t>12</w:t>
            </w:r>
            <w:r>
              <w:rPr>
                <w:noProof/>
                <w:webHidden/>
              </w:rPr>
              <w:fldChar w:fldCharType="end"/>
            </w:r>
          </w:hyperlink>
        </w:p>
        <w:p w:rsidR="00351D64" w:rsidRDefault="00351D64">
          <w:pPr>
            <w:pStyle w:val="Verzeichnis2"/>
            <w:tabs>
              <w:tab w:val="right" w:leader="dot" w:pos="8777"/>
            </w:tabs>
            <w:rPr>
              <w:rFonts w:eastAsiaTheme="minorEastAsia"/>
              <w:noProof/>
              <w:lang w:eastAsia="de-DE"/>
            </w:rPr>
          </w:pPr>
          <w:hyperlink w:anchor="_Toc505687599" w:history="1">
            <w:r w:rsidRPr="00A61B00">
              <w:rPr>
                <w:rStyle w:val="Hyperlink"/>
                <w:rFonts w:ascii="Times New Roman" w:hAnsi="Times New Roman" w:cs="Times New Roman"/>
                <w:noProof/>
              </w:rPr>
              <w:t>DSGVO Änderrungen gegenüber BDSG</w:t>
            </w:r>
            <w:r>
              <w:rPr>
                <w:noProof/>
                <w:webHidden/>
              </w:rPr>
              <w:tab/>
            </w:r>
            <w:r>
              <w:rPr>
                <w:noProof/>
                <w:webHidden/>
              </w:rPr>
              <w:fldChar w:fldCharType="begin"/>
            </w:r>
            <w:r>
              <w:rPr>
                <w:noProof/>
                <w:webHidden/>
              </w:rPr>
              <w:instrText xml:space="preserve"> PAGEREF _Toc505687599 \h </w:instrText>
            </w:r>
            <w:r>
              <w:rPr>
                <w:noProof/>
                <w:webHidden/>
              </w:rPr>
            </w:r>
            <w:r>
              <w:rPr>
                <w:noProof/>
                <w:webHidden/>
              </w:rPr>
              <w:fldChar w:fldCharType="separate"/>
            </w:r>
            <w:r>
              <w:rPr>
                <w:noProof/>
                <w:webHidden/>
              </w:rPr>
              <w:t>12</w:t>
            </w:r>
            <w:r>
              <w:rPr>
                <w:noProof/>
                <w:webHidden/>
              </w:rPr>
              <w:fldChar w:fldCharType="end"/>
            </w:r>
          </w:hyperlink>
        </w:p>
        <w:p w:rsidR="00351D64" w:rsidRDefault="00351D64">
          <w:pPr>
            <w:pStyle w:val="Verzeichnis1"/>
            <w:tabs>
              <w:tab w:val="left" w:pos="440"/>
              <w:tab w:val="right" w:leader="dot" w:pos="8777"/>
            </w:tabs>
            <w:rPr>
              <w:rFonts w:eastAsiaTheme="minorEastAsia"/>
              <w:noProof/>
              <w:lang w:eastAsia="de-DE"/>
            </w:rPr>
          </w:pPr>
          <w:hyperlink w:anchor="_Toc505687600" w:history="1">
            <w:r w:rsidRPr="00A61B00">
              <w:rPr>
                <w:rStyle w:val="Hyperlink"/>
                <w:rFonts w:ascii="Times New Roman" w:hAnsi="Times New Roman" w:cs="Times New Roman"/>
                <w:noProof/>
              </w:rPr>
              <w:t>6.</w:t>
            </w:r>
            <w:r>
              <w:rPr>
                <w:rFonts w:eastAsiaTheme="minorEastAsia"/>
                <w:noProof/>
                <w:lang w:eastAsia="de-DE"/>
              </w:rPr>
              <w:tab/>
            </w:r>
            <w:r w:rsidRPr="00A61B00">
              <w:rPr>
                <w:rStyle w:val="Hyperlink"/>
                <w:rFonts w:ascii="Times New Roman" w:hAnsi="Times New Roman" w:cs="Times New Roman"/>
                <w:noProof/>
              </w:rPr>
              <w:t>Erläuterung des Vertrags - Kappenberg</w:t>
            </w:r>
            <w:r>
              <w:rPr>
                <w:noProof/>
                <w:webHidden/>
              </w:rPr>
              <w:tab/>
            </w:r>
            <w:r>
              <w:rPr>
                <w:noProof/>
                <w:webHidden/>
              </w:rPr>
              <w:fldChar w:fldCharType="begin"/>
            </w:r>
            <w:r>
              <w:rPr>
                <w:noProof/>
                <w:webHidden/>
              </w:rPr>
              <w:instrText xml:space="preserve"> PAGEREF _Toc505687600 \h </w:instrText>
            </w:r>
            <w:r>
              <w:rPr>
                <w:noProof/>
                <w:webHidden/>
              </w:rPr>
            </w:r>
            <w:r>
              <w:rPr>
                <w:noProof/>
                <w:webHidden/>
              </w:rPr>
              <w:fldChar w:fldCharType="separate"/>
            </w:r>
            <w:r>
              <w:rPr>
                <w:noProof/>
                <w:webHidden/>
              </w:rPr>
              <w:t>15</w:t>
            </w:r>
            <w:r>
              <w:rPr>
                <w:noProof/>
                <w:webHidden/>
              </w:rPr>
              <w:fldChar w:fldCharType="end"/>
            </w:r>
          </w:hyperlink>
        </w:p>
        <w:p w:rsidR="00351D64" w:rsidRDefault="00351D64">
          <w:pPr>
            <w:pStyle w:val="Verzeichnis1"/>
            <w:tabs>
              <w:tab w:val="left" w:pos="440"/>
              <w:tab w:val="right" w:leader="dot" w:pos="8777"/>
            </w:tabs>
            <w:rPr>
              <w:rFonts w:eastAsiaTheme="minorEastAsia"/>
              <w:noProof/>
              <w:lang w:eastAsia="de-DE"/>
            </w:rPr>
          </w:pPr>
          <w:hyperlink w:anchor="_Toc505687601" w:history="1">
            <w:r w:rsidRPr="00A61B00">
              <w:rPr>
                <w:rStyle w:val="Hyperlink"/>
                <w:rFonts w:ascii="Times New Roman" w:hAnsi="Times New Roman" w:cs="Times New Roman"/>
                <w:noProof/>
              </w:rPr>
              <w:t>7.</w:t>
            </w:r>
            <w:r>
              <w:rPr>
                <w:rFonts w:eastAsiaTheme="minorEastAsia"/>
                <w:noProof/>
                <w:lang w:eastAsia="de-DE"/>
              </w:rPr>
              <w:tab/>
            </w:r>
            <w:r w:rsidRPr="00A61B00">
              <w:rPr>
                <w:rStyle w:val="Hyperlink"/>
                <w:rFonts w:ascii="Times New Roman" w:hAnsi="Times New Roman" w:cs="Times New Roman"/>
                <w:noProof/>
              </w:rPr>
              <w:t>Quellen</w:t>
            </w:r>
            <w:r>
              <w:rPr>
                <w:noProof/>
                <w:webHidden/>
              </w:rPr>
              <w:tab/>
            </w:r>
            <w:r>
              <w:rPr>
                <w:noProof/>
                <w:webHidden/>
              </w:rPr>
              <w:fldChar w:fldCharType="begin"/>
            </w:r>
            <w:r>
              <w:rPr>
                <w:noProof/>
                <w:webHidden/>
              </w:rPr>
              <w:instrText xml:space="preserve"> PAGEREF _Toc505687601 \h </w:instrText>
            </w:r>
            <w:r>
              <w:rPr>
                <w:noProof/>
                <w:webHidden/>
              </w:rPr>
            </w:r>
            <w:r>
              <w:rPr>
                <w:noProof/>
                <w:webHidden/>
              </w:rPr>
              <w:fldChar w:fldCharType="separate"/>
            </w:r>
            <w:r>
              <w:rPr>
                <w:noProof/>
                <w:webHidden/>
              </w:rPr>
              <w:t>19</w:t>
            </w:r>
            <w:r>
              <w:rPr>
                <w:noProof/>
                <w:webHidden/>
              </w:rPr>
              <w:fldChar w:fldCharType="end"/>
            </w:r>
          </w:hyperlink>
        </w:p>
        <w:p w:rsidR="00351D64" w:rsidRDefault="00351D64">
          <w:pPr>
            <w:pStyle w:val="Verzeichnis1"/>
            <w:tabs>
              <w:tab w:val="left" w:pos="440"/>
              <w:tab w:val="right" w:leader="dot" w:pos="8777"/>
            </w:tabs>
            <w:rPr>
              <w:rFonts w:eastAsiaTheme="minorEastAsia"/>
              <w:noProof/>
              <w:lang w:eastAsia="de-DE"/>
            </w:rPr>
          </w:pPr>
          <w:hyperlink w:anchor="_Toc505687602" w:history="1">
            <w:r w:rsidRPr="00A61B00">
              <w:rPr>
                <w:rStyle w:val="Hyperlink"/>
                <w:rFonts w:ascii="Times New Roman" w:hAnsi="Times New Roman" w:cs="Times New Roman"/>
                <w:noProof/>
              </w:rPr>
              <w:t>8.</w:t>
            </w:r>
            <w:r>
              <w:rPr>
                <w:rFonts w:eastAsiaTheme="minorEastAsia"/>
                <w:noProof/>
                <w:lang w:eastAsia="de-DE"/>
              </w:rPr>
              <w:tab/>
            </w:r>
            <w:r w:rsidRPr="00A61B00">
              <w:rPr>
                <w:rStyle w:val="Hyperlink"/>
                <w:rFonts w:ascii="Times New Roman" w:hAnsi="Times New Roman" w:cs="Times New Roman"/>
                <w:noProof/>
              </w:rPr>
              <w:t>Anhang</w:t>
            </w:r>
            <w:r>
              <w:rPr>
                <w:noProof/>
                <w:webHidden/>
              </w:rPr>
              <w:tab/>
            </w:r>
            <w:r>
              <w:rPr>
                <w:noProof/>
                <w:webHidden/>
              </w:rPr>
              <w:fldChar w:fldCharType="begin"/>
            </w:r>
            <w:r>
              <w:rPr>
                <w:noProof/>
                <w:webHidden/>
              </w:rPr>
              <w:instrText xml:space="preserve"> PAGEREF _Toc505687602 \h </w:instrText>
            </w:r>
            <w:r>
              <w:rPr>
                <w:noProof/>
                <w:webHidden/>
              </w:rPr>
            </w:r>
            <w:r>
              <w:rPr>
                <w:noProof/>
                <w:webHidden/>
              </w:rPr>
              <w:fldChar w:fldCharType="separate"/>
            </w:r>
            <w:r>
              <w:rPr>
                <w:noProof/>
                <w:webHidden/>
              </w:rPr>
              <w:t>20</w:t>
            </w:r>
            <w:r>
              <w:rPr>
                <w:noProof/>
                <w:webHidden/>
              </w:rPr>
              <w:fldChar w:fldCharType="end"/>
            </w:r>
          </w:hyperlink>
        </w:p>
        <w:p w:rsidR="003920FF" w:rsidRDefault="003920FF" w:rsidP="003920FF">
          <w:pPr>
            <w:jc w:val="both"/>
          </w:pPr>
          <w:r>
            <w:rPr>
              <w:b/>
              <w:bCs/>
              <w:noProof/>
            </w:rPr>
            <w:fldChar w:fldCharType="end"/>
          </w:r>
        </w:p>
      </w:sdtContent>
    </w:sdt>
    <w:p w:rsidR="003920FF" w:rsidRDefault="003920FF" w:rsidP="003920FF">
      <w:pPr>
        <w:jc w:val="both"/>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3D5744" w:rsidRPr="001E3910" w:rsidRDefault="003D5744" w:rsidP="003D5744">
      <w:pPr>
        <w:pStyle w:val="berschrift1"/>
        <w:numPr>
          <w:ilvl w:val="0"/>
          <w:numId w:val="10"/>
        </w:numPr>
        <w:spacing w:line="360" w:lineRule="auto"/>
        <w:jc w:val="both"/>
        <w:rPr>
          <w:rFonts w:ascii="Times New Roman" w:hAnsi="Times New Roman" w:cs="Times New Roman"/>
        </w:rPr>
      </w:pPr>
      <w:bookmarkStart w:id="0" w:name="_Toc505687582"/>
      <w:r>
        <w:rPr>
          <w:rFonts w:ascii="Times New Roman" w:hAnsi="Times New Roman" w:cs="Times New Roman"/>
        </w:rPr>
        <w:lastRenderedPageBreak/>
        <w:t xml:space="preserve">Einleitung </w:t>
      </w:r>
      <w:r w:rsidRPr="00B05595">
        <w:rPr>
          <w:rFonts w:ascii="Times New Roman" w:hAnsi="Times New Roman" w:cs="Times New Roman"/>
          <w:i/>
        </w:rPr>
        <w:t xml:space="preserve">- </w:t>
      </w:r>
      <w:proofErr w:type="spellStart"/>
      <w:r w:rsidRPr="00B05595">
        <w:rPr>
          <w:rFonts w:ascii="Times New Roman" w:hAnsi="Times New Roman" w:cs="Times New Roman"/>
          <w:i/>
        </w:rPr>
        <w:t>Schewtschuk</w:t>
      </w:r>
      <w:bookmarkEnd w:id="0"/>
      <w:proofErr w:type="spellEnd"/>
    </w:p>
    <w:p w:rsidR="003D5744" w:rsidRDefault="003D5744">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rsidR="001E3910" w:rsidRPr="001E3910" w:rsidRDefault="001E3910" w:rsidP="003920FF">
      <w:pPr>
        <w:pStyle w:val="berschrift1"/>
        <w:numPr>
          <w:ilvl w:val="0"/>
          <w:numId w:val="10"/>
        </w:numPr>
        <w:spacing w:line="360" w:lineRule="auto"/>
        <w:jc w:val="both"/>
        <w:rPr>
          <w:rFonts w:ascii="Times New Roman" w:hAnsi="Times New Roman" w:cs="Times New Roman"/>
        </w:rPr>
      </w:pPr>
      <w:bookmarkStart w:id="1" w:name="_Toc505687583"/>
      <w:r>
        <w:rPr>
          <w:rFonts w:ascii="Times New Roman" w:hAnsi="Times New Roman" w:cs="Times New Roman"/>
        </w:rPr>
        <w:lastRenderedPageBreak/>
        <w:t>Begriffserklärung</w:t>
      </w:r>
      <w:r w:rsidR="009958CD">
        <w:rPr>
          <w:rFonts w:ascii="Times New Roman" w:hAnsi="Times New Roman" w:cs="Times New Roman"/>
        </w:rPr>
        <w:t xml:space="preserve"> </w:t>
      </w:r>
      <w:r w:rsidR="009958CD" w:rsidRPr="00B05595">
        <w:rPr>
          <w:rFonts w:ascii="Times New Roman" w:hAnsi="Times New Roman" w:cs="Times New Roman"/>
          <w:i/>
        </w:rPr>
        <w:t xml:space="preserve">- </w:t>
      </w:r>
      <w:proofErr w:type="spellStart"/>
      <w:r w:rsidR="009958CD" w:rsidRPr="00B05595">
        <w:rPr>
          <w:rFonts w:ascii="Times New Roman" w:hAnsi="Times New Roman" w:cs="Times New Roman"/>
          <w:i/>
        </w:rPr>
        <w:t>Schewtschuk</w:t>
      </w:r>
      <w:bookmarkEnd w:id="1"/>
      <w:proofErr w:type="spellEnd"/>
    </w:p>
    <w:p w:rsidR="002F2D58" w:rsidRPr="0076442D" w:rsidRDefault="002F2D58" w:rsidP="003920FF">
      <w:pPr>
        <w:numPr>
          <w:ilvl w:val="0"/>
          <w:numId w:val="1"/>
        </w:numPr>
        <w:spacing w:after="200" w:line="360" w:lineRule="auto"/>
        <w:jc w:val="both"/>
        <w:rPr>
          <w:rFonts w:ascii="Times New Roman" w:hAnsi="Times New Roman" w:cs="Times New Roman"/>
          <w:sz w:val="24"/>
          <w:szCs w:val="24"/>
        </w:rPr>
      </w:pPr>
      <w:r w:rsidRPr="0076442D">
        <w:rPr>
          <w:rFonts w:ascii="Times New Roman" w:hAnsi="Times New Roman" w:cs="Times New Roman"/>
          <w:b/>
          <w:sz w:val="24"/>
          <w:szCs w:val="24"/>
        </w:rPr>
        <w:t>personenbezogene Daten</w:t>
      </w:r>
      <w:r w:rsidRPr="0076442D">
        <w:rPr>
          <w:rFonts w:ascii="Times New Roman" w:hAnsi="Times New Roman" w:cs="Times New Roman"/>
          <w:sz w:val="24"/>
          <w:szCs w:val="24"/>
        </w:rPr>
        <w:t xml:space="preserve">: Dazu gehören Beispielsweise Name, Adresse, Geburtstag, Telefonnummer, Kontodaten, </w:t>
      </w:r>
      <w:proofErr w:type="gramStart"/>
      <w:r w:rsidRPr="0076442D">
        <w:rPr>
          <w:rFonts w:ascii="Times New Roman" w:hAnsi="Times New Roman" w:cs="Times New Roman"/>
          <w:sz w:val="24"/>
          <w:szCs w:val="24"/>
        </w:rPr>
        <w:t>E-Mail Adresse</w:t>
      </w:r>
      <w:proofErr w:type="gramEnd"/>
      <w:r w:rsidRPr="0076442D">
        <w:rPr>
          <w:rFonts w:ascii="Times New Roman" w:hAnsi="Times New Roman" w:cs="Times New Roman"/>
          <w:sz w:val="24"/>
          <w:szCs w:val="24"/>
        </w:rPr>
        <w:t xml:space="preserve"> und KFZ-Kennzeichen. Grundsätzlich alle Daten, die zu einer bestimmten Person zurückführen können. Ab dem DSVGO gilt das auch für IP-Adressen.</w:t>
      </w:r>
    </w:p>
    <w:p w:rsidR="002F2D58" w:rsidRPr="0076442D" w:rsidRDefault="002F2D58" w:rsidP="003920FF">
      <w:pPr>
        <w:numPr>
          <w:ilvl w:val="0"/>
          <w:numId w:val="1"/>
        </w:numPr>
        <w:spacing w:after="200" w:line="360" w:lineRule="auto"/>
        <w:jc w:val="both"/>
        <w:rPr>
          <w:rFonts w:ascii="Times New Roman" w:hAnsi="Times New Roman" w:cs="Times New Roman"/>
          <w:sz w:val="24"/>
          <w:szCs w:val="24"/>
        </w:rPr>
      </w:pPr>
      <w:r w:rsidRPr="0076442D">
        <w:rPr>
          <w:rFonts w:ascii="Times New Roman" w:hAnsi="Times New Roman" w:cs="Times New Roman"/>
          <w:b/>
          <w:sz w:val="24"/>
          <w:szCs w:val="24"/>
        </w:rPr>
        <w:t>Frage nach Rechtmäßigkeit</w:t>
      </w:r>
      <w:r w:rsidRPr="0076442D">
        <w:rPr>
          <w:rFonts w:ascii="Times New Roman" w:hAnsi="Times New Roman" w:cs="Times New Roman"/>
          <w:sz w:val="24"/>
          <w:szCs w:val="24"/>
        </w:rPr>
        <w:t>: Regelt wann eine Datennutzung, Datenerhebung oder Datenverarbeitung angebracht ist. Dabei wird von ausgegangen, dass alle genannten Datenoperationen rechtswidrig sind. Es sei denn, eine andere rechtliche Regelung erlaubt es.</w:t>
      </w:r>
    </w:p>
    <w:p w:rsidR="002F2D58" w:rsidRPr="0076442D" w:rsidRDefault="002F2D58" w:rsidP="003920FF">
      <w:pPr>
        <w:numPr>
          <w:ilvl w:val="0"/>
          <w:numId w:val="1"/>
        </w:numPr>
        <w:spacing w:after="200" w:line="360" w:lineRule="auto"/>
        <w:jc w:val="both"/>
        <w:rPr>
          <w:rFonts w:ascii="Times New Roman" w:hAnsi="Times New Roman" w:cs="Times New Roman"/>
          <w:sz w:val="24"/>
          <w:szCs w:val="24"/>
        </w:rPr>
      </w:pPr>
      <w:r w:rsidRPr="0076442D">
        <w:rPr>
          <w:rFonts w:ascii="Times New Roman" w:hAnsi="Times New Roman" w:cs="Times New Roman"/>
          <w:b/>
          <w:sz w:val="24"/>
          <w:szCs w:val="24"/>
        </w:rPr>
        <w:t>Beweislastumkehr</w:t>
      </w:r>
      <w:r w:rsidRPr="0076442D">
        <w:rPr>
          <w:rFonts w:ascii="Times New Roman" w:hAnsi="Times New Roman" w:cs="Times New Roman"/>
          <w:sz w:val="24"/>
          <w:szCs w:val="24"/>
        </w:rPr>
        <w:t xml:space="preserve">: Kennt man normalerweise bei Verbrauchsgütern, oder bei Immobilien. Man kann sich die Beweislastumkehr leicht an einem Beispiel erklären: Person A kauft eine Immobilie von Unternehmen B. Nach dem </w:t>
      </w:r>
      <w:r w:rsidR="00351D64" w:rsidRPr="0076442D">
        <w:rPr>
          <w:rFonts w:ascii="Times New Roman" w:hAnsi="Times New Roman" w:cs="Times New Roman"/>
          <w:sz w:val="24"/>
          <w:szCs w:val="24"/>
        </w:rPr>
        <w:t>Gefahrenübergang (</w:t>
      </w:r>
      <w:r w:rsidRPr="0076442D">
        <w:rPr>
          <w:rFonts w:ascii="Times New Roman" w:hAnsi="Times New Roman" w:cs="Times New Roman"/>
          <w:sz w:val="24"/>
          <w:szCs w:val="24"/>
        </w:rPr>
        <w:t xml:space="preserve">Person unterzeichnet den Kaufvertrag) hat Person A die Immobilie gekauft. Wenn nun Mängel auftreten, gehen diese zu Lasten der Person A. Wenn aber die Mängel schwerwiegend sind und nach einer Abschätzung diese Mängel bereits vor dem Kauf der Immobilie vorhanden waren, liegt Unternehmen B nun in der Beweislastumkehr. Im Kontext des BDSG heißt dies: Wenn ein Unternehmen beschuldigt wird, seinen Pflichten in Sachen Datenschutz nicht nachzukommen, steht die Person die beschuldigt nicht in der Beweispflicht, sondern das </w:t>
      </w:r>
      <w:r w:rsidR="00351D64" w:rsidRPr="0076442D">
        <w:rPr>
          <w:rFonts w:ascii="Times New Roman" w:hAnsi="Times New Roman" w:cs="Times New Roman"/>
          <w:sz w:val="24"/>
          <w:szCs w:val="24"/>
        </w:rPr>
        <w:t>Unternehmen. [</w:t>
      </w:r>
      <w:r w:rsidRPr="0076442D">
        <w:rPr>
          <w:rFonts w:ascii="Times New Roman" w:hAnsi="Times New Roman" w:cs="Times New Roman"/>
          <w:sz w:val="24"/>
          <w:szCs w:val="24"/>
        </w:rPr>
        <w:t>umschulden-leicht.de]</w:t>
      </w:r>
    </w:p>
    <w:p w:rsidR="002F2D58" w:rsidRPr="0076442D" w:rsidRDefault="002F2D58" w:rsidP="003920FF">
      <w:pPr>
        <w:numPr>
          <w:ilvl w:val="0"/>
          <w:numId w:val="1"/>
        </w:numPr>
        <w:spacing w:after="200" w:line="360" w:lineRule="auto"/>
        <w:jc w:val="both"/>
        <w:rPr>
          <w:rFonts w:ascii="Times New Roman" w:hAnsi="Times New Roman" w:cs="Times New Roman"/>
          <w:sz w:val="24"/>
          <w:szCs w:val="24"/>
        </w:rPr>
      </w:pPr>
      <w:r w:rsidRPr="0076442D">
        <w:rPr>
          <w:rFonts w:ascii="Times New Roman" w:hAnsi="Times New Roman" w:cs="Times New Roman"/>
          <w:b/>
          <w:sz w:val="24"/>
          <w:szCs w:val="24"/>
        </w:rPr>
        <w:t>Verbotsprinzip mit Erlaubnisvorbehalt</w:t>
      </w:r>
      <w:r w:rsidRPr="0076442D">
        <w:rPr>
          <w:rFonts w:ascii="Times New Roman" w:hAnsi="Times New Roman" w:cs="Times New Roman"/>
          <w:sz w:val="24"/>
          <w:szCs w:val="24"/>
        </w:rPr>
        <w:t>: Die Nutzung, Verarbeitung oder Speicherung von personenbezogenen Daten ist immer verboten. Es sei denn, eine andere Regelung erlaubt dies.</w:t>
      </w:r>
    </w:p>
    <w:p w:rsidR="002F2D58" w:rsidRPr="0076442D" w:rsidRDefault="002F2D58" w:rsidP="003920FF">
      <w:pPr>
        <w:numPr>
          <w:ilvl w:val="0"/>
          <w:numId w:val="1"/>
        </w:numPr>
        <w:spacing w:after="200" w:line="360" w:lineRule="auto"/>
        <w:jc w:val="both"/>
        <w:rPr>
          <w:rFonts w:ascii="Times New Roman" w:hAnsi="Times New Roman" w:cs="Times New Roman"/>
          <w:sz w:val="24"/>
          <w:szCs w:val="24"/>
        </w:rPr>
      </w:pPr>
      <w:r w:rsidRPr="0076442D">
        <w:rPr>
          <w:rFonts w:ascii="Times New Roman" w:hAnsi="Times New Roman" w:cs="Times New Roman"/>
          <w:b/>
          <w:sz w:val="24"/>
          <w:szCs w:val="24"/>
        </w:rPr>
        <w:t>Datensparsamkeit und Datenvermeidung</w:t>
      </w:r>
      <w:r w:rsidRPr="0076442D">
        <w:rPr>
          <w:rFonts w:ascii="Times New Roman" w:hAnsi="Times New Roman" w:cs="Times New Roman"/>
          <w:sz w:val="24"/>
          <w:szCs w:val="24"/>
        </w:rPr>
        <w:t>: Das Sammeln von Daten ist auf das Minimalste zu reduzieren. Anwendungen dürfen nur so viel Daten verarbeiten/sammeln wie sie zum Betrieb brauchen.</w:t>
      </w:r>
    </w:p>
    <w:p w:rsidR="002F2D58" w:rsidRPr="0076442D" w:rsidRDefault="002F2D58" w:rsidP="003920FF">
      <w:pPr>
        <w:numPr>
          <w:ilvl w:val="0"/>
          <w:numId w:val="1"/>
        </w:numPr>
        <w:spacing w:after="200" w:line="360" w:lineRule="auto"/>
        <w:jc w:val="both"/>
        <w:rPr>
          <w:rFonts w:ascii="Times New Roman" w:hAnsi="Times New Roman" w:cs="Times New Roman"/>
          <w:sz w:val="24"/>
          <w:szCs w:val="24"/>
        </w:rPr>
      </w:pPr>
      <w:r w:rsidRPr="0076442D">
        <w:rPr>
          <w:rFonts w:ascii="Times New Roman" w:hAnsi="Times New Roman" w:cs="Times New Roman"/>
          <w:b/>
          <w:sz w:val="24"/>
          <w:szCs w:val="24"/>
        </w:rPr>
        <w:t>Zweckbindung</w:t>
      </w:r>
      <w:r w:rsidRPr="0076442D">
        <w:rPr>
          <w:rFonts w:ascii="Times New Roman" w:hAnsi="Times New Roman" w:cs="Times New Roman"/>
          <w:sz w:val="24"/>
          <w:szCs w:val="24"/>
        </w:rPr>
        <w:t xml:space="preserve"> Das Sammeln/Verarbeiten ist von Daten ist auf den angegebenen Zweck beschränkt.</w:t>
      </w:r>
    </w:p>
    <w:p w:rsidR="002F2D58" w:rsidRPr="0076442D" w:rsidRDefault="002F2D58" w:rsidP="003920FF">
      <w:pPr>
        <w:numPr>
          <w:ilvl w:val="0"/>
          <w:numId w:val="1"/>
        </w:numPr>
        <w:spacing w:after="200" w:line="360" w:lineRule="auto"/>
        <w:jc w:val="both"/>
        <w:rPr>
          <w:rFonts w:ascii="Times New Roman" w:hAnsi="Times New Roman" w:cs="Times New Roman"/>
          <w:sz w:val="24"/>
          <w:szCs w:val="24"/>
        </w:rPr>
      </w:pPr>
      <w:r w:rsidRPr="0076442D">
        <w:rPr>
          <w:rFonts w:ascii="Times New Roman" w:hAnsi="Times New Roman" w:cs="Times New Roman"/>
          <w:b/>
          <w:sz w:val="24"/>
          <w:szCs w:val="24"/>
        </w:rPr>
        <w:t>Datenrichtigkeit</w:t>
      </w:r>
      <w:r w:rsidRPr="0076442D">
        <w:rPr>
          <w:rFonts w:ascii="Times New Roman" w:hAnsi="Times New Roman" w:cs="Times New Roman"/>
          <w:sz w:val="24"/>
          <w:szCs w:val="24"/>
        </w:rPr>
        <w:t xml:space="preserve"> Personenbezogene Daten müssen sachlich richtig und erforderlichenfalls auf dem neusten Stand </w:t>
      </w:r>
      <w:proofErr w:type="gramStart"/>
      <w:r w:rsidRPr="0076442D">
        <w:rPr>
          <w:rFonts w:ascii="Times New Roman" w:hAnsi="Times New Roman" w:cs="Times New Roman"/>
          <w:sz w:val="24"/>
          <w:szCs w:val="24"/>
        </w:rPr>
        <w:t>sein.(</w:t>
      </w:r>
      <w:proofErr w:type="gramEnd"/>
      <w:r w:rsidRPr="0076442D">
        <w:rPr>
          <w:rFonts w:ascii="Times New Roman" w:hAnsi="Times New Roman" w:cs="Times New Roman"/>
          <w:sz w:val="24"/>
          <w:szCs w:val="24"/>
        </w:rPr>
        <w:t>§35 BSDG)</w:t>
      </w:r>
    </w:p>
    <w:p w:rsidR="002F2D58" w:rsidRPr="0076442D" w:rsidRDefault="002F2D58" w:rsidP="003920FF">
      <w:pPr>
        <w:numPr>
          <w:ilvl w:val="0"/>
          <w:numId w:val="1"/>
        </w:numPr>
        <w:spacing w:after="200" w:line="360" w:lineRule="auto"/>
        <w:jc w:val="both"/>
        <w:rPr>
          <w:rFonts w:ascii="Times New Roman" w:hAnsi="Times New Roman" w:cs="Times New Roman"/>
          <w:sz w:val="24"/>
          <w:szCs w:val="24"/>
        </w:rPr>
      </w:pPr>
      <w:r w:rsidRPr="0076442D">
        <w:rPr>
          <w:rFonts w:ascii="Times New Roman" w:hAnsi="Times New Roman" w:cs="Times New Roman"/>
          <w:b/>
          <w:sz w:val="24"/>
          <w:szCs w:val="24"/>
        </w:rPr>
        <w:t>Datensicherheit</w:t>
      </w:r>
      <w:r w:rsidRPr="0076442D">
        <w:rPr>
          <w:rFonts w:ascii="Times New Roman" w:hAnsi="Times New Roman" w:cs="Times New Roman"/>
          <w:sz w:val="24"/>
          <w:szCs w:val="24"/>
        </w:rPr>
        <w:t xml:space="preserve"> //</w:t>
      </w:r>
      <w:proofErr w:type="gramStart"/>
      <w:r w:rsidRPr="0076442D">
        <w:rPr>
          <w:rFonts w:ascii="Times New Roman" w:hAnsi="Times New Roman" w:cs="Times New Roman"/>
          <w:sz w:val="24"/>
          <w:szCs w:val="24"/>
        </w:rPr>
        <w:t>TODO[</w:t>
      </w:r>
      <w:proofErr w:type="spellStart"/>
      <w:proofErr w:type="gramEnd"/>
      <w:r w:rsidRPr="0076442D">
        <w:rPr>
          <w:rFonts w:ascii="Times New Roman" w:hAnsi="Times New Roman" w:cs="Times New Roman"/>
          <w:sz w:val="24"/>
          <w:szCs w:val="24"/>
        </w:rPr>
        <w:t>it</w:t>
      </w:r>
      <w:proofErr w:type="spellEnd"/>
      <w:r w:rsidRPr="0076442D">
        <w:rPr>
          <w:rFonts w:ascii="Times New Roman" w:hAnsi="Times New Roman" w:cs="Times New Roman"/>
          <w:sz w:val="24"/>
          <w:szCs w:val="24"/>
        </w:rPr>
        <w:t xml:space="preserve">-recht-kanzlei/DSGVO </w:t>
      </w:r>
      <w:proofErr w:type="spellStart"/>
      <w:r w:rsidRPr="0076442D">
        <w:rPr>
          <w:rFonts w:ascii="Times New Roman" w:hAnsi="Times New Roman" w:cs="Times New Roman"/>
          <w:sz w:val="24"/>
          <w:szCs w:val="24"/>
        </w:rPr>
        <w:t>vs</w:t>
      </w:r>
      <w:proofErr w:type="spellEnd"/>
      <w:r w:rsidRPr="0076442D">
        <w:rPr>
          <w:rFonts w:ascii="Times New Roman" w:hAnsi="Times New Roman" w:cs="Times New Roman"/>
          <w:sz w:val="24"/>
          <w:szCs w:val="24"/>
        </w:rPr>
        <w:t xml:space="preserve"> BDSG]</w:t>
      </w:r>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lastRenderedPageBreak/>
        <w:t>Ist ein gesuchter Begriff nicht aufgeführt, empfehlen wir den Art. 4 DSGVO (Begriffsbestimmung).</w:t>
      </w:r>
    </w:p>
    <w:p w:rsidR="002F2D58" w:rsidRPr="0076442D" w:rsidRDefault="002F2D58" w:rsidP="003920FF">
      <w:pPr>
        <w:pStyle w:val="Textkrper"/>
        <w:spacing w:line="360" w:lineRule="auto"/>
        <w:jc w:val="both"/>
        <w:rPr>
          <w:rFonts w:ascii="Times New Roman" w:hAnsi="Times New Roman" w:cs="Times New Roman"/>
          <w:lang w:val="de-DE"/>
        </w:rPr>
      </w:pPr>
    </w:p>
    <w:p w:rsidR="002F2D58" w:rsidRPr="0076442D" w:rsidRDefault="002F2D58" w:rsidP="003920FF">
      <w:pPr>
        <w:pStyle w:val="berschrift1"/>
        <w:spacing w:line="360" w:lineRule="auto"/>
        <w:jc w:val="both"/>
        <w:rPr>
          <w:rFonts w:ascii="Times New Roman" w:hAnsi="Times New Roman" w:cs="Times New Roman"/>
          <w:sz w:val="24"/>
          <w:szCs w:val="24"/>
        </w:rPr>
      </w:pPr>
      <w:bookmarkStart w:id="2" w:name="bundesdatenschutzgesetz-1"/>
      <w:bookmarkStart w:id="3" w:name="_Toc505687584"/>
      <w:bookmarkEnd w:id="2"/>
      <w:r w:rsidRPr="0076442D">
        <w:rPr>
          <w:rFonts w:ascii="Times New Roman" w:hAnsi="Times New Roman" w:cs="Times New Roman"/>
          <w:sz w:val="24"/>
          <w:szCs w:val="24"/>
        </w:rPr>
        <w:t>Bundesdatenschutzgesetz</w:t>
      </w:r>
      <w:bookmarkEnd w:id="3"/>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t xml:space="preserve">Das Bundesdatenschutzgesetz (BDSG) gilt in der Bundesrepublik Deutschland und ist somit ein Bundesgesetz. Seine ursprüngliche Fassung wurde am 27. Januar 1977 verfasst. Zu diesem </w:t>
      </w:r>
      <w:proofErr w:type="gramStart"/>
      <w:r w:rsidRPr="0076442D">
        <w:rPr>
          <w:rFonts w:ascii="Times New Roman" w:hAnsi="Times New Roman" w:cs="Times New Roman"/>
          <w:lang w:val="de-DE"/>
        </w:rPr>
        <w:t>Zeitpunkt(</w:t>
      </w:r>
      <w:proofErr w:type="gramEnd"/>
      <w:r w:rsidRPr="0076442D">
        <w:rPr>
          <w:rFonts w:ascii="Times New Roman" w:hAnsi="Times New Roman" w:cs="Times New Roman"/>
          <w:lang w:val="de-DE"/>
        </w:rPr>
        <w:t>23. Januar 2018) gilt die Fassung vom 30. Juni 2017. Sie wird am 25. Mai 2018 von der europäischen DSGVO ersetzt. Auf diese werden wir im Kapitel DSGVO tiefer eingehen.</w:t>
      </w:r>
    </w:p>
    <w:p w:rsidR="002F2D58" w:rsidRPr="0076442D" w:rsidRDefault="002F2D58" w:rsidP="003920FF">
      <w:pPr>
        <w:pStyle w:val="Textkrper"/>
        <w:spacing w:line="360" w:lineRule="auto"/>
        <w:jc w:val="both"/>
        <w:rPr>
          <w:rFonts w:ascii="Times New Roman" w:hAnsi="Times New Roman" w:cs="Times New Roman"/>
          <w:lang w:val="de-DE"/>
        </w:rPr>
      </w:pPr>
      <w:r w:rsidRPr="0076442D">
        <w:rPr>
          <w:rFonts w:ascii="Times New Roman" w:hAnsi="Times New Roman" w:cs="Times New Roman"/>
          <w:lang w:val="de-DE"/>
        </w:rPr>
        <w:t>Den Zweck dieses Gesetzes fasst der §1 Absatz 1 BDSG zusammen:</w:t>
      </w:r>
    </w:p>
    <w:p w:rsidR="002F2D58" w:rsidRPr="0076442D" w:rsidRDefault="002F2D58" w:rsidP="003920FF">
      <w:pPr>
        <w:pStyle w:val="Blocktext"/>
        <w:spacing w:line="360" w:lineRule="auto"/>
        <w:jc w:val="both"/>
        <w:rPr>
          <w:rFonts w:ascii="Times New Roman" w:hAnsi="Times New Roman" w:cs="Times New Roman"/>
          <w:color w:val="00599D"/>
          <w:sz w:val="24"/>
          <w:szCs w:val="24"/>
          <w:lang w:val="de-DE"/>
        </w:rPr>
      </w:pPr>
      <w:r w:rsidRPr="0076442D">
        <w:rPr>
          <w:rFonts w:ascii="Times New Roman" w:hAnsi="Times New Roman" w:cs="Times New Roman"/>
          <w:color w:val="00599D"/>
          <w:sz w:val="24"/>
          <w:szCs w:val="24"/>
          <w:lang w:val="de-DE"/>
        </w:rPr>
        <w:t>Zweck dieses Gesetzes ist es, den Einzelnen davor zu schützen, dass er durch den Umgang mit seinen personenbezogenen Daten in seinem Persönlichkeitsrecht beeinträchtigt wird. [§1 Absatz 1 BDSG]</w:t>
      </w:r>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t xml:space="preserve">Daraus schließt sich, dass das Gesetz sich hauptsächlich um die Regelungen und Umgang der personenbezogenen Daten beschäftigt. Dabei folgt das Gesetz zwei Grundprinzipien. Zu einem ist das es </w:t>
      </w:r>
      <w:r w:rsidRPr="0076442D">
        <w:rPr>
          <w:rFonts w:ascii="Times New Roman" w:hAnsi="Times New Roman" w:cs="Times New Roman"/>
          <w:b/>
          <w:lang w:val="de-DE"/>
        </w:rPr>
        <w:t>Verbotsprinzip mit Erlaubnisvorbehalt</w:t>
      </w:r>
      <w:r w:rsidRPr="0076442D">
        <w:rPr>
          <w:rFonts w:ascii="Times New Roman" w:hAnsi="Times New Roman" w:cs="Times New Roman"/>
          <w:lang w:val="de-DE"/>
        </w:rPr>
        <w:t xml:space="preserve"> und zum anderen die </w:t>
      </w:r>
      <w:r w:rsidRPr="0076442D">
        <w:rPr>
          <w:rFonts w:ascii="Times New Roman" w:hAnsi="Times New Roman" w:cs="Times New Roman"/>
          <w:b/>
          <w:lang w:val="de-DE"/>
        </w:rPr>
        <w:t>Datensparsamkeit und Datenvermeidung</w:t>
      </w:r>
      <w:r w:rsidRPr="0076442D">
        <w:rPr>
          <w:rFonts w:ascii="Times New Roman" w:hAnsi="Times New Roman" w:cs="Times New Roman"/>
          <w:lang w:val="de-DE"/>
        </w:rPr>
        <w:t>.</w:t>
      </w:r>
    </w:p>
    <w:p w:rsidR="002F2D58" w:rsidRPr="0076442D" w:rsidRDefault="002F2D58" w:rsidP="003920FF">
      <w:pPr>
        <w:pStyle w:val="berschrift1"/>
        <w:spacing w:line="360" w:lineRule="auto"/>
        <w:jc w:val="both"/>
        <w:rPr>
          <w:rFonts w:ascii="Times New Roman" w:hAnsi="Times New Roman" w:cs="Times New Roman"/>
          <w:sz w:val="24"/>
          <w:szCs w:val="24"/>
        </w:rPr>
      </w:pPr>
      <w:bookmarkStart w:id="4" w:name="aufteilung-des-bdsg"/>
      <w:bookmarkStart w:id="5" w:name="_Toc505687585"/>
      <w:bookmarkEnd w:id="4"/>
      <w:r w:rsidRPr="0076442D">
        <w:rPr>
          <w:rFonts w:ascii="Times New Roman" w:hAnsi="Times New Roman" w:cs="Times New Roman"/>
          <w:sz w:val="24"/>
          <w:szCs w:val="24"/>
        </w:rPr>
        <w:t>Aufteilung des BDSG</w:t>
      </w:r>
      <w:bookmarkEnd w:id="5"/>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t>Das Gesetz ist in 6 Abschnitte unterteilt.</w:t>
      </w:r>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t>* 1: Allgemeine und gemeinsame Bestimmungen (§§ 1 - 11)</w:t>
      </w:r>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t>* 2: Datenverarbeitung der öffentlichen Stellen (§§ 12 - 26)</w:t>
      </w:r>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t xml:space="preserve">* 3: Datenverarbeitung </w:t>
      </w:r>
      <w:proofErr w:type="gramStart"/>
      <w:r w:rsidRPr="0076442D">
        <w:rPr>
          <w:rFonts w:ascii="Times New Roman" w:hAnsi="Times New Roman" w:cs="Times New Roman"/>
          <w:lang w:val="de-DE"/>
        </w:rPr>
        <w:t>nicht-öffentlicher</w:t>
      </w:r>
      <w:proofErr w:type="gramEnd"/>
      <w:r w:rsidRPr="0076442D">
        <w:rPr>
          <w:rFonts w:ascii="Times New Roman" w:hAnsi="Times New Roman" w:cs="Times New Roman"/>
          <w:lang w:val="de-DE"/>
        </w:rPr>
        <w:t xml:space="preserve"> Stellen und öffentlich-rechtlicher Wettbewerbsunternehmen (§§ 27 - 38a)</w:t>
      </w:r>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t>* 4: Sondervorschriften (§§ 39 - 42a)</w:t>
      </w:r>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t>* 5: Schlussvorschriften (§§ 43 - 44)</w:t>
      </w:r>
    </w:p>
    <w:p w:rsidR="002F2D58" w:rsidRPr="0076442D" w:rsidRDefault="002F2D58" w:rsidP="003920FF">
      <w:pPr>
        <w:pStyle w:val="FirstParagraph"/>
        <w:spacing w:line="360" w:lineRule="auto"/>
        <w:jc w:val="both"/>
        <w:rPr>
          <w:rFonts w:ascii="Times New Roman" w:hAnsi="Times New Roman" w:cs="Times New Roman"/>
          <w:lang w:val="de-DE"/>
        </w:rPr>
      </w:pPr>
      <w:r w:rsidRPr="0076442D">
        <w:rPr>
          <w:rFonts w:ascii="Times New Roman" w:hAnsi="Times New Roman" w:cs="Times New Roman"/>
          <w:lang w:val="de-DE"/>
        </w:rPr>
        <w:t>* 6: Übergangsvorschriften (§§ 45 - 48)</w:t>
      </w:r>
    </w:p>
    <w:p w:rsidR="0076442D" w:rsidRPr="000965AC" w:rsidRDefault="002F2D58" w:rsidP="003920FF">
      <w:pPr>
        <w:pStyle w:val="Textkrper"/>
        <w:spacing w:line="360" w:lineRule="auto"/>
        <w:jc w:val="both"/>
        <w:rPr>
          <w:rFonts w:ascii="Times New Roman" w:hAnsi="Times New Roman" w:cs="Times New Roman"/>
          <w:lang w:val="de-DE"/>
        </w:rPr>
      </w:pPr>
      <w:r w:rsidRPr="0076442D">
        <w:rPr>
          <w:rFonts w:ascii="Times New Roman" w:hAnsi="Times New Roman" w:cs="Times New Roman"/>
          <w:lang w:val="de-DE"/>
        </w:rPr>
        <w:t>Wir gehen in dieser Arbeit hauptsächlich nur auf den ersten Abschnitt, Allgemeine und gemeinsame Bestimmungen, ein. //TODO</w:t>
      </w:r>
    </w:p>
    <w:p w:rsidR="0076442D" w:rsidRPr="0076442D" w:rsidRDefault="0076442D" w:rsidP="003920FF">
      <w:pPr>
        <w:pStyle w:val="berschrift1"/>
        <w:numPr>
          <w:ilvl w:val="0"/>
          <w:numId w:val="10"/>
        </w:numPr>
        <w:spacing w:line="360" w:lineRule="auto"/>
        <w:jc w:val="both"/>
        <w:rPr>
          <w:rFonts w:ascii="Times New Roman" w:hAnsi="Times New Roman" w:cs="Times New Roman"/>
        </w:rPr>
      </w:pPr>
      <w:r>
        <w:br w:type="page"/>
      </w:r>
      <w:bookmarkStart w:id="6" w:name="_Toc505687586"/>
      <w:r>
        <w:rPr>
          <w:rFonts w:ascii="Times New Roman" w:hAnsi="Times New Roman" w:cs="Times New Roman"/>
        </w:rPr>
        <w:lastRenderedPageBreak/>
        <w:t>Auftragsdatenverarbeitung</w:t>
      </w:r>
      <w:r w:rsidR="009958CD">
        <w:rPr>
          <w:rFonts w:ascii="Times New Roman" w:hAnsi="Times New Roman" w:cs="Times New Roman"/>
        </w:rPr>
        <w:t xml:space="preserve"> </w:t>
      </w:r>
      <w:r w:rsidR="009958CD" w:rsidRPr="00B05595">
        <w:rPr>
          <w:rFonts w:ascii="Times New Roman" w:hAnsi="Times New Roman" w:cs="Times New Roman"/>
          <w:i/>
        </w:rPr>
        <w:t>- Runge</w:t>
      </w:r>
      <w:bookmarkEnd w:id="6"/>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 xml:space="preserve">Eine Auftragsdatenverarbeitung liegt vor, wenn personenbezogene Daten eines Auftraggebers von einem Auftragnehmer erhoben, verarbeitet oder genutzt werden. Geschieht dies, muss ein entsprechender Vertrag nach § 11 Bundesdatenschutzgesetz abgeschlossen werden. Oft kommt es zu solchen Verträgen, wenn ein Unternehmen Aufgaben und Strukturen, wie zum Beispiel die Personalverwaltung, auf externe Dienstleister auslagert. (Outsourcing) Die Verantwortung für die ordnungsgemäße Datenverarbeitung bleibt hier jedoch bei dem Auftraggeber und dieser ist verpflichtet einen Vertrag zu erstellen und mit dem Arbeitnehmer schriftlich abzuschließen. </w:t>
      </w:r>
    </w:p>
    <w:p w:rsidR="0076442D" w:rsidRPr="0076442D" w:rsidRDefault="0076442D" w:rsidP="003920FF">
      <w:pPr>
        <w:spacing w:line="360" w:lineRule="auto"/>
        <w:jc w:val="both"/>
        <w:rPr>
          <w:rFonts w:ascii="Times New Roman" w:hAnsi="Times New Roman" w:cs="Times New Roman"/>
          <w:i/>
          <w:iCs/>
          <w:color w:val="000000"/>
          <w:sz w:val="24"/>
          <w:szCs w:val="24"/>
          <w:shd w:val="clear" w:color="auto" w:fill="FFFFFF"/>
        </w:rPr>
      </w:pPr>
      <w:r w:rsidRPr="0076442D">
        <w:rPr>
          <w:rStyle w:val="Hervorhebung"/>
          <w:rFonts w:ascii="Times New Roman" w:hAnsi="Times New Roman" w:cs="Times New Roman"/>
          <w:color w:val="000000"/>
          <w:sz w:val="24"/>
          <w:szCs w:val="24"/>
          <w:shd w:val="clear" w:color="auto" w:fill="FFFFFF"/>
        </w:rPr>
        <w:t>§ 11 Abs. 1 Satz 1 BDSG: Werden personenbezogene Daten im Auftrag durch andere Stellen erhoben, verarbeitet oder genutzt, ist der Auftraggeber für die Einhaltung der Vorschriften dieses Gesetzes und anderer Vorschriften über den Datenschutz verantwortlich.</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Erstens müssen die Dauer des Auftrags und der Gegenstand, also die Art der Dienstleistung hinterlegt sein. (</w:t>
      </w:r>
      <w:r w:rsidRPr="0076442D">
        <w:rPr>
          <w:rStyle w:val="Hervorhebung"/>
          <w:rFonts w:ascii="Times New Roman" w:hAnsi="Times New Roman" w:cs="Times New Roman"/>
          <w:color w:val="000000"/>
          <w:sz w:val="24"/>
          <w:szCs w:val="24"/>
          <w:shd w:val="clear" w:color="auto" w:fill="FFFFFF"/>
        </w:rPr>
        <w:t>§ 11 Abs. 2 Nr. 1 BDSG</w:t>
      </w:r>
      <w:r w:rsidRPr="0076442D">
        <w:rPr>
          <w:rStyle w:val="Hervorhebung"/>
          <w:rFonts w:ascii="Times New Roman" w:hAnsi="Times New Roman" w:cs="Times New Roman"/>
          <w:sz w:val="24"/>
          <w:szCs w:val="24"/>
          <w:shd w:val="clear" w:color="auto" w:fill="FFFFFF"/>
        </w:rPr>
        <w:t>)</w:t>
      </w:r>
      <w:r w:rsidRPr="0076442D">
        <w:rPr>
          <w:rFonts w:ascii="Times New Roman" w:hAnsi="Times New Roman" w:cs="Times New Roman"/>
          <w:sz w:val="24"/>
          <w:szCs w:val="24"/>
        </w:rPr>
        <w:t xml:space="preserve"> Zudem wird Umfang, Art und Zweck der vorgesehenen Datenverarbeitung gefordert. (§ 11 Abs. 2 Nr. 2 BDSG) Das beinhaltet eine Auskunft darüber, welche personenbezogenen Daten im Rahmen des Auftrages bearbeiten werden und wie groß der Kreis der Betroffenen ist. Zu den Daten zählen zum Beispiel Name, Vorname, Anschrift und Telefonnummer. Außerdem wird hier belegt, dass der Auftragnehmer die verwendeten Daten geheim hält, keine unbefugten Kopien anfertigt, nur die vorgesehenen Daten verwendet entsprechend seiner Leistungsbeschreibung handelt.</w:t>
      </w:r>
    </w:p>
    <w:p w:rsidR="0076442D" w:rsidRPr="0076442D" w:rsidRDefault="0076442D" w:rsidP="003920FF">
      <w:pPr>
        <w:spacing w:line="360" w:lineRule="auto"/>
        <w:jc w:val="both"/>
        <w:rPr>
          <w:rStyle w:val="Hervorhebung"/>
          <w:rFonts w:ascii="Times New Roman" w:hAnsi="Times New Roman" w:cs="Times New Roman"/>
          <w:color w:val="000000"/>
          <w:sz w:val="24"/>
          <w:szCs w:val="24"/>
          <w:shd w:val="clear" w:color="auto" w:fill="FFFFFF"/>
        </w:rPr>
      </w:pPr>
      <w:r w:rsidRPr="0076442D">
        <w:rPr>
          <w:rStyle w:val="Hervorhebung"/>
          <w:rFonts w:ascii="Times New Roman" w:hAnsi="Times New Roman" w:cs="Times New Roman"/>
          <w:color w:val="000000"/>
          <w:sz w:val="24"/>
          <w:szCs w:val="24"/>
          <w:shd w:val="clear" w:color="auto" w:fill="FFFFFF"/>
        </w:rPr>
        <w:t>§ 11 Abs. 2 Satz 1 BDSG:</w:t>
      </w:r>
      <w:r w:rsidRPr="0076442D">
        <w:rPr>
          <w:rStyle w:val="Hervorhebung"/>
          <w:rFonts w:ascii="Times New Roman" w:hAnsi="Times New Roman" w:cs="Times New Roman"/>
          <w:sz w:val="24"/>
          <w:szCs w:val="24"/>
          <w:shd w:val="clear" w:color="auto" w:fill="FFFFFF"/>
        </w:rPr>
        <w:t xml:space="preserve"> Der Auftragnehmer ist unter besonderer Berücksichtigung der Eignung der von ihm getroffenen technischen und organisatorischen Maßnahmen sorgfältig auszuwählen. Der Auftrag ist schriftlich zu erteilen …</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 xml:space="preserve">Der Auftraggeber muss sicherstellen, dass die im Vertrag hinterlegten technischen und organisatorischen Maßnahmen zum Datenschutz und zur Datensicherheit berücksichtigt werden und den Auftragnehmer dementsprechend sorgfältig auswählen.  </w:t>
      </w:r>
    </w:p>
    <w:p w:rsidR="0076442D" w:rsidRPr="0076442D" w:rsidRDefault="0076442D" w:rsidP="003920FF">
      <w:pPr>
        <w:spacing w:line="360" w:lineRule="auto"/>
        <w:jc w:val="both"/>
        <w:rPr>
          <w:rFonts w:ascii="Times New Roman" w:hAnsi="Times New Roman" w:cs="Times New Roman"/>
          <w:sz w:val="24"/>
          <w:szCs w:val="24"/>
        </w:rPr>
      </w:pPr>
      <w:r w:rsidRPr="0076442D">
        <w:rPr>
          <w:rStyle w:val="Hervorhebung"/>
          <w:rFonts w:ascii="Times New Roman" w:hAnsi="Times New Roman" w:cs="Times New Roman"/>
          <w:color w:val="000000"/>
          <w:sz w:val="24"/>
          <w:szCs w:val="24"/>
          <w:shd w:val="clear" w:color="auto" w:fill="FFFFFF"/>
        </w:rPr>
        <w:t xml:space="preserve">§ 11 Abs. 2 Nr. 3 BDSG: </w:t>
      </w:r>
      <w:r w:rsidRPr="0076442D">
        <w:rPr>
          <w:rStyle w:val="Hervorhebung"/>
          <w:rFonts w:ascii="Times New Roman" w:hAnsi="Times New Roman" w:cs="Times New Roman"/>
          <w:sz w:val="24"/>
          <w:szCs w:val="24"/>
          <w:shd w:val="clear" w:color="auto" w:fill="FFFFFF"/>
        </w:rPr>
        <w:t>die nach § 9 zu treffenden technischen und organisatorischen Maßnahmen</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 xml:space="preserve">Unter technischen Maßnahmen sind alle physischen Schutzversuche zu verstehen. Das ist zum Beispiel eine Umzäunung des Geländes, also generell alle baulichen Maßnahmen wie die Sicherung von Türen und Fenstern, sowie die Installation von Alarmanlagen. Technische Maßnahmen können jedoch auch in Soft- und Hardware umgesetzt werden. Geläufig ist hier </w:t>
      </w:r>
      <w:r w:rsidRPr="0076442D">
        <w:rPr>
          <w:rFonts w:ascii="Times New Roman" w:hAnsi="Times New Roman" w:cs="Times New Roman"/>
          <w:sz w:val="24"/>
          <w:szCs w:val="24"/>
        </w:rPr>
        <w:lastRenderedPageBreak/>
        <w:t>das Einsetzen von Firewalls, sicheren Verschlüsselungsverfahren, Protokollen zur Datenübermittlung, eine unabhängige Stromversorgung, Passworterzwingung und Prüfung der Passwortqualität, der Einsatz von Routern zur Bildung von Netzwerksegmenten und vieles mehr.</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 xml:space="preserve">Organisatorische Maßnahmen betreffen die Vorgehens- und die Verfahrensweisen der Mitarbeiter und sind in den Handlungsanweisungen enthalten. Beispielhaft für solche Maßnahmen sind die Erstellung von Passwortrichtlinien, Dokumentation von Datenvernichtungsmaßnahmen, Definitionen über die Arbeit mit personenbezogenen Daten, die Beauftragung zuverlässiger Transportunternehmen und Kontrolle von Fernwartungen. </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 xml:space="preserve">Diese Maßnahmen sind in den vorgegebenen Anforderungen des BDSG enthalten: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3"/>
        <w:gridCol w:w="4394"/>
      </w:tblGrid>
      <w:tr w:rsidR="0076442D" w:rsidRPr="0076442D" w:rsidTr="00EE2983">
        <w:tc>
          <w:tcPr>
            <w:tcW w:w="4531" w:type="dxa"/>
          </w:tcPr>
          <w:p w:rsidR="0076442D" w:rsidRPr="0076442D" w:rsidRDefault="0076442D" w:rsidP="003920FF">
            <w:pPr>
              <w:pStyle w:val="Listenabsatz"/>
              <w:numPr>
                <w:ilvl w:val="0"/>
                <w:numId w:val="4"/>
              </w:num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Zutrittskontrolle</w:t>
            </w:r>
          </w:p>
          <w:p w:rsidR="0076442D" w:rsidRPr="0076442D" w:rsidRDefault="0076442D" w:rsidP="003920FF">
            <w:pPr>
              <w:pStyle w:val="Listenabsatz"/>
              <w:numPr>
                <w:ilvl w:val="0"/>
                <w:numId w:val="4"/>
              </w:num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Zugangskontrolle</w:t>
            </w:r>
          </w:p>
          <w:p w:rsidR="0076442D" w:rsidRPr="0076442D" w:rsidRDefault="0076442D" w:rsidP="003920FF">
            <w:pPr>
              <w:pStyle w:val="Listenabsatz"/>
              <w:numPr>
                <w:ilvl w:val="0"/>
                <w:numId w:val="4"/>
              </w:num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Zugriffskontrolle</w:t>
            </w:r>
          </w:p>
          <w:p w:rsidR="0076442D" w:rsidRPr="0076442D" w:rsidRDefault="0076442D" w:rsidP="003920FF">
            <w:pPr>
              <w:pStyle w:val="Listenabsatz"/>
              <w:numPr>
                <w:ilvl w:val="0"/>
                <w:numId w:val="4"/>
              </w:num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Weitergabekontrolle</w:t>
            </w:r>
          </w:p>
        </w:tc>
        <w:tc>
          <w:tcPr>
            <w:tcW w:w="4531" w:type="dxa"/>
          </w:tcPr>
          <w:p w:rsidR="0076442D" w:rsidRPr="0076442D" w:rsidRDefault="0076442D" w:rsidP="003920FF">
            <w:pPr>
              <w:pStyle w:val="Listenabsatz"/>
              <w:numPr>
                <w:ilvl w:val="0"/>
                <w:numId w:val="4"/>
              </w:num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Eingabekontrolle</w:t>
            </w:r>
          </w:p>
          <w:p w:rsidR="0076442D" w:rsidRPr="0076442D" w:rsidRDefault="0076442D" w:rsidP="003920FF">
            <w:pPr>
              <w:pStyle w:val="Listenabsatz"/>
              <w:numPr>
                <w:ilvl w:val="0"/>
                <w:numId w:val="4"/>
              </w:num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Auftragskontrolle</w:t>
            </w:r>
          </w:p>
          <w:p w:rsidR="0076442D" w:rsidRPr="0076442D" w:rsidRDefault="0076442D" w:rsidP="003920FF">
            <w:pPr>
              <w:pStyle w:val="Listenabsatz"/>
              <w:numPr>
                <w:ilvl w:val="0"/>
                <w:numId w:val="4"/>
              </w:num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Verfügbarkeitskontrolle</w:t>
            </w:r>
          </w:p>
          <w:p w:rsidR="0076442D" w:rsidRPr="0076442D" w:rsidRDefault="0076442D" w:rsidP="003920FF">
            <w:pPr>
              <w:pStyle w:val="Listenabsatz"/>
              <w:numPr>
                <w:ilvl w:val="0"/>
                <w:numId w:val="4"/>
              </w:num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Trennungsgebot</w:t>
            </w:r>
          </w:p>
        </w:tc>
      </w:tr>
    </w:tbl>
    <w:p w:rsidR="0076442D" w:rsidRPr="0076442D" w:rsidRDefault="0076442D" w:rsidP="003920FF">
      <w:pPr>
        <w:spacing w:before="160" w:line="360" w:lineRule="auto"/>
        <w:jc w:val="both"/>
        <w:rPr>
          <w:rFonts w:ascii="Times New Roman" w:hAnsi="Times New Roman" w:cs="Times New Roman"/>
          <w:sz w:val="24"/>
          <w:szCs w:val="24"/>
        </w:rPr>
      </w:pPr>
      <w:r w:rsidRPr="0076442D">
        <w:rPr>
          <w:rFonts w:ascii="Times New Roman" w:hAnsi="Times New Roman" w:cs="Times New Roman"/>
          <w:sz w:val="24"/>
          <w:szCs w:val="24"/>
        </w:rPr>
        <w:t>Falls der Auftragsdatenverarbeitungsvertrag nicht abgeschlossen wird oder inhaltlich nicht den gesetzlichen Vorgaben entspricht, handelt der Auftraggeber ordnungswidrig.</w:t>
      </w:r>
    </w:p>
    <w:p w:rsidR="0076442D" w:rsidRPr="0076442D" w:rsidRDefault="0076442D" w:rsidP="003920FF">
      <w:pPr>
        <w:spacing w:line="360" w:lineRule="auto"/>
        <w:jc w:val="both"/>
        <w:rPr>
          <w:rStyle w:val="Hervorhebung"/>
          <w:rFonts w:ascii="Times New Roman" w:hAnsi="Times New Roman" w:cs="Times New Roman"/>
          <w:color w:val="000000"/>
          <w:sz w:val="24"/>
          <w:szCs w:val="24"/>
          <w:shd w:val="clear" w:color="auto" w:fill="FFFFFF"/>
        </w:rPr>
      </w:pPr>
      <w:r w:rsidRPr="0076442D">
        <w:rPr>
          <w:rStyle w:val="Hervorhebung"/>
          <w:rFonts w:ascii="Times New Roman" w:hAnsi="Times New Roman" w:cs="Times New Roman"/>
          <w:color w:val="000000"/>
          <w:sz w:val="24"/>
          <w:szCs w:val="24"/>
          <w:shd w:val="clear" w:color="auto" w:fill="FFFFFF"/>
        </w:rPr>
        <w:t>§ 43 Abs. 1 Nr. 2b BDSG: Ordnungswidrig handelt, wer vorsätzlich oder fahrlässig entgegen § 11 Absatz 2 Satz 2 einen Auftrag nicht richtig, nicht vollständig oder nicht in der vorgeschriebenen Weise erteilt […].</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Müssen Berichtigungen, Löschungen oder Sperrungen von personenbezogenen Daten vorgenommen werden, dürfen die Auftragnehmer nur nach vorheriger Zustimmung des Auftraggebers handeln. (§11 Abs. 2 Nr. 4 BDSG)</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Der Auftragnehmer muss sich außerdem verpflichten seine Mitarbeiter mit den maßgebenden Bestimmungen des Datenschutzes vertraut zu machen und das Datengeheimnis laut § 5 BDSG zu wahren. Auch eine Überwachung der Vorschriften ist Pflicht. (§11 Abs 2. Nr. 5 BDSG)</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Falls für gewisse Arbeiten, wie zum Beispiel eine Wartung oder Prüfung der automatisierten Verarbeitungen, muss für diese Unterauftragnehmer eine schriftliche Zustimmung des Auftraggebers vorhanden sein. Die vereinbarten Datenschutzregelungen müssen dann vom Auftragnehmer gegenüber dem Unterauftragnehmer vertraglich sichergestellt sein. (§11 Abs. 2 Nr. 6 BDSG)</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lastRenderedPageBreak/>
        <w:t>Es folgen die Kontrollrechte des Auftraggebers. (§ 11 Abs. 2 Nr. 7 BDSG) Der Auftraggeber wird in diesem Abschnitt des Vertrages dazu berechtigt Kontrollen bezüglich der vertraglichen Vereinbarungen und der Einhaltung der Vorschriften des Datenschutzes durchzuführen.</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Kommt es zu Verstößen gegen die Vorschriften zum Schutz personenbezogener Daten oder die im Auftrag getroffenen Festlegungen, ist dies laut §11 Abs. 2 Nr. 8 BDSG dem Auftragnehmer unverzüglich mitzuteilen. Hier wird auch erwähnt, wer im Falle eines Schadens Ersatz leisten muss.</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Im vorletzten Punkt erklärt der Auftragnehmer sich damit einverstanden personenbezogene Daten nur der Weisungen des Auftraggebers entsprechend zu erheben, zu verarbeiten oder zu nutzen. (§11 Abs. 2 Nr. 9 BDSG)</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Als letztes wir im Vertrag hinterlegt, was bei der Beendigung des Auftrags passiert. Dazu gehört die Löschung sämtlicher genutzter Daten, beziehungsweise die Rückgabe der Daten. Dabei können Sicherheitskopien ausgeschlossen werden, weil sie zur Erfüllung von Haftungs- und Gewährleistungsansprüchen dienen. Diese sind dann aber so zu sperren, dass der Auftragnehmer diese nicht mehr nutzen kann. (§11 Abs. 2 Nr. 10)</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Fällt dem Auftragnehmer auf, dass eine Weisung des Arbeitgebers nicht dem Gesetz oder anderen Vorschriften des Datenschutzes entspricht, hat er den Auftraggeber unverzüglich darauf hinzuweisen. (§11 Abs. 3)</w:t>
      </w:r>
    </w:p>
    <w:p w:rsidR="0076442D" w:rsidRPr="0076442D" w:rsidRDefault="0076442D" w:rsidP="003920FF">
      <w:pPr>
        <w:pBdr>
          <w:bottom w:val="single" w:sz="6" w:space="0" w:color="A2A9B1"/>
        </w:pBdr>
        <w:shd w:val="clear" w:color="auto" w:fill="FFFFFF"/>
        <w:spacing w:before="240" w:after="60" w:line="360" w:lineRule="auto"/>
        <w:jc w:val="both"/>
        <w:outlineLvl w:val="1"/>
        <w:rPr>
          <w:rFonts w:ascii="Times New Roman" w:eastAsia="Times New Roman" w:hAnsi="Times New Roman" w:cs="Times New Roman"/>
          <w:color w:val="000000"/>
          <w:sz w:val="24"/>
          <w:szCs w:val="24"/>
          <w:lang w:eastAsia="de-DE"/>
        </w:rPr>
      </w:pPr>
      <w:bookmarkStart w:id="7" w:name="_Toc505687587"/>
      <w:r w:rsidRPr="0076442D">
        <w:rPr>
          <w:rFonts w:ascii="Times New Roman" w:eastAsia="Times New Roman" w:hAnsi="Times New Roman" w:cs="Times New Roman"/>
          <w:color w:val="000000"/>
          <w:sz w:val="24"/>
          <w:szCs w:val="24"/>
          <w:lang w:eastAsia="de-DE"/>
        </w:rPr>
        <w:t>Kriterien zur Auftragsdatenverarbeitung</w:t>
      </w:r>
      <w:bookmarkEnd w:id="7"/>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t>Es ist wichtig zu erkennen, wann eine Auftragsdatenverarbeitung vorliegt, denn oft ist es schwierig sie von der Funktionsübertragung abzugrenzen. Dazu gibt es in Aufsichtsbehörden oder auch in der Literatur Kriterienkataloge, die die wichtigsten Punkte beschreiben. Ein wichtiger Aspekt ist, dass der Auftragnehmer keine Entscheidungsbefugnis über die übermittelten Daten hat und ihm die Nutzung der persönlichen Daten verboten ist, solange es sich nicht um den vereinbarten Überlassungszweck handelt. Außerdem ist der Auftragnehmer verpflichtet dem Auftraggeber darüber zu informieren, was mit den Daten geschieht. Damit ist also der Auftraggeber für alle Daten nach außen hin verantwortlich. Ein weiteres Kriterium besagt, dass der Auftragnehmer in keiner vertraglichen Beziehung zum Betroffenen stehen darf.</w:t>
      </w:r>
    </w:p>
    <w:p w:rsidR="0076442D" w:rsidRPr="0076442D" w:rsidRDefault="0076442D" w:rsidP="003920FF">
      <w:pPr>
        <w:spacing w:line="360" w:lineRule="auto"/>
        <w:jc w:val="both"/>
        <w:rPr>
          <w:rFonts w:ascii="Times New Roman" w:hAnsi="Times New Roman" w:cs="Times New Roman"/>
          <w:sz w:val="24"/>
          <w:szCs w:val="24"/>
        </w:rPr>
      </w:pPr>
      <w:r w:rsidRPr="0076442D">
        <w:rPr>
          <w:rFonts w:ascii="Times New Roman" w:hAnsi="Times New Roman" w:cs="Times New Roman"/>
          <w:sz w:val="24"/>
          <w:szCs w:val="24"/>
        </w:rPr>
        <w:lastRenderedPageBreak/>
        <w:t>Bei einer Funktionsübertragung hingegen, werden die Nutzungsrechte der persönlichen Daten dem Auftragnehmer überlassen. Dieser trägt damit die eigenverantwortliche Sichererstellung von Zuverlässigkeit und Richtigkeit der Daten. Damit ist der Dienstleister nun dafür zuständig die Rechte des Betroffenen zu berücksichtigen. Das sind zum Beispiel die Benachrichtigungspflicht und der Auskunftsanspruch.</w:t>
      </w:r>
    </w:p>
    <w:p w:rsidR="0076442D" w:rsidRPr="0076442D" w:rsidRDefault="0076442D" w:rsidP="003920FF">
      <w:pPr>
        <w:spacing w:line="360" w:lineRule="auto"/>
        <w:jc w:val="both"/>
        <w:rPr>
          <w:rFonts w:ascii="Times New Roman" w:hAnsi="Times New Roman" w:cs="Times New Roman"/>
          <w:color w:val="24292E"/>
          <w:sz w:val="24"/>
          <w:szCs w:val="24"/>
          <w:shd w:val="clear" w:color="auto" w:fill="FFFFFF"/>
        </w:rPr>
      </w:pPr>
      <w:r w:rsidRPr="0076442D">
        <w:rPr>
          <w:rFonts w:ascii="Times New Roman" w:hAnsi="Times New Roman" w:cs="Times New Roman"/>
          <w:sz w:val="24"/>
          <w:szCs w:val="24"/>
        </w:rPr>
        <w:t xml:space="preserve">Trotz dieser Kriterien, ist es oft nicht eindeutig, welcher Fall vorliegt. Es gibt einige Sonderfälle, wie zum Beispiel die Wartung und Prüfung von automatisierten Verarbeitungen, bei denen ein Auftragsdatenverarbeitungsvertrag notwendig ist, weil der Zugriff auf personenbezogene Daten nicht ausgeschlossen werden kann. </w:t>
      </w:r>
      <w:r w:rsidRPr="0076442D">
        <w:rPr>
          <w:rFonts w:ascii="Times New Roman" w:hAnsi="Times New Roman" w:cs="Times New Roman"/>
          <w:color w:val="24292E"/>
          <w:sz w:val="24"/>
          <w:szCs w:val="24"/>
          <w:shd w:val="clear" w:color="auto" w:fill="FFFFFF"/>
        </w:rPr>
        <w:t xml:space="preserve">(§11 Abs. 5 BDSG) </w:t>
      </w:r>
    </w:p>
    <w:p w:rsidR="0076442D" w:rsidRPr="0076442D" w:rsidRDefault="0076442D" w:rsidP="003920FF">
      <w:pPr>
        <w:pBdr>
          <w:bottom w:val="single" w:sz="6" w:space="0" w:color="A2A9B1"/>
        </w:pBdr>
        <w:shd w:val="clear" w:color="auto" w:fill="FFFFFF"/>
        <w:spacing w:before="240" w:after="60" w:line="360" w:lineRule="auto"/>
        <w:jc w:val="both"/>
        <w:outlineLvl w:val="1"/>
        <w:rPr>
          <w:rFonts w:ascii="Times New Roman" w:eastAsia="Times New Roman" w:hAnsi="Times New Roman" w:cs="Times New Roman"/>
          <w:color w:val="000000"/>
          <w:sz w:val="24"/>
          <w:szCs w:val="24"/>
          <w:lang w:eastAsia="de-DE"/>
        </w:rPr>
      </w:pPr>
      <w:bookmarkStart w:id="8" w:name="_Toc505687588"/>
      <w:r w:rsidRPr="0076442D">
        <w:rPr>
          <w:rFonts w:ascii="Times New Roman" w:eastAsia="Times New Roman" w:hAnsi="Times New Roman" w:cs="Times New Roman"/>
          <w:color w:val="000000"/>
          <w:sz w:val="24"/>
          <w:szCs w:val="24"/>
          <w:lang w:eastAsia="de-DE"/>
        </w:rPr>
        <w:t>Beispiele zur Auftragsdatenverarbeitung</w:t>
      </w:r>
      <w:bookmarkEnd w:id="8"/>
    </w:p>
    <w:p w:rsidR="0076442D" w:rsidRPr="0076442D" w:rsidRDefault="0076442D" w:rsidP="003920FF">
      <w:pPr>
        <w:numPr>
          <w:ilvl w:val="0"/>
          <w:numId w:val="3"/>
        </w:numPr>
        <w:shd w:val="clear" w:color="auto" w:fill="FFFFFF"/>
        <w:spacing w:before="100" w:beforeAutospacing="1" w:after="24" w:line="360" w:lineRule="auto"/>
        <w:ind w:left="768"/>
        <w:jc w:val="both"/>
        <w:rPr>
          <w:rFonts w:ascii="Times New Roman" w:eastAsia="Times New Roman" w:hAnsi="Times New Roman" w:cs="Times New Roman"/>
          <w:color w:val="222222"/>
          <w:sz w:val="24"/>
          <w:szCs w:val="24"/>
          <w:lang w:eastAsia="de-DE"/>
        </w:rPr>
      </w:pPr>
      <w:r w:rsidRPr="0076442D">
        <w:rPr>
          <w:rFonts w:ascii="Times New Roman" w:eastAsia="Times New Roman" w:hAnsi="Times New Roman" w:cs="Times New Roman"/>
          <w:color w:val="222222"/>
          <w:sz w:val="24"/>
          <w:szCs w:val="24"/>
          <w:lang w:eastAsia="de-DE"/>
        </w:rPr>
        <w:t>Beauftragung eines Callcenters zur Kundenkommunikation</w:t>
      </w:r>
    </w:p>
    <w:p w:rsidR="0076442D" w:rsidRPr="0076442D" w:rsidRDefault="0076442D" w:rsidP="003920FF">
      <w:pPr>
        <w:numPr>
          <w:ilvl w:val="0"/>
          <w:numId w:val="3"/>
        </w:numPr>
        <w:shd w:val="clear" w:color="auto" w:fill="FFFFFF"/>
        <w:spacing w:before="100" w:beforeAutospacing="1" w:after="24" w:line="360" w:lineRule="auto"/>
        <w:ind w:left="768"/>
        <w:jc w:val="both"/>
        <w:rPr>
          <w:rFonts w:ascii="Times New Roman" w:eastAsia="Times New Roman" w:hAnsi="Times New Roman" w:cs="Times New Roman"/>
          <w:color w:val="222222"/>
          <w:sz w:val="24"/>
          <w:szCs w:val="24"/>
          <w:lang w:eastAsia="de-DE"/>
        </w:rPr>
      </w:pPr>
      <w:r w:rsidRPr="0076442D">
        <w:rPr>
          <w:rFonts w:ascii="Times New Roman" w:eastAsia="Times New Roman" w:hAnsi="Times New Roman" w:cs="Times New Roman"/>
          <w:color w:val="222222"/>
          <w:sz w:val="24"/>
          <w:szCs w:val="24"/>
          <w:lang w:eastAsia="de-DE"/>
        </w:rPr>
        <w:t xml:space="preserve">Ablage von personenbezogenen Daten auf extern gehosteten Servern. (Egal ob für Produktivsysteme oder </w:t>
      </w:r>
      <w:proofErr w:type="gramStart"/>
      <w:r w:rsidRPr="0076442D">
        <w:rPr>
          <w:rFonts w:ascii="Times New Roman" w:eastAsia="Times New Roman" w:hAnsi="Times New Roman" w:cs="Times New Roman"/>
          <w:color w:val="222222"/>
          <w:sz w:val="24"/>
          <w:szCs w:val="24"/>
          <w:lang w:eastAsia="de-DE"/>
        </w:rPr>
        <w:t>Backups)(</w:t>
      </w:r>
      <w:proofErr w:type="spellStart"/>
      <w:proofErr w:type="gramEnd"/>
      <w:r w:rsidRPr="0076442D">
        <w:rPr>
          <w:rFonts w:ascii="Times New Roman" w:eastAsia="Times New Roman" w:hAnsi="Times New Roman" w:cs="Times New Roman"/>
          <w:color w:val="222222"/>
          <w:sz w:val="24"/>
          <w:szCs w:val="24"/>
          <w:lang w:eastAsia="de-DE"/>
        </w:rPr>
        <w:t>Gola</w:t>
      </w:r>
      <w:proofErr w:type="spellEnd"/>
      <w:r w:rsidRPr="0076442D">
        <w:rPr>
          <w:rFonts w:ascii="Times New Roman" w:eastAsia="Times New Roman" w:hAnsi="Times New Roman" w:cs="Times New Roman"/>
          <w:color w:val="222222"/>
          <w:sz w:val="24"/>
          <w:szCs w:val="24"/>
          <w:lang w:eastAsia="de-DE"/>
        </w:rPr>
        <w:t>/</w:t>
      </w:r>
      <w:proofErr w:type="spellStart"/>
      <w:r w:rsidRPr="0076442D">
        <w:rPr>
          <w:rFonts w:ascii="Times New Roman" w:eastAsia="Times New Roman" w:hAnsi="Times New Roman" w:cs="Times New Roman"/>
          <w:color w:val="222222"/>
          <w:sz w:val="24"/>
          <w:szCs w:val="24"/>
          <w:lang w:eastAsia="de-DE"/>
        </w:rPr>
        <w:t>Schomerus</w:t>
      </w:r>
      <w:proofErr w:type="spellEnd"/>
      <w:r w:rsidRPr="0076442D">
        <w:rPr>
          <w:rFonts w:ascii="Times New Roman" w:eastAsia="Times New Roman" w:hAnsi="Times New Roman" w:cs="Times New Roman"/>
          <w:color w:val="222222"/>
          <w:sz w:val="24"/>
          <w:szCs w:val="24"/>
          <w:lang w:eastAsia="de-DE"/>
        </w:rPr>
        <w:t xml:space="preserve"> verneinen hier ADV, da er Hoster ja nichts mit der eigentlichen DV zu tun hat. Anm. d. A: Der Hoster wird aber für die Wartung der Systeme verantwortlich sein, dabei kann eine Kenntnisnahme nicht ausgeschlossen werden, also doch ADV?)</w:t>
      </w:r>
    </w:p>
    <w:p w:rsidR="0076442D" w:rsidRPr="0076442D" w:rsidRDefault="0076442D" w:rsidP="003920FF">
      <w:pPr>
        <w:numPr>
          <w:ilvl w:val="0"/>
          <w:numId w:val="3"/>
        </w:numPr>
        <w:shd w:val="clear" w:color="auto" w:fill="FFFFFF"/>
        <w:spacing w:before="100" w:beforeAutospacing="1" w:after="24" w:line="360" w:lineRule="auto"/>
        <w:ind w:left="768"/>
        <w:jc w:val="both"/>
        <w:rPr>
          <w:rFonts w:ascii="Times New Roman" w:eastAsia="Times New Roman" w:hAnsi="Times New Roman" w:cs="Times New Roman"/>
          <w:color w:val="222222"/>
          <w:sz w:val="24"/>
          <w:szCs w:val="24"/>
          <w:lang w:eastAsia="de-DE"/>
        </w:rPr>
      </w:pPr>
      <w:r w:rsidRPr="0076442D">
        <w:rPr>
          <w:rFonts w:ascii="Times New Roman" w:eastAsia="Times New Roman" w:hAnsi="Times New Roman" w:cs="Times New Roman"/>
          <w:color w:val="222222"/>
          <w:sz w:val="24"/>
          <w:szCs w:val="24"/>
          <w:lang w:eastAsia="de-DE"/>
        </w:rPr>
        <w:t>Wartungsdienstleistungen, bei denen nicht ausgeschlossen werden kann, dass während der Wartung personenbezogene Daten zur Kenntnis gelangen</w:t>
      </w:r>
    </w:p>
    <w:p w:rsidR="0076442D" w:rsidRPr="0076442D" w:rsidRDefault="0076442D" w:rsidP="003920FF">
      <w:pPr>
        <w:numPr>
          <w:ilvl w:val="1"/>
          <w:numId w:val="3"/>
        </w:numPr>
        <w:shd w:val="clear" w:color="auto" w:fill="FFFFFF"/>
        <w:spacing w:before="100" w:beforeAutospacing="1" w:after="24" w:line="360" w:lineRule="auto"/>
        <w:ind w:left="1152"/>
        <w:jc w:val="both"/>
        <w:rPr>
          <w:rFonts w:ascii="Times New Roman" w:eastAsia="Times New Roman" w:hAnsi="Times New Roman" w:cs="Times New Roman"/>
          <w:color w:val="222222"/>
          <w:sz w:val="24"/>
          <w:szCs w:val="24"/>
          <w:lang w:eastAsia="de-DE"/>
        </w:rPr>
      </w:pPr>
      <w:r w:rsidRPr="0076442D">
        <w:rPr>
          <w:rFonts w:ascii="Times New Roman" w:eastAsia="Times New Roman" w:hAnsi="Times New Roman" w:cs="Times New Roman"/>
          <w:color w:val="222222"/>
          <w:sz w:val="24"/>
          <w:szCs w:val="24"/>
          <w:lang w:eastAsia="de-DE"/>
        </w:rPr>
        <w:t>Wartung von IT-Systemen</w:t>
      </w:r>
    </w:p>
    <w:p w:rsidR="0076442D" w:rsidRPr="0076442D" w:rsidRDefault="0076442D" w:rsidP="003920FF">
      <w:pPr>
        <w:numPr>
          <w:ilvl w:val="1"/>
          <w:numId w:val="3"/>
        </w:numPr>
        <w:shd w:val="clear" w:color="auto" w:fill="FFFFFF"/>
        <w:spacing w:before="100" w:beforeAutospacing="1" w:after="24" w:line="360" w:lineRule="auto"/>
        <w:ind w:left="1152"/>
        <w:jc w:val="both"/>
        <w:rPr>
          <w:rFonts w:ascii="Times New Roman" w:eastAsia="Times New Roman" w:hAnsi="Times New Roman" w:cs="Times New Roman"/>
          <w:color w:val="222222"/>
          <w:sz w:val="24"/>
          <w:szCs w:val="24"/>
          <w:lang w:eastAsia="de-DE"/>
        </w:rPr>
      </w:pPr>
      <w:r w:rsidRPr="0076442D">
        <w:rPr>
          <w:rFonts w:ascii="Times New Roman" w:eastAsia="Times New Roman" w:hAnsi="Times New Roman" w:cs="Times New Roman"/>
          <w:color w:val="222222"/>
          <w:sz w:val="24"/>
          <w:szCs w:val="24"/>
          <w:lang w:eastAsia="de-DE"/>
        </w:rPr>
        <w:t>Wartung von TK-Anlagen</w:t>
      </w:r>
    </w:p>
    <w:p w:rsidR="0076442D" w:rsidRPr="0076442D" w:rsidRDefault="0076442D" w:rsidP="003920FF">
      <w:pPr>
        <w:numPr>
          <w:ilvl w:val="0"/>
          <w:numId w:val="3"/>
        </w:numPr>
        <w:shd w:val="clear" w:color="auto" w:fill="FFFFFF"/>
        <w:spacing w:before="100" w:beforeAutospacing="1" w:after="24" w:line="360" w:lineRule="auto"/>
        <w:ind w:left="768"/>
        <w:jc w:val="both"/>
        <w:rPr>
          <w:rFonts w:ascii="Times New Roman" w:eastAsia="Times New Roman" w:hAnsi="Times New Roman" w:cs="Times New Roman"/>
          <w:color w:val="222222"/>
          <w:sz w:val="24"/>
          <w:szCs w:val="24"/>
          <w:lang w:eastAsia="de-DE"/>
        </w:rPr>
      </w:pPr>
      <w:r w:rsidRPr="0076442D">
        <w:rPr>
          <w:rFonts w:ascii="Times New Roman" w:eastAsia="Times New Roman" w:hAnsi="Times New Roman" w:cs="Times New Roman"/>
          <w:color w:val="222222"/>
          <w:sz w:val="24"/>
          <w:szCs w:val="24"/>
          <w:lang w:eastAsia="de-DE"/>
        </w:rPr>
        <w:t>Entsorgung von Akten oder Datenträgern durch externe Unternehmen</w:t>
      </w:r>
    </w:p>
    <w:p w:rsidR="0076442D" w:rsidRPr="0076442D" w:rsidRDefault="0076442D" w:rsidP="003920FF">
      <w:pPr>
        <w:shd w:val="clear" w:color="auto" w:fill="FFFFFF"/>
        <w:spacing w:before="120" w:after="120" w:line="360" w:lineRule="auto"/>
        <w:jc w:val="both"/>
        <w:rPr>
          <w:rFonts w:ascii="Times New Roman" w:eastAsia="Times New Roman" w:hAnsi="Times New Roman" w:cs="Times New Roman"/>
          <w:color w:val="222222"/>
          <w:sz w:val="24"/>
          <w:szCs w:val="24"/>
          <w:lang w:eastAsia="de-DE"/>
        </w:rPr>
      </w:pPr>
      <w:r w:rsidRPr="0076442D">
        <w:rPr>
          <w:rFonts w:ascii="Times New Roman" w:eastAsia="Times New Roman" w:hAnsi="Times New Roman" w:cs="Times New Roman"/>
          <w:b/>
          <w:bCs/>
          <w:color w:val="222222"/>
          <w:sz w:val="24"/>
          <w:szCs w:val="24"/>
          <w:lang w:eastAsia="de-DE"/>
        </w:rPr>
        <w:t>Keine ADV</w:t>
      </w:r>
      <w:r w:rsidRPr="0076442D">
        <w:rPr>
          <w:rFonts w:ascii="Times New Roman" w:eastAsia="Times New Roman" w:hAnsi="Times New Roman" w:cs="Times New Roman"/>
          <w:color w:val="222222"/>
          <w:sz w:val="24"/>
          <w:szCs w:val="24"/>
          <w:lang w:eastAsia="de-DE"/>
        </w:rPr>
        <w:t> liegt per Definition beim Postversand oder Bankgeschäften vor.</w:t>
      </w:r>
    </w:p>
    <w:p w:rsidR="0076442D" w:rsidRDefault="0076442D" w:rsidP="003920FF">
      <w:pPr>
        <w:spacing w:line="360" w:lineRule="auto"/>
        <w:jc w:val="both"/>
      </w:pPr>
      <w:r>
        <w:br w:type="page"/>
      </w:r>
    </w:p>
    <w:p w:rsidR="005C19A2" w:rsidRPr="005C19A2" w:rsidRDefault="0076442D" w:rsidP="005C19A2">
      <w:pPr>
        <w:pStyle w:val="berschrift1"/>
        <w:numPr>
          <w:ilvl w:val="0"/>
          <w:numId w:val="10"/>
        </w:numPr>
        <w:spacing w:line="360" w:lineRule="auto"/>
        <w:jc w:val="both"/>
        <w:rPr>
          <w:rFonts w:ascii="Times New Roman" w:hAnsi="Times New Roman" w:cs="Times New Roman"/>
          <w:i/>
        </w:rPr>
      </w:pPr>
      <w:bookmarkStart w:id="9" w:name="_Toc505687589"/>
      <w:r>
        <w:rPr>
          <w:rFonts w:ascii="Times New Roman" w:hAnsi="Times New Roman" w:cs="Times New Roman"/>
        </w:rPr>
        <w:lastRenderedPageBreak/>
        <w:t>Haftung</w:t>
      </w:r>
      <w:r w:rsidR="009958CD">
        <w:rPr>
          <w:rFonts w:ascii="Times New Roman" w:hAnsi="Times New Roman" w:cs="Times New Roman"/>
        </w:rPr>
        <w:t xml:space="preserve"> </w:t>
      </w:r>
      <w:r w:rsidR="005C19A2">
        <w:rPr>
          <w:rFonts w:ascii="Times New Roman" w:hAnsi="Times New Roman" w:cs="Times New Roman"/>
          <w:i/>
        </w:rPr>
        <w:t>–</w:t>
      </w:r>
      <w:r w:rsidR="009958CD" w:rsidRPr="00B05595">
        <w:rPr>
          <w:rFonts w:ascii="Times New Roman" w:hAnsi="Times New Roman" w:cs="Times New Roman"/>
          <w:i/>
        </w:rPr>
        <w:t xml:space="preserve"> Ayana</w:t>
      </w:r>
      <w:bookmarkEnd w:id="9"/>
    </w:p>
    <w:p w:rsidR="0076442D" w:rsidRPr="0076442D" w:rsidRDefault="0076442D" w:rsidP="005C19A2">
      <w:pPr>
        <w:pStyle w:val="berschrift2"/>
        <w:spacing w:line="360" w:lineRule="auto"/>
        <w:jc w:val="both"/>
      </w:pPr>
      <w:bookmarkStart w:id="10" w:name="_Toc505687590"/>
      <w:r w:rsidRPr="005C19A2">
        <w:rPr>
          <w:rFonts w:ascii="Times New Roman" w:hAnsi="Times New Roman" w:cs="Times New Roman"/>
        </w:rPr>
        <w:t>Begriffserklärung BDSG</w:t>
      </w:r>
      <w:bookmarkEnd w:id="10"/>
    </w:p>
    <w:p w:rsidR="0076442D" w:rsidRPr="0076442D" w:rsidRDefault="0076442D" w:rsidP="003920FF">
      <w:pPr>
        <w:pStyle w:val="Textbody"/>
        <w:numPr>
          <w:ilvl w:val="0"/>
          <w:numId w:val="5"/>
        </w:numPr>
        <w:spacing w:line="360" w:lineRule="auto"/>
        <w:jc w:val="both"/>
        <w:rPr>
          <w:rFonts w:ascii="Times New Roman" w:hAnsi="Times New Roman" w:cs="Times New Roman"/>
        </w:rPr>
      </w:pPr>
      <w:r w:rsidRPr="0076442D">
        <w:rPr>
          <w:rFonts w:ascii="Times New Roman" w:hAnsi="Times New Roman" w:cs="Times New Roman"/>
        </w:rPr>
        <w:t>Verantwortliche Stelle: Nach §3 Abs. 7 BDSG ist eine verantwortliche Stelle jede Person oder Stelle, die personenbezogen Daten erhebt, verarbeitet oder nutzt oder dies durch einen Auftrag von einem anderen gemacht wird.</w:t>
      </w:r>
    </w:p>
    <w:p w:rsidR="0076442D" w:rsidRDefault="0076442D" w:rsidP="003920FF">
      <w:pPr>
        <w:pStyle w:val="Textbody"/>
        <w:numPr>
          <w:ilvl w:val="0"/>
          <w:numId w:val="5"/>
        </w:numPr>
        <w:spacing w:line="360" w:lineRule="auto"/>
        <w:jc w:val="both"/>
        <w:rPr>
          <w:rFonts w:ascii="Times New Roman" w:hAnsi="Times New Roman" w:cs="Times New Roman"/>
        </w:rPr>
      </w:pPr>
      <w:r w:rsidRPr="0076442D">
        <w:rPr>
          <w:rFonts w:ascii="Times New Roman" w:hAnsi="Times New Roman" w:cs="Times New Roman"/>
        </w:rPr>
        <w:t xml:space="preserve">Öffentliche und </w:t>
      </w:r>
      <w:proofErr w:type="gramStart"/>
      <w:r w:rsidRPr="0076442D">
        <w:rPr>
          <w:rFonts w:ascii="Times New Roman" w:hAnsi="Times New Roman" w:cs="Times New Roman"/>
        </w:rPr>
        <w:t>nicht-öffentliche</w:t>
      </w:r>
      <w:proofErr w:type="gramEnd"/>
      <w:r w:rsidRPr="0076442D">
        <w:rPr>
          <w:rFonts w:ascii="Times New Roman" w:hAnsi="Times New Roman" w:cs="Times New Roman"/>
        </w:rPr>
        <w:t xml:space="preserve"> Stellen: In §2 BDSG wird unterschieden in öffentliche Stellen des Bundes, öffentliche Stellen der Länder, Vereinigungen des privaten Rechts von öffentlichen Stellen des Bundes und der Länder und nicht-öffentliche Stellen, welche alle natürlichen und juristischen Personen sind, die nicht in den Abs. 1-3 genannt wurden.</w:t>
      </w:r>
    </w:p>
    <w:p w:rsidR="00351D64" w:rsidRPr="0076442D" w:rsidRDefault="00351D64" w:rsidP="00351D64">
      <w:pPr>
        <w:pStyle w:val="Textbody"/>
        <w:spacing w:line="360" w:lineRule="auto"/>
        <w:ind w:left="720"/>
        <w:jc w:val="both"/>
        <w:rPr>
          <w:rFonts w:ascii="Times New Roman" w:hAnsi="Times New Roman" w:cs="Times New Roman"/>
        </w:rPr>
      </w:pPr>
    </w:p>
    <w:p w:rsidR="0076442D" w:rsidRPr="0076442D" w:rsidRDefault="0076442D" w:rsidP="003920FF">
      <w:pPr>
        <w:pStyle w:val="berschrift2"/>
        <w:spacing w:line="360" w:lineRule="auto"/>
        <w:jc w:val="both"/>
        <w:rPr>
          <w:rFonts w:ascii="Times New Roman" w:hAnsi="Times New Roman" w:cs="Times New Roman"/>
        </w:rPr>
      </w:pPr>
      <w:bookmarkStart w:id="11" w:name="_Toc505687591"/>
      <w:r w:rsidRPr="0076442D">
        <w:rPr>
          <w:rFonts w:ascii="Times New Roman" w:hAnsi="Times New Roman" w:cs="Times New Roman"/>
        </w:rPr>
        <w:t>Haftung nach BDSG</w:t>
      </w:r>
      <w:bookmarkEnd w:id="11"/>
    </w:p>
    <w:p w:rsidR="0076442D" w:rsidRDefault="0076442D" w:rsidP="003920FF">
      <w:pPr>
        <w:pStyle w:val="Textbody"/>
        <w:spacing w:line="360" w:lineRule="auto"/>
        <w:jc w:val="both"/>
        <w:rPr>
          <w:rFonts w:ascii="Times New Roman" w:hAnsi="Times New Roman" w:cs="Times New Roman"/>
        </w:rPr>
      </w:pPr>
      <w:r w:rsidRPr="0076442D">
        <w:rPr>
          <w:rFonts w:ascii="Times New Roman" w:hAnsi="Times New Roman" w:cs="Times New Roman"/>
        </w:rPr>
        <w:t>Laut §11 Abs. 1 Satz 1 BDSG ist nur der Auftraggeber dafür verantwortlich, dass bei der Auftragsdatenverarbeitung die gesetzlichen Vorschriften des Bundesdatenschutzgesetzes und andere Vorschriften des Datenschutzes eingehalten werden.</w:t>
      </w:r>
    </w:p>
    <w:p w:rsidR="00351D64" w:rsidRPr="0076442D" w:rsidRDefault="00351D64" w:rsidP="003920FF">
      <w:pPr>
        <w:pStyle w:val="Textbody"/>
        <w:spacing w:line="360" w:lineRule="auto"/>
        <w:jc w:val="both"/>
        <w:rPr>
          <w:rFonts w:ascii="Times New Roman" w:hAnsi="Times New Roman" w:cs="Times New Roman"/>
        </w:rPr>
      </w:pPr>
    </w:p>
    <w:p w:rsidR="0076442D" w:rsidRPr="0076442D" w:rsidRDefault="0076442D" w:rsidP="003920FF">
      <w:pPr>
        <w:pStyle w:val="berschrift3"/>
        <w:spacing w:line="360" w:lineRule="auto"/>
        <w:jc w:val="both"/>
        <w:rPr>
          <w:rFonts w:ascii="Times New Roman" w:hAnsi="Times New Roman" w:cs="Times New Roman"/>
        </w:rPr>
      </w:pPr>
      <w:bookmarkStart w:id="12" w:name="_Toc505687592"/>
      <w:r w:rsidRPr="0076442D">
        <w:rPr>
          <w:rFonts w:ascii="Times New Roman" w:hAnsi="Times New Roman" w:cs="Times New Roman"/>
        </w:rPr>
        <w:t>Schadensersatz nach BDSG</w:t>
      </w:r>
      <w:bookmarkEnd w:id="12"/>
    </w:p>
    <w:p w:rsidR="00351D64" w:rsidRDefault="0076442D" w:rsidP="003920FF">
      <w:pPr>
        <w:pStyle w:val="Textbody"/>
        <w:spacing w:line="360" w:lineRule="auto"/>
        <w:jc w:val="both"/>
        <w:rPr>
          <w:rFonts w:ascii="Times New Roman" w:hAnsi="Times New Roman" w:cs="Times New Roman"/>
        </w:rPr>
      </w:pPr>
      <w:r w:rsidRPr="0076442D">
        <w:rPr>
          <w:rFonts w:ascii="Times New Roman" w:hAnsi="Times New Roman" w:cs="Times New Roman"/>
        </w:rPr>
        <w:t xml:space="preserve">Sollte eine verantwortliche Stelle einem Betroffenen Schaden </w:t>
      </w:r>
      <w:r w:rsidR="005C19A2" w:rsidRPr="0076442D">
        <w:rPr>
          <w:rFonts w:ascii="Times New Roman" w:hAnsi="Times New Roman" w:cs="Times New Roman"/>
        </w:rPr>
        <w:t>zufügen</w:t>
      </w:r>
      <w:r w:rsidRPr="0076442D">
        <w:rPr>
          <w:rFonts w:ascii="Times New Roman" w:hAnsi="Times New Roman" w:cs="Times New Roman"/>
        </w:rPr>
        <w:t>, in dem Sie seine personenbezogenen Daten unzulässig oder unrichtig erhebt, verarbeitet oder nutzt, so ist Sie nach §7 BDSG dazu verpflichtet Schadensersatz zu leisten.</w:t>
      </w:r>
    </w:p>
    <w:p w:rsidR="00351D64" w:rsidRPr="0076442D" w:rsidRDefault="00351D64" w:rsidP="003920FF">
      <w:pPr>
        <w:pStyle w:val="Textbody"/>
        <w:spacing w:line="360" w:lineRule="auto"/>
        <w:jc w:val="both"/>
        <w:rPr>
          <w:rFonts w:ascii="Times New Roman" w:hAnsi="Times New Roman" w:cs="Times New Roman"/>
        </w:rPr>
      </w:pPr>
    </w:p>
    <w:p w:rsidR="0076442D" w:rsidRPr="0076442D" w:rsidRDefault="0076442D" w:rsidP="003920FF">
      <w:pPr>
        <w:pStyle w:val="berschrift3"/>
        <w:spacing w:line="360" w:lineRule="auto"/>
        <w:jc w:val="both"/>
        <w:rPr>
          <w:rFonts w:ascii="Times New Roman" w:hAnsi="Times New Roman" w:cs="Times New Roman"/>
        </w:rPr>
      </w:pPr>
      <w:bookmarkStart w:id="13" w:name="_Toc505687593"/>
      <w:r w:rsidRPr="0076442D">
        <w:rPr>
          <w:rFonts w:ascii="Times New Roman" w:hAnsi="Times New Roman" w:cs="Times New Roman"/>
        </w:rPr>
        <w:t>Schadensersatz bei automatisierter Datenverarbeitung durch öffentliche Stellen nach BDSG</w:t>
      </w:r>
      <w:bookmarkEnd w:id="13"/>
    </w:p>
    <w:p w:rsidR="0076442D" w:rsidRPr="0076442D" w:rsidRDefault="0076442D" w:rsidP="003920FF">
      <w:pPr>
        <w:pStyle w:val="Textbody"/>
        <w:spacing w:line="360" w:lineRule="auto"/>
        <w:jc w:val="both"/>
        <w:rPr>
          <w:rFonts w:ascii="Times New Roman" w:hAnsi="Times New Roman" w:cs="Times New Roman"/>
        </w:rPr>
      </w:pPr>
      <w:r w:rsidRPr="0076442D">
        <w:rPr>
          <w:rFonts w:ascii="Times New Roman" w:hAnsi="Times New Roman" w:cs="Times New Roman"/>
        </w:rPr>
        <w:t xml:space="preserve">Wenn eine verantwortliche öffentliche Stelle einer Person Schaden, durch eine unzulässige oder unrichtige Erhebung, Verarbeitungen oder Nutzung </w:t>
      </w:r>
      <w:r w:rsidR="005C19A2" w:rsidRPr="0076442D">
        <w:rPr>
          <w:rFonts w:ascii="Times New Roman" w:hAnsi="Times New Roman" w:cs="Times New Roman"/>
        </w:rPr>
        <w:t>der personenbezogenen Daten</w:t>
      </w:r>
      <w:r w:rsidRPr="0076442D">
        <w:rPr>
          <w:rFonts w:ascii="Times New Roman" w:hAnsi="Times New Roman" w:cs="Times New Roman"/>
        </w:rPr>
        <w:t xml:space="preserve"> vornimmt, so ist der Träger dem Betroffenen nach §8 Abs. 1 BDSG zum Schadensersatz verpflichtet. Der Gesamtbetrag der Schadensersatzleistung ist nach §8 Abs. 3 auf maximal 130.000€ begrenzt. Sollten </w:t>
      </w:r>
      <w:r w:rsidR="005C19A2" w:rsidRPr="0076442D">
        <w:rPr>
          <w:rFonts w:ascii="Times New Roman" w:hAnsi="Times New Roman" w:cs="Times New Roman"/>
        </w:rPr>
        <w:t>mehrere Personen</w:t>
      </w:r>
      <w:r w:rsidRPr="0076442D">
        <w:rPr>
          <w:rFonts w:ascii="Times New Roman" w:hAnsi="Times New Roman" w:cs="Times New Roman"/>
        </w:rPr>
        <w:t xml:space="preserve"> zu Schaden gekommen sein, so ist die Schadensersatzleistung des einzelnen so zu verringern, dass der Gesamtbetrag im Verhältnis zum Höchstbetrag steht. Sollte der die betroffene Person an dem Entstehen des Schadens eine Mitschuld haben, so gilt §254 des Bürgerlichen Gesetzbuchs. Auch die Verjährung für unerlaubte Handlungen ist dem Bürgerlichen Gesetzbuch zu entnehmen.</w:t>
      </w:r>
    </w:p>
    <w:p w:rsidR="0076442D" w:rsidRPr="0076442D" w:rsidRDefault="0076442D" w:rsidP="003920FF">
      <w:pPr>
        <w:pStyle w:val="berschrift3"/>
        <w:spacing w:line="360" w:lineRule="auto"/>
        <w:jc w:val="both"/>
        <w:rPr>
          <w:rFonts w:ascii="Times New Roman" w:hAnsi="Times New Roman" w:cs="Times New Roman"/>
        </w:rPr>
      </w:pPr>
      <w:bookmarkStart w:id="14" w:name="_Toc505687594"/>
      <w:r w:rsidRPr="0076442D">
        <w:rPr>
          <w:rFonts w:ascii="Times New Roman" w:hAnsi="Times New Roman" w:cs="Times New Roman"/>
        </w:rPr>
        <w:lastRenderedPageBreak/>
        <w:t>Bußgeld- und Strafvorschriften nach BDSG</w:t>
      </w:r>
      <w:bookmarkEnd w:id="14"/>
    </w:p>
    <w:p w:rsidR="0076442D" w:rsidRPr="0076442D" w:rsidRDefault="0076442D" w:rsidP="003920FF">
      <w:pPr>
        <w:pStyle w:val="Textbody"/>
        <w:spacing w:line="360" w:lineRule="auto"/>
        <w:jc w:val="both"/>
        <w:rPr>
          <w:rFonts w:ascii="Times New Roman" w:hAnsi="Times New Roman" w:cs="Times New Roman"/>
        </w:rPr>
      </w:pPr>
      <w:r w:rsidRPr="0076442D">
        <w:rPr>
          <w:rFonts w:ascii="Times New Roman" w:hAnsi="Times New Roman" w:cs="Times New Roman"/>
        </w:rPr>
        <w:t>Wer ordnungswidrig handelt in dem er vorsätzlich oder fahrlässig die in §43 Abs.1 BDSG genannten Taten begeht, kann nach §43 Abs. 3 Satz 1 BDSG mit einer Geldstrafe von bis zu 50.000€ geahndet werden. Sollte er die in §43 Abs. 2 genannten Taten begehen, so kann die Geldstrafe auf bis zu 300.000€ erhöht werden. Auf jeden Fall soll die Geldstrafe den wirtschaftlichen Nutzen den der Täters aus der Ordnungswidrigkeit gezogen hat übertreffen. Sollten 50.000€, bzw. 300.000€ nicht ausreichen, so dürfen nach §43 Abs.3 Satz 3 BDSG die Geldstrafen auch erhöht werden.</w:t>
      </w:r>
    </w:p>
    <w:p w:rsidR="0076442D" w:rsidRDefault="0076442D" w:rsidP="003920FF">
      <w:pPr>
        <w:pStyle w:val="Textbody"/>
        <w:spacing w:line="360" w:lineRule="auto"/>
        <w:jc w:val="both"/>
        <w:rPr>
          <w:rFonts w:ascii="Times New Roman" w:hAnsi="Times New Roman" w:cs="Times New Roman"/>
        </w:rPr>
      </w:pPr>
      <w:r w:rsidRPr="0076442D">
        <w:rPr>
          <w:rFonts w:ascii="Times New Roman" w:hAnsi="Times New Roman" w:cs="Times New Roman"/>
        </w:rPr>
        <w:t>Wer die Straftaten in §43 Abs. 2 gegen Bezahlung oder mit der Absicht sich oder andere zu bereichern oder jemanden zu schädigen begangen hat, kann nach §44 Abs. 1 BDSG mit einer Freiheitsstrafe von bis zu zwei Jahren oder einer Geldstrafe bestraft werden.</w:t>
      </w:r>
    </w:p>
    <w:p w:rsidR="00351D64" w:rsidRPr="0076442D" w:rsidRDefault="00351D64" w:rsidP="003920FF">
      <w:pPr>
        <w:pStyle w:val="Textbody"/>
        <w:spacing w:line="360" w:lineRule="auto"/>
        <w:jc w:val="both"/>
        <w:rPr>
          <w:rFonts w:ascii="Times New Roman" w:hAnsi="Times New Roman" w:cs="Times New Roman"/>
        </w:rPr>
      </w:pPr>
    </w:p>
    <w:p w:rsidR="0076442D" w:rsidRPr="0076442D" w:rsidRDefault="0076442D" w:rsidP="005C19A2">
      <w:pPr>
        <w:pStyle w:val="berschrift2"/>
        <w:spacing w:line="360" w:lineRule="auto"/>
        <w:jc w:val="both"/>
        <w:rPr>
          <w:rFonts w:ascii="Times New Roman" w:hAnsi="Times New Roman" w:cs="Times New Roman"/>
        </w:rPr>
      </w:pPr>
      <w:bookmarkStart w:id="15" w:name="_Toc505687595"/>
      <w:r w:rsidRPr="0076442D">
        <w:rPr>
          <w:rFonts w:ascii="Times New Roman" w:hAnsi="Times New Roman" w:cs="Times New Roman"/>
        </w:rPr>
        <w:t>Begriffserklärung DS-GVO</w:t>
      </w:r>
      <w:bookmarkEnd w:id="15"/>
    </w:p>
    <w:p w:rsidR="0076442D" w:rsidRPr="0076442D" w:rsidRDefault="0076442D" w:rsidP="003920FF">
      <w:pPr>
        <w:pStyle w:val="Textbody"/>
        <w:numPr>
          <w:ilvl w:val="0"/>
          <w:numId w:val="6"/>
        </w:numPr>
        <w:spacing w:line="360" w:lineRule="auto"/>
        <w:jc w:val="both"/>
        <w:rPr>
          <w:rFonts w:ascii="Times New Roman" w:hAnsi="Times New Roman" w:cs="Times New Roman"/>
        </w:rPr>
      </w:pPr>
      <w:r w:rsidRPr="0076442D">
        <w:rPr>
          <w:rFonts w:ascii="Times New Roman" w:hAnsi="Times New Roman" w:cs="Times New Roman"/>
        </w:rPr>
        <w:t>Verantwortlicher: Der in der DS-GVO genannte Verantwortliche ist mit dem Auftraggeber aus dem BDSG gleichzusetzen.</w:t>
      </w:r>
    </w:p>
    <w:p w:rsidR="00351D64" w:rsidRDefault="0076442D" w:rsidP="00351D64">
      <w:pPr>
        <w:pStyle w:val="Textbody"/>
        <w:numPr>
          <w:ilvl w:val="0"/>
          <w:numId w:val="6"/>
        </w:numPr>
        <w:spacing w:line="360" w:lineRule="auto"/>
        <w:jc w:val="both"/>
        <w:rPr>
          <w:rFonts w:ascii="Times New Roman" w:hAnsi="Times New Roman" w:cs="Times New Roman"/>
        </w:rPr>
      </w:pPr>
      <w:r w:rsidRPr="0076442D">
        <w:rPr>
          <w:rFonts w:ascii="Times New Roman" w:hAnsi="Times New Roman" w:cs="Times New Roman"/>
        </w:rPr>
        <w:t>Auftragsverarbeiter: Der in der DS-GVO genannte Auftragsverarbeiter ist mit dem Auftragsnehmer aus dem BDSG gleichzusetzen.</w:t>
      </w:r>
    </w:p>
    <w:p w:rsidR="00351D64" w:rsidRPr="00351D64" w:rsidRDefault="00351D64" w:rsidP="00351D64">
      <w:pPr>
        <w:pStyle w:val="Textbody"/>
        <w:spacing w:line="360" w:lineRule="auto"/>
        <w:jc w:val="both"/>
        <w:rPr>
          <w:rFonts w:ascii="Times New Roman" w:hAnsi="Times New Roman" w:cs="Times New Roman"/>
        </w:rPr>
      </w:pPr>
    </w:p>
    <w:p w:rsidR="0076442D" w:rsidRPr="0076442D" w:rsidRDefault="0076442D" w:rsidP="003920FF">
      <w:pPr>
        <w:pStyle w:val="berschrift2"/>
        <w:spacing w:line="360" w:lineRule="auto"/>
        <w:jc w:val="both"/>
        <w:rPr>
          <w:rFonts w:ascii="Times New Roman" w:hAnsi="Times New Roman" w:cs="Times New Roman"/>
        </w:rPr>
      </w:pPr>
      <w:bookmarkStart w:id="16" w:name="_Toc505687596"/>
      <w:r w:rsidRPr="0076442D">
        <w:rPr>
          <w:rFonts w:ascii="Times New Roman" w:hAnsi="Times New Roman" w:cs="Times New Roman"/>
        </w:rPr>
        <w:t>Haftung nach DS-GVO</w:t>
      </w:r>
      <w:bookmarkEnd w:id="16"/>
    </w:p>
    <w:p w:rsidR="0076442D" w:rsidRDefault="0076442D" w:rsidP="003920FF">
      <w:pPr>
        <w:pStyle w:val="Textbody"/>
        <w:spacing w:line="360" w:lineRule="auto"/>
        <w:jc w:val="both"/>
        <w:rPr>
          <w:rFonts w:ascii="Times New Roman" w:hAnsi="Times New Roman" w:cs="Times New Roman"/>
        </w:rPr>
      </w:pPr>
      <w:r w:rsidRPr="0076442D">
        <w:rPr>
          <w:rFonts w:ascii="Times New Roman" w:hAnsi="Times New Roman" w:cs="Times New Roman"/>
        </w:rPr>
        <w:t xml:space="preserve">Nach Artikel 83 Abs. 1 DS-GVO kann ein Schadensersatz nun gegenüber dem Verantwortlichen oder dem Auftragsverarbeiter in Anspruch genommen werden. Grundsätzlich ist nach Artikel 82 Abs.2 DS-GVO jeder, an der Verarbeitung beteiligte, Verantwortliche haftbar. Sofern der Auftragsverarbeiter seine Pflichten verletzt hat oder gegen die Anweisung des Verantwortlichen gehandelt hat ist auch dieser haftbar. Sollte der Verantwortliche oder der Auftragsverarbeiter seine Unschuld an der Entstehung des Schadens beweisen können, ist dieser nach Artikel 82 Abs. 3 DS-GVO von der Haftung ausgeschlossen. Sind sowohl der Verantwortliche als auch der Auftragsverarbeiter für den Schaden verantwortlich, so haftet nach Artikel 82 Abs. 4 jeder der beiden für den Gesamtschaden, damit die vom Schaden betroffene Person einen angemessenen Schadensersatz erhält. Nach Artikel 82 Abs. 5 kann ein Verantwortlicher oder Auftragsverarbeiter, wenn er den vollständigen Schadensersatz gezahlt hat, von den andern, an der Verarbeitung, Verantwortlichen oder Auftragsverarbeitern, sofern diese nach Artikel </w:t>
      </w:r>
      <w:r w:rsidRPr="0076442D">
        <w:rPr>
          <w:rFonts w:ascii="Times New Roman" w:hAnsi="Times New Roman" w:cs="Times New Roman"/>
        </w:rPr>
        <w:lastRenderedPageBreak/>
        <w:t>82 Abs. 2 einen Anteil an der Entstehung des Schadens haben, Teile des Schadensersatzes zurückfordern.</w:t>
      </w:r>
    </w:p>
    <w:p w:rsidR="00351D64" w:rsidRPr="0076442D" w:rsidRDefault="00351D64" w:rsidP="003920FF">
      <w:pPr>
        <w:pStyle w:val="Textbody"/>
        <w:spacing w:line="360" w:lineRule="auto"/>
        <w:jc w:val="both"/>
        <w:rPr>
          <w:rFonts w:ascii="Times New Roman" w:hAnsi="Times New Roman" w:cs="Times New Roman"/>
        </w:rPr>
      </w:pPr>
      <w:bookmarkStart w:id="17" w:name="_GoBack"/>
      <w:bookmarkEnd w:id="17"/>
    </w:p>
    <w:p w:rsidR="0076442D" w:rsidRPr="0076442D" w:rsidRDefault="0076442D" w:rsidP="003920FF">
      <w:pPr>
        <w:pStyle w:val="berschrift3"/>
        <w:spacing w:line="360" w:lineRule="auto"/>
        <w:jc w:val="both"/>
        <w:rPr>
          <w:rFonts w:ascii="Times New Roman" w:hAnsi="Times New Roman" w:cs="Times New Roman"/>
        </w:rPr>
      </w:pPr>
      <w:bookmarkStart w:id="18" w:name="_Toc505687597"/>
      <w:r w:rsidRPr="0076442D">
        <w:rPr>
          <w:rFonts w:ascii="Times New Roman" w:hAnsi="Times New Roman" w:cs="Times New Roman"/>
        </w:rPr>
        <w:t>Geldbußen nach DS-GVO</w:t>
      </w:r>
      <w:bookmarkEnd w:id="18"/>
    </w:p>
    <w:p w:rsidR="0076442D" w:rsidRPr="0076442D" w:rsidRDefault="0076442D" w:rsidP="003920FF">
      <w:pPr>
        <w:pStyle w:val="Textbody"/>
        <w:spacing w:line="360" w:lineRule="auto"/>
        <w:jc w:val="both"/>
        <w:rPr>
          <w:rFonts w:ascii="Times New Roman" w:hAnsi="Times New Roman" w:cs="Times New Roman"/>
        </w:rPr>
      </w:pPr>
      <w:r w:rsidRPr="0076442D">
        <w:rPr>
          <w:rFonts w:ascii="Times New Roman" w:hAnsi="Times New Roman" w:cs="Times New Roman"/>
        </w:rPr>
        <w:t>Je nach Verstoß sieht Artikel 83 DS-GVO unterschiedliche Bußgelder, aber keine Freiheitsstrafen vor.</w:t>
      </w:r>
    </w:p>
    <w:p w:rsidR="0076442D" w:rsidRPr="0076442D" w:rsidRDefault="0076442D" w:rsidP="003920FF">
      <w:pPr>
        <w:pStyle w:val="Textbody"/>
        <w:spacing w:line="360" w:lineRule="auto"/>
        <w:jc w:val="both"/>
        <w:rPr>
          <w:rFonts w:ascii="Times New Roman" w:hAnsi="Times New Roman" w:cs="Times New Roman"/>
        </w:rPr>
      </w:pPr>
      <w:r w:rsidRPr="0076442D">
        <w:rPr>
          <w:rFonts w:ascii="Times New Roman" w:hAnsi="Times New Roman" w:cs="Times New Roman"/>
        </w:rPr>
        <w:t xml:space="preserve">Liegt ein Verstoß gegen die unter Artikel 83 Abs. 4a-c genannten Bestimmungen vor, so wird dieser mit bis zu 10.000.000€ oder sofern es sich um ein Unternehmen handelt, 2% des weltweit erzielten Jahresumsatzes </w:t>
      </w:r>
      <w:r w:rsidR="005C19A2" w:rsidRPr="0076442D">
        <w:rPr>
          <w:rFonts w:ascii="Times New Roman" w:hAnsi="Times New Roman" w:cs="Times New Roman"/>
        </w:rPr>
        <w:t>des vorangegangenen Geschäftsjahrs</w:t>
      </w:r>
      <w:r w:rsidRPr="0076442D">
        <w:rPr>
          <w:rFonts w:ascii="Times New Roman" w:hAnsi="Times New Roman" w:cs="Times New Roman"/>
        </w:rPr>
        <w:t xml:space="preserve">. Bezieht sich der Verstoß auf die in Artikel 83 Abs. 5a-e genannten Bestimmungen, so kann ein Bußgeld in Höhe von bis zu 20.000.000€ oder sofern es sich um ein Unternehmen handelt, 4% des weltweit erzielten Jahresumsatzes </w:t>
      </w:r>
      <w:r w:rsidR="005C19A2" w:rsidRPr="0076442D">
        <w:rPr>
          <w:rFonts w:ascii="Times New Roman" w:hAnsi="Times New Roman" w:cs="Times New Roman"/>
        </w:rPr>
        <w:t>des vorangegangenen Geschäftsjahrs</w:t>
      </w:r>
      <w:r w:rsidRPr="0076442D">
        <w:rPr>
          <w:rFonts w:ascii="Times New Roman" w:hAnsi="Times New Roman" w:cs="Times New Roman"/>
        </w:rPr>
        <w:t>.</w:t>
      </w:r>
    </w:p>
    <w:p w:rsidR="0076442D" w:rsidRPr="0076442D" w:rsidRDefault="0076442D" w:rsidP="003920FF">
      <w:pPr>
        <w:pStyle w:val="Textbody"/>
        <w:spacing w:line="360" w:lineRule="auto"/>
        <w:jc w:val="both"/>
        <w:rPr>
          <w:rFonts w:ascii="Times New Roman" w:hAnsi="Times New Roman" w:cs="Times New Roman"/>
        </w:rPr>
      </w:pPr>
      <w:r w:rsidRPr="0076442D">
        <w:rPr>
          <w:rFonts w:ascii="Times New Roman" w:hAnsi="Times New Roman" w:cs="Times New Roman"/>
        </w:rPr>
        <w:t>Des Weiteren sieht die DS-GVO vor, dass ein Missachten der Weisungen einer Aufsichtsbehörde mit einem Bußgeld in Höhe von 20.000.000 oder sofern es sich um e</w:t>
      </w:r>
      <w:r w:rsidR="005C19A2">
        <w:rPr>
          <w:rFonts w:ascii="Times New Roman" w:hAnsi="Times New Roman" w:cs="Times New Roman"/>
        </w:rPr>
        <w:t xml:space="preserve">in Unternehmen handelt, 4% des </w:t>
      </w:r>
      <w:r w:rsidRPr="0076442D">
        <w:rPr>
          <w:rFonts w:ascii="Times New Roman" w:hAnsi="Times New Roman" w:cs="Times New Roman"/>
        </w:rPr>
        <w:t xml:space="preserve">weltweit erzielten Jahresumsatzes </w:t>
      </w:r>
      <w:r w:rsidR="005C19A2" w:rsidRPr="0076442D">
        <w:rPr>
          <w:rFonts w:ascii="Times New Roman" w:hAnsi="Times New Roman" w:cs="Times New Roman"/>
        </w:rPr>
        <w:t>des vorangegangenen Geschäftsjahrs</w:t>
      </w:r>
      <w:r w:rsidRPr="0076442D">
        <w:rPr>
          <w:rFonts w:ascii="Times New Roman" w:hAnsi="Times New Roman" w:cs="Times New Roman"/>
        </w:rPr>
        <w:t>.</w:t>
      </w:r>
    </w:p>
    <w:p w:rsidR="000965AC" w:rsidRDefault="000965AC" w:rsidP="003920FF">
      <w:pPr>
        <w:spacing w:line="360" w:lineRule="auto"/>
        <w:jc w:val="both"/>
        <w:rPr>
          <w:rFonts w:ascii="DejaVu Sans" w:eastAsia="WenQuanYi Micro Hei" w:hAnsi="DejaVu Sans" w:cs="Lohit Devanagari"/>
          <w:kern w:val="3"/>
          <w:sz w:val="24"/>
          <w:szCs w:val="24"/>
          <w:lang w:eastAsia="zh-CN" w:bidi="hi-IN"/>
        </w:rPr>
      </w:pPr>
      <w:r>
        <w:rPr>
          <w:rFonts w:ascii="DejaVu Sans" w:hAnsi="DejaVu Sans"/>
        </w:rPr>
        <w:br w:type="page"/>
      </w:r>
    </w:p>
    <w:p w:rsidR="000965AC" w:rsidRPr="00B05595" w:rsidRDefault="000965AC" w:rsidP="003920FF">
      <w:pPr>
        <w:pStyle w:val="berschrift1"/>
        <w:numPr>
          <w:ilvl w:val="0"/>
          <w:numId w:val="10"/>
        </w:numPr>
        <w:spacing w:line="360" w:lineRule="auto"/>
        <w:jc w:val="both"/>
        <w:rPr>
          <w:rFonts w:ascii="Times New Roman" w:hAnsi="Times New Roman" w:cs="Times New Roman"/>
          <w:i/>
        </w:rPr>
      </w:pPr>
      <w:bookmarkStart w:id="19" w:name="_Toc505687598"/>
      <w:r>
        <w:rPr>
          <w:rFonts w:ascii="Times New Roman" w:hAnsi="Times New Roman" w:cs="Times New Roman"/>
        </w:rPr>
        <w:lastRenderedPageBreak/>
        <w:t>DSGVO</w:t>
      </w:r>
      <w:r w:rsidR="009958CD">
        <w:rPr>
          <w:rFonts w:ascii="Times New Roman" w:hAnsi="Times New Roman" w:cs="Times New Roman"/>
        </w:rPr>
        <w:t xml:space="preserve"> </w:t>
      </w:r>
      <w:r w:rsidR="009958CD" w:rsidRPr="00B05595">
        <w:rPr>
          <w:rFonts w:ascii="Times New Roman" w:hAnsi="Times New Roman" w:cs="Times New Roman"/>
          <w:i/>
        </w:rPr>
        <w:t xml:space="preserve">- </w:t>
      </w:r>
      <w:proofErr w:type="spellStart"/>
      <w:r w:rsidR="009958CD" w:rsidRPr="00B05595">
        <w:rPr>
          <w:rFonts w:ascii="Times New Roman" w:hAnsi="Times New Roman" w:cs="Times New Roman"/>
          <w:i/>
        </w:rPr>
        <w:t>Schewtschuk</w:t>
      </w:r>
      <w:bookmarkEnd w:id="19"/>
      <w:proofErr w:type="spellEnd"/>
    </w:p>
    <w:p w:rsidR="000965AC" w:rsidRPr="000965AC" w:rsidRDefault="000965AC" w:rsidP="003920FF">
      <w:pPr>
        <w:pStyle w:val="FirstParagraph"/>
        <w:spacing w:line="360" w:lineRule="auto"/>
        <w:jc w:val="both"/>
        <w:rPr>
          <w:rFonts w:ascii="Times New Roman" w:hAnsi="Times New Roman" w:cs="Times New Roman"/>
          <w:lang w:val="de-DE"/>
        </w:rPr>
      </w:pPr>
      <w:r w:rsidRPr="000965AC">
        <w:rPr>
          <w:rFonts w:ascii="Times New Roman" w:hAnsi="Times New Roman" w:cs="Times New Roman"/>
          <w:lang w:val="de-DE"/>
        </w:rPr>
        <w:t xml:space="preserve">Die Datenschutzgrundverordnung(DSGVO) ist eine neue EU-Verordnung. Sie soll den Umgang von personenbezogenen </w:t>
      </w:r>
      <w:proofErr w:type="gramStart"/>
      <w:r w:rsidRPr="000965AC">
        <w:rPr>
          <w:rFonts w:ascii="Times New Roman" w:hAnsi="Times New Roman" w:cs="Times New Roman"/>
          <w:lang w:val="de-DE"/>
        </w:rPr>
        <w:t>Daten(</w:t>
      </w:r>
      <w:proofErr w:type="gramEnd"/>
      <w:r w:rsidRPr="000965AC">
        <w:rPr>
          <w:rFonts w:ascii="Times New Roman" w:hAnsi="Times New Roman" w:cs="Times New Roman"/>
          <w:lang w:val="de-DE"/>
        </w:rPr>
        <w:t>siehe Begriffsdefinitionen) vereinheitlichen und sich dem digitalen Zeitalter anpassen. Dabei wirft es viele bereits beschlossenen Regelungen um.</w:t>
      </w:r>
    </w:p>
    <w:p w:rsidR="000965AC" w:rsidRPr="000965AC" w:rsidRDefault="000965AC" w:rsidP="003920FF">
      <w:pPr>
        <w:pStyle w:val="Textkrper"/>
        <w:spacing w:line="360" w:lineRule="auto"/>
        <w:jc w:val="both"/>
        <w:rPr>
          <w:rFonts w:ascii="Times New Roman" w:hAnsi="Times New Roman" w:cs="Times New Roman"/>
          <w:lang w:val="de-DE"/>
        </w:rPr>
      </w:pPr>
      <w:r w:rsidRPr="000965AC">
        <w:rPr>
          <w:rFonts w:ascii="Times New Roman" w:hAnsi="Times New Roman" w:cs="Times New Roman"/>
          <w:lang w:val="de-DE"/>
        </w:rPr>
        <w:t>Betroffen sind Unternehmen/Anbieter, die mit personenbezogenen Daten arbeiten. Auch Unternehmen außerhalb der EU können von der DSGVO betroffen sein, wenn sie: 1. Mit den Daten von EU-Bürgern arbeiten. 2. Eine Niederlassung in der EU haben.</w:t>
      </w:r>
    </w:p>
    <w:p w:rsidR="000965AC" w:rsidRPr="000965AC" w:rsidRDefault="000965AC" w:rsidP="003920FF">
      <w:pPr>
        <w:pStyle w:val="Textkrper"/>
        <w:spacing w:line="360" w:lineRule="auto"/>
        <w:jc w:val="both"/>
        <w:rPr>
          <w:rFonts w:ascii="Times New Roman" w:hAnsi="Times New Roman" w:cs="Times New Roman"/>
          <w:lang w:val="de-DE"/>
        </w:rPr>
      </w:pPr>
      <w:r w:rsidRPr="000965AC">
        <w:rPr>
          <w:rFonts w:ascii="Times New Roman" w:hAnsi="Times New Roman" w:cs="Times New Roman"/>
          <w:lang w:val="de-DE"/>
        </w:rPr>
        <w:t>Die Verordnung ist bereits am 25. Mai 2016 in Kraft getreten. Allerdings soll sie erst ab dem 25. Mai 2018 angewendet werden. Da es eine Vorordnung ist, müssen die gestellten Anforderungen von den Unternehmen spätestens 25. Mai 2018 realisiert sein.</w:t>
      </w:r>
    </w:p>
    <w:p w:rsidR="000965AC" w:rsidRPr="000965AC" w:rsidRDefault="000965AC" w:rsidP="003920FF">
      <w:pPr>
        <w:pStyle w:val="Textkrper"/>
        <w:spacing w:line="360" w:lineRule="auto"/>
        <w:jc w:val="both"/>
        <w:rPr>
          <w:rFonts w:ascii="Times New Roman" w:hAnsi="Times New Roman" w:cs="Times New Roman"/>
          <w:lang w:val="de-DE"/>
        </w:rPr>
      </w:pPr>
    </w:p>
    <w:p w:rsidR="000965AC" w:rsidRPr="000965AC" w:rsidRDefault="000965AC" w:rsidP="003920FF">
      <w:pPr>
        <w:pStyle w:val="berschrift2"/>
        <w:spacing w:line="360" w:lineRule="auto"/>
        <w:jc w:val="both"/>
        <w:rPr>
          <w:rFonts w:ascii="Times New Roman" w:hAnsi="Times New Roman" w:cs="Times New Roman"/>
        </w:rPr>
      </w:pPr>
      <w:bookmarkStart w:id="20" w:name="_Toc505687599"/>
      <w:r w:rsidRPr="000965AC">
        <w:rPr>
          <w:rFonts w:ascii="Times New Roman" w:hAnsi="Times New Roman" w:cs="Times New Roman"/>
        </w:rPr>
        <w:t xml:space="preserve">DSGVO </w:t>
      </w:r>
      <w:proofErr w:type="spellStart"/>
      <w:r w:rsidRPr="000965AC">
        <w:rPr>
          <w:rFonts w:ascii="Times New Roman" w:hAnsi="Times New Roman" w:cs="Times New Roman"/>
        </w:rPr>
        <w:t>Änderrungen</w:t>
      </w:r>
      <w:proofErr w:type="spellEnd"/>
      <w:r w:rsidRPr="000965AC">
        <w:rPr>
          <w:rFonts w:ascii="Times New Roman" w:hAnsi="Times New Roman" w:cs="Times New Roman"/>
        </w:rPr>
        <w:t xml:space="preserve"> gegenüber BDSG</w:t>
      </w:r>
      <w:bookmarkEnd w:id="20"/>
    </w:p>
    <w:p w:rsidR="000965AC" w:rsidRPr="000965AC" w:rsidRDefault="000965AC" w:rsidP="003920FF">
      <w:pPr>
        <w:pStyle w:val="FirstParagraph"/>
        <w:spacing w:line="360" w:lineRule="auto"/>
        <w:jc w:val="both"/>
        <w:rPr>
          <w:rFonts w:ascii="Times New Roman" w:hAnsi="Times New Roman" w:cs="Times New Roman"/>
          <w:lang w:val="de-DE"/>
        </w:rPr>
      </w:pPr>
      <w:r w:rsidRPr="000965AC">
        <w:rPr>
          <w:rFonts w:ascii="Times New Roman" w:hAnsi="Times New Roman" w:cs="Times New Roman"/>
          <w:lang w:val="de-DE"/>
        </w:rPr>
        <w:t>Die DSGVO ist in vielen Punkten schärfer und genauer als der BDSG. Es wird viel über den Haufen geworfen und neues Eingeführt.</w:t>
      </w:r>
    </w:p>
    <w:p w:rsidR="000965AC" w:rsidRPr="000965AC" w:rsidRDefault="000965AC" w:rsidP="003920FF">
      <w:pPr>
        <w:pStyle w:val="Textkrper"/>
        <w:spacing w:line="360" w:lineRule="auto"/>
        <w:jc w:val="both"/>
        <w:rPr>
          <w:rFonts w:ascii="Times New Roman" w:hAnsi="Times New Roman" w:cs="Times New Roman"/>
          <w:lang w:val="de-DE"/>
        </w:rPr>
      </w:pPr>
      <w:r w:rsidRPr="000965AC">
        <w:rPr>
          <w:rFonts w:ascii="Times New Roman" w:hAnsi="Times New Roman" w:cs="Times New Roman"/>
          <w:lang w:val="de-DE"/>
        </w:rPr>
        <w:t xml:space="preserve">Einer der wohl größten Punkte des DSGVO ist das </w:t>
      </w:r>
      <w:r w:rsidRPr="000965AC">
        <w:rPr>
          <w:rFonts w:ascii="Times New Roman" w:hAnsi="Times New Roman" w:cs="Times New Roman"/>
          <w:b/>
          <w:lang w:val="de-DE"/>
        </w:rPr>
        <w:t>Recht auf Löschung</w:t>
      </w:r>
      <w:r w:rsidRPr="000965AC">
        <w:rPr>
          <w:rFonts w:ascii="Times New Roman" w:hAnsi="Times New Roman" w:cs="Times New Roman"/>
          <w:lang w:val="de-DE"/>
        </w:rPr>
        <w:t xml:space="preserve"> (oft auch </w:t>
      </w:r>
      <w:r w:rsidRPr="000965AC">
        <w:rPr>
          <w:rFonts w:ascii="Times New Roman" w:hAnsi="Times New Roman" w:cs="Times New Roman"/>
          <w:b/>
          <w:lang w:val="de-DE"/>
        </w:rPr>
        <w:t>Recht auf Vergessenwerden</w:t>
      </w:r>
      <w:r w:rsidRPr="000965AC">
        <w:rPr>
          <w:rFonts w:ascii="Times New Roman" w:hAnsi="Times New Roman" w:cs="Times New Roman"/>
          <w:lang w:val="de-DE"/>
        </w:rPr>
        <w:t xml:space="preserve"> genannt). Danach muss jeder Anbieter, der personenbezogene Daten speichert, eine leichte Möglichkeit für seine Nutzer bieten um ihre personenbezogenen Daten löschen zu können. Je nach angebotenem Service kann sich das allerdings nur schwer umsetzen.   Am Beispiel von Google: Jede Privatperson hat dadurch das Recht </w:t>
      </w:r>
      <w:proofErr w:type="gramStart"/>
      <w:r w:rsidRPr="000965AC">
        <w:rPr>
          <w:rFonts w:ascii="Times New Roman" w:hAnsi="Times New Roman" w:cs="Times New Roman"/>
          <w:lang w:val="de-DE"/>
        </w:rPr>
        <w:t>alle gefundenen Eintrage</w:t>
      </w:r>
      <w:proofErr w:type="gramEnd"/>
      <w:r w:rsidRPr="000965AC">
        <w:rPr>
          <w:rFonts w:ascii="Times New Roman" w:hAnsi="Times New Roman" w:cs="Times New Roman"/>
          <w:lang w:val="de-DE"/>
        </w:rPr>
        <w:t xml:space="preserve">, die dessen Namen erwähnen, löschen zu lassen. Wie man sich vorstellen kann ist der Aufwand für die technische Umsetzung </w:t>
      </w:r>
      <w:proofErr w:type="gramStart"/>
      <w:r w:rsidRPr="000965AC">
        <w:rPr>
          <w:rFonts w:ascii="Times New Roman" w:hAnsi="Times New Roman" w:cs="Times New Roman"/>
          <w:lang w:val="de-DE"/>
        </w:rPr>
        <w:t>enorm.[</w:t>
      </w:r>
      <w:proofErr w:type="spellStart"/>
      <w:proofErr w:type="gramEnd"/>
      <w:r w:rsidRPr="000965AC">
        <w:rPr>
          <w:rFonts w:ascii="Times New Roman" w:hAnsi="Times New Roman" w:cs="Times New Roman"/>
          <w:lang w:val="de-DE"/>
        </w:rPr>
        <w:t>welt</w:t>
      </w:r>
      <w:proofErr w:type="spellEnd"/>
      <w:r w:rsidRPr="000965AC">
        <w:rPr>
          <w:rFonts w:ascii="Times New Roman" w:hAnsi="Times New Roman" w:cs="Times New Roman"/>
          <w:lang w:val="de-DE"/>
        </w:rPr>
        <w:t>/Google überfordert]</w:t>
      </w:r>
    </w:p>
    <w:p w:rsidR="000965AC" w:rsidRPr="000965AC" w:rsidRDefault="000965AC" w:rsidP="003920FF">
      <w:pPr>
        <w:pStyle w:val="Textkrper"/>
        <w:spacing w:line="360" w:lineRule="auto"/>
        <w:jc w:val="both"/>
        <w:rPr>
          <w:rFonts w:ascii="Times New Roman" w:hAnsi="Times New Roman" w:cs="Times New Roman"/>
          <w:lang w:val="de-DE"/>
        </w:rPr>
      </w:pPr>
      <w:r w:rsidRPr="000965AC">
        <w:rPr>
          <w:rFonts w:ascii="Times New Roman" w:hAnsi="Times New Roman" w:cs="Times New Roman"/>
          <w:lang w:val="de-DE"/>
        </w:rPr>
        <w:t xml:space="preserve">Dies ist allerdings bereits Realität.  Am Mai. 2014 hatte der Spanier Mario </w:t>
      </w:r>
      <w:proofErr w:type="spellStart"/>
      <w:r w:rsidRPr="000965AC">
        <w:rPr>
          <w:rFonts w:ascii="Times New Roman" w:hAnsi="Times New Roman" w:cs="Times New Roman"/>
          <w:lang w:val="de-DE"/>
        </w:rPr>
        <w:t>Costeja</w:t>
      </w:r>
      <w:proofErr w:type="spellEnd"/>
      <w:r w:rsidRPr="000965AC">
        <w:rPr>
          <w:rFonts w:ascii="Times New Roman" w:hAnsi="Times New Roman" w:cs="Times New Roman"/>
          <w:lang w:val="de-DE"/>
        </w:rPr>
        <w:t xml:space="preserve"> González gegen Google geklagt, weil Google einen Zeitungsartikel über ihn nicht aus den Suchtreffern entfernen wollten.</w:t>
      </w:r>
    </w:p>
    <w:p w:rsidR="000965AC" w:rsidRPr="000965AC" w:rsidRDefault="000965AC" w:rsidP="003920FF">
      <w:pPr>
        <w:pStyle w:val="Blocktext"/>
        <w:spacing w:line="360" w:lineRule="auto"/>
        <w:jc w:val="both"/>
        <w:rPr>
          <w:rFonts w:ascii="Times New Roman" w:hAnsi="Times New Roman" w:cs="Times New Roman"/>
          <w:color w:val="00599D"/>
          <w:lang w:val="de-DE"/>
        </w:rPr>
      </w:pPr>
      <w:r w:rsidRPr="000965AC">
        <w:rPr>
          <w:rFonts w:ascii="Times New Roman" w:hAnsi="Times New Roman" w:cs="Times New Roman"/>
          <w:color w:val="00599D"/>
          <w:lang w:val="de-DE"/>
        </w:rPr>
        <w:t xml:space="preserve">Kurzer Einschub zu dem Mario </w:t>
      </w:r>
      <w:proofErr w:type="spellStart"/>
      <w:r w:rsidRPr="000965AC">
        <w:rPr>
          <w:rFonts w:ascii="Times New Roman" w:hAnsi="Times New Roman" w:cs="Times New Roman"/>
          <w:color w:val="00599D"/>
          <w:lang w:val="de-DE"/>
        </w:rPr>
        <w:t>Costeja</w:t>
      </w:r>
      <w:proofErr w:type="spellEnd"/>
      <w:r w:rsidRPr="000965AC">
        <w:rPr>
          <w:rFonts w:ascii="Times New Roman" w:hAnsi="Times New Roman" w:cs="Times New Roman"/>
          <w:color w:val="00599D"/>
          <w:lang w:val="de-DE"/>
        </w:rPr>
        <w:t xml:space="preserve"> González Fall: Mario </w:t>
      </w:r>
      <w:proofErr w:type="spellStart"/>
      <w:r w:rsidRPr="000965AC">
        <w:rPr>
          <w:rFonts w:ascii="Times New Roman" w:hAnsi="Times New Roman" w:cs="Times New Roman"/>
          <w:color w:val="00599D"/>
          <w:lang w:val="de-DE"/>
        </w:rPr>
        <w:t>Costeja</w:t>
      </w:r>
      <w:proofErr w:type="spellEnd"/>
      <w:r w:rsidRPr="000965AC">
        <w:rPr>
          <w:rFonts w:ascii="Times New Roman" w:hAnsi="Times New Roman" w:cs="Times New Roman"/>
          <w:color w:val="00599D"/>
          <w:lang w:val="de-DE"/>
        </w:rPr>
        <w:t xml:space="preserve"> González ist ein Schriftexperte und Professor. 1998 veröffentlichte eine katalanische Zeitung „La </w:t>
      </w:r>
      <w:proofErr w:type="spellStart"/>
      <w:r w:rsidRPr="000965AC">
        <w:rPr>
          <w:rFonts w:ascii="Times New Roman" w:hAnsi="Times New Roman" w:cs="Times New Roman"/>
          <w:color w:val="00599D"/>
          <w:lang w:val="de-DE"/>
        </w:rPr>
        <w:t>Vanguardia</w:t>
      </w:r>
      <w:proofErr w:type="spellEnd"/>
      <w:r w:rsidRPr="000965AC">
        <w:rPr>
          <w:rFonts w:ascii="Times New Roman" w:hAnsi="Times New Roman" w:cs="Times New Roman"/>
          <w:color w:val="00599D"/>
          <w:lang w:val="de-DE"/>
        </w:rPr>
        <w:t xml:space="preserve">“ eine Liste von Immobilien die gepfändet werden mussten. Dabei kam der Name vom Herren González vor. Daraufhin wurde der mit dem unschönen Thema "Pfändung" in Verbindung gebracht. Dies schadete seinem Beruf. Zuerst ging González gegen die Zeitung „La </w:t>
      </w:r>
      <w:proofErr w:type="spellStart"/>
      <w:r w:rsidRPr="000965AC">
        <w:rPr>
          <w:rFonts w:ascii="Times New Roman" w:hAnsi="Times New Roman" w:cs="Times New Roman"/>
          <w:color w:val="00599D"/>
          <w:lang w:val="de-DE"/>
        </w:rPr>
        <w:t>Vanguardia</w:t>
      </w:r>
      <w:proofErr w:type="spellEnd"/>
      <w:r w:rsidRPr="000965AC">
        <w:rPr>
          <w:rFonts w:ascii="Times New Roman" w:hAnsi="Times New Roman" w:cs="Times New Roman"/>
          <w:color w:val="00599D"/>
          <w:lang w:val="de-DE"/>
        </w:rPr>
        <w:t xml:space="preserve">“ ins Gericht und verlor. Daraufhin klagte er gegen </w:t>
      </w:r>
      <w:proofErr w:type="gramStart"/>
      <w:r w:rsidRPr="000965AC">
        <w:rPr>
          <w:rFonts w:ascii="Times New Roman" w:hAnsi="Times New Roman" w:cs="Times New Roman"/>
          <w:color w:val="00599D"/>
          <w:lang w:val="de-DE"/>
        </w:rPr>
        <w:t>Google.[</w:t>
      </w:r>
      <w:proofErr w:type="spellStart"/>
      <w:proofErr w:type="gramEnd"/>
      <w:r w:rsidRPr="000965AC">
        <w:rPr>
          <w:rFonts w:ascii="Times New Roman" w:hAnsi="Times New Roman" w:cs="Times New Roman"/>
          <w:color w:val="00599D"/>
          <w:lang w:val="de-DE"/>
        </w:rPr>
        <w:t>welt</w:t>
      </w:r>
      <w:proofErr w:type="spellEnd"/>
      <w:r w:rsidRPr="000965AC">
        <w:rPr>
          <w:rFonts w:ascii="Times New Roman" w:hAnsi="Times New Roman" w:cs="Times New Roman"/>
          <w:color w:val="00599D"/>
          <w:lang w:val="de-DE"/>
        </w:rPr>
        <w:t>/Fall González]</w:t>
      </w:r>
    </w:p>
    <w:p w:rsidR="000965AC" w:rsidRPr="000965AC" w:rsidRDefault="000965AC" w:rsidP="003920FF">
      <w:pPr>
        <w:pStyle w:val="FirstParagraph"/>
        <w:spacing w:line="360" w:lineRule="auto"/>
        <w:jc w:val="both"/>
        <w:rPr>
          <w:rFonts w:ascii="Times New Roman" w:hAnsi="Times New Roman" w:cs="Times New Roman"/>
          <w:lang w:val="de-DE"/>
        </w:rPr>
      </w:pPr>
      <w:r w:rsidRPr="000965AC">
        <w:rPr>
          <w:rFonts w:ascii="Times New Roman" w:hAnsi="Times New Roman" w:cs="Times New Roman"/>
          <w:lang w:val="de-DE"/>
        </w:rPr>
        <w:lastRenderedPageBreak/>
        <w:t>Google verlor vor Gericht. Somit war Google der erste Anbieter, der das Recht auf Löschung umsetzen musste.</w:t>
      </w:r>
    </w:p>
    <w:p w:rsidR="000965AC" w:rsidRPr="000965AC" w:rsidRDefault="000965AC" w:rsidP="003920FF">
      <w:pPr>
        <w:pStyle w:val="Textkrper"/>
        <w:spacing w:line="360" w:lineRule="auto"/>
        <w:jc w:val="both"/>
        <w:rPr>
          <w:rFonts w:ascii="Times New Roman" w:hAnsi="Times New Roman" w:cs="Times New Roman"/>
          <w:lang w:val="de-DE"/>
        </w:rPr>
      </w:pPr>
      <w:r w:rsidRPr="000965AC">
        <w:rPr>
          <w:rFonts w:ascii="Times New Roman" w:hAnsi="Times New Roman" w:cs="Times New Roman"/>
          <w:lang w:val="de-DE"/>
        </w:rPr>
        <w:t>Nach dem Art. 17 DSGVO müssen folgende Punkte zutreffen, um das Recht auf Löschung geltend zu machen:</w:t>
      </w:r>
    </w:p>
    <w:p w:rsidR="000965AC" w:rsidRPr="000965AC" w:rsidRDefault="000965AC" w:rsidP="003920FF">
      <w:pPr>
        <w:pStyle w:val="Blocktext"/>
        <w:spacing w:line="360" w:lineRule="auto"/>
        <w:jc w:val="both"/>
        <w:rPr>
          <w:rFonts w:ascii="Times New Roman" w:hAnsi="Times New Roman" w:cs="Times New Roman"/>
          <w:color w:val="00599D"/>
          <w:lang w:val="de-DE"/>
        </w:rPr>
      </w:pPr>
      <w:r w:rsidRPr="000965AC">
        <w:rPr>
          <w:rFonts w:ascii="Times New Roman" w:hAnsi="Times New Roman" w:cs="Times New Roman"/>
          <w:color w:val="00599D"/>
          <w:lang w:val="de-DE"/>
        </w:rPr>
        <w:t>Die personenbezogenen Daten sind für die Zwecke, für die sie erhoben oder auf sonstige Weise verarbeitet wurden, nicht mehr notwendig.</w:t>
      </w:r>
    </w:p>
    <w:p w:rsidR="000965AC" w:rsidRPr="000965AC" w:rsidRDefault="000965AC" w:rsidP="003920FF">
      <w:pPr>
        <w:pStyle w:val="Blocktext"/>
        <w:spacing w:line="360" w:lineRule="auto"/>
        <w:jc w:val="both"/>
        <w:rPr>
          <w:rFonts w:ascii="Times New Roman" w:hAnsi="Times New Roman" w:cs="Times New Roman"/>
          <w:color w:val="00599D"/>
          <w:lang w:val="de-DE"/>
        </w:rPr>
      </w:pPr>
      <w:r w:rsidRPr="000965AC">
        <w:rPr>
          <w:rFonts w:ascii="Times New Roman" w:hAnsi="Times New Roman" w:cs="Times New Roman"/>
          <w:color w:val="00599D"/>
          <w:lang w:val="de-DE"/>
        </w:rPr>
        <w:t>Die betroffene Person widerruft ihre Einwilligung, auf die sich die Verarbeitung gemäß Artikel 6 Absatz 1 Buchstabe a oder Artikel 9 Absatz 2 Buchstabe a stützte, und es fehlt an einer anderweitigen Rechtsgrundlage für die Verarbeitung.</w:t>
      </w:r>
    </w:p>
    <w:p w:rsidR="000965AC" w:rsidRPr="000965AC" w:rsidRDefault="000965AC" w:rsidP="003920FF">
      <w:pPr>
        <w:pStyle w:val="Blocktext"/>
        <w:spacing w:line="360" w:lineRule="auto"/>
        <w:jc w:val="both"/>
        <w:rPr>
          <w:rFonts w:ascii="Times New Roman" w:hAnsi="Times New Roman" w:cs="Times New Roman"/>
          <w:color w:val="00599D"/>
          <w:lang w:val="de-DE"/>
        </w:rPr>
      </w:pPr>
      <w:r w:rsidRPr="000965AC">
        <w:rPr>
          <w:rFonts w:ascii="Times New Roman" w:hAnsi="Times New Roman" w:cs="Times New Roman"/>
          <w:color w:val="00599D"/>
          <w:lang w:val="de-DE"/>
        </w:rPr>
        <w:t>Die betroffene Person legt gemäß Artikel 21 Absatz 1 Widerspruch gegen die Verarbeitung ein und es liegen keine vorrangigen berechtigten Gründe für die Verarbeitung vor, oder die betroffene Person legt gemäß Artikel 21 Absatz 2 Widerspruch gegen die Verarbeitung ein.</w:t>
      </w:r>
    </w:p>
    <w:p w:rsidR="000965AC" w:rsidRPr="000965AC" w:rsidRDefault="000965AC" w:rsidP="003920FF">
      <w:pPr>
        <w:pStyle w:val="Blocktext"/>
        <w:spacing w:line="360" w:lineRule="auto"/>
        <w:jc w:val="both"/>
        <w:rPr>
          <w:rFonts w:ascii="Times New Roman" w:hAnsi="Times New Roman" w:cs="Times New Roman"/>
          <w:color w:val="00599D"/>
          <w:lang w:val="de-DE"/>
        </w:rPr>
      </w:pPr>
      <w:r w:rsidRPr="000965AC">
        <w:rPr>
          <w:rFonts w:ascii="Times New Roman" w:hAnsi="Times New Roman" w:cs="Times New Roman"/>
          <w:color w:val="00599D"/>
          <w:lang w:val="de-DE"/>
        </w:rPr>
        <w:t>Die personenbezogenen Daten wurden unrechtmäßig verarbeitet.</w:t>
      </w:r>
    </w:p>
    <w:p w:rsidR="000965AC" w:rsidRPr="000965AC" w:rsidRDefault="000965AC" w:rsidP="003920FF">
      <w:pPr>
        <w:pStyle w:val="Blocktext"/>
        <w:spacing w:line="360" w:lineRule="auto"/>
        <w:jc w:val="both"/>
        <w:rPr>
          <w:rFonts w:ascii="Times New Roman" w:hAnsi="Times New Roman" w:cs="Times New Roman"/>
          <w:color w:val="00599D"/>
          <w:lang w:val="de-DE"/>
        </w:rPr>
      </w:pPr>
      <w:r w:rsidRPr="000965AC">
        <w:rPr>
          <w:rFonts w:ascii="Times New Roman" w:hAnsi="Times New Roman" w:cs="Times New Roman"/>
          <w:color w:val="00599D"/>
          <w:lang w:val="de-DE"/>
        </w:rPr>
        <w:t>Die Löschung der personenbezogenen Daten ist zur Erfüllung einer rechtlichen Verpflichtung nach dem Unionsrecht oder dem Recht der Mitgliedstaaten erforderlich, dem der Verantwortliche unterliegt.</w:t>
      </w:r>
    </w:p>
    <w:p w:rsidR="000965AC" w:rsidRPr="000965AC" w:rsidRDefault="000965AC" w:rsidP="003920FF">
      <w:pPr>
        <w:pStyle w:val="Blocktext"/>
        <w:spacing w:line="360" w:lineRule="auto"/>
        <w:jc w:val="both"/>
        <w:rPr>
          <w:rFonts w:ascii="Times New Roman" w:hAnsi="Times New Roman" w:cs="Times New Roman"/>
          <w:color w:val="00599D"/>
          <w:lang w:val="de-DE"/>
        </w:rPr>
      </w:pPr>
      <w:r w:rsidRPr="000965AC">
        <w:rPr>
          <w:rFonts w:ascii="Times New Roman" w:hAnsi="Times New Roman" w:cs="Times New Roman"/>
          <w:color w:val="00599D"/>
          <w:lang w:val="de-DE"/>
        </w:rPr>
        <w:t>Die personenbezogenen Daten wurden in Bezug auf angebotene Dienste der Informationsgesellschaft gemäß Artikel 8 Absatz 1 erhoben.</w:t>
      </w:r>
    </w:p>
    <w:p w:rsidR="000965AC" w:rsidRPr="000965AC" w:rsidRDefault="000965AC" w:rsidP="003920FF">
      <w:pPr>
        <w:pStyle w:val="FirstParagraph"/>
        <w:spacing w:line="360" w:lineRule="auto"/>
        <w:jc w:val="both"/>
        <w:rPr>
          <w:rFonts w:ascii="Times New Roman" w:hAnsi="Times New Roman" w:cs="Times New Roman"/>
          <w:lang w:val="de-DE"/>
        </w:rPr>
      </w:pPr>
      <w:r w:rsidRPr="000965AC">
        <w:rPr>
          <w:rFonts w:ascii="Times New Roman" w:hAnsi="Times New Roman" w:cs="Times New Roman"/>
          <w:lang w:val="de-DE"/>
        </w:rPr>
        <w:t xml:space="preserve"> Eine weitere </w:t>
      </w:r>
      <w:proofErr w:type="spellStart"/>
      <w:r w:rsidRPr="000965AC">
        <w:rPr>
          <w:rFonts w:ascii="Times New Roman" w:hAnsi="Times New Roman" w:cs="Times New Roman"/>
          <w:lang w:val="de-DE"/>
        </w:rPr>
        <w:t>größe</w:t>
      </w:r>
      <w:proofErr w:type="spellEnd"/>
      <w:r w:rsidRPr="000965AC">
        <w:rPr>
          <w:rFonts w:ascii="Times New Roman" w:hAnsi="Times New Roman" w:cs="Times New Roman"/>
          <w:lang w:val="de-DE"/>
        </w:rPr>
        <w:t xml:space="preserve"> Neuerung ist das </w:t>
      </w:r>
      <w:r w:rsidRPr="000965AC">
        <w:rPr>
          <w:rFonts w:ascii="Times New Roman" w:hAnsi="Times New Roman" w:cs="Times New Roman"/>
          <w:b/>
          <w:lang w:val="de-DE"/>
        </w:rPr>
        <w:t>Recht auf Datenübertragbarkeit</w:t>
      </w:r>
      <w:r w:rsidRPr="000965AC">
        <w:rPr>
          <w:rFonts w:ascii="Times New Roman" w:hAnsi="Times New Roman" w:cs="Times New Roman"/>
          <w:lang w:val="de-DE"/>
        </w:rPr>
        <w:t>(</w:t>
      </w:r>
      <w:proofErr w:type="spellStart"/>
      <w:r w:rsidRPr="000965AC">
        <w:rPr>
          <w:rFonts w:ascii="Times New Roman" w:hAnsi="Times New Roman" w:cs="Times New Roman"/>
          <w:lang w:val="de-DE"/>
        </w:rPr>
        <w:t>Datenportabilität</w:t>
      </w:r>
      <w:proofErr w:type="spellEnd"/>
      <w:r w:rsidRPr="000965AC">
        <w:rPr>
          <w:rFonts w:ascii="Times New Roman" w:hAnsi="Times New Roman" w:cs="Times New Roman"/>
          <w:lang w:val="de-DE"/>
        </w:rPr>
        <w:t>). Diese soll den Nutzer die Möglichkeit geben, mit seinen Daten leicht zu anderen Anbietern wechseln zu können. Dabei müssen alle Anbieter die Daten in einem "gängigem Format" anbieten.</w:t>
      </w:r>
    </w:p>
    <w:p w:rsidR="000965AC" w:rsidRPr="000965AC" w:rsidRDefault="000965AC" w:rsidP="003920FF">
      <w:pPr>
        <w:pStyle w:val="Textkrper"/>
        <w:spacing w:line="360" w:lineRule="auto"/>
        <w:jc w:val="both"/>
        <w:rPr>
          <w:rFonts w:ascii="Times New Roman" w:hAnsi="Times New Roman" w:cs="Times New Roman"/>
          <w:lang w:val="de-DE"/>
        </w:rPr>
      </w:pPr>
      <w:r w:rsidRPr="000965AC">
        <w:rPr>
          <w:rFonts w:ascii="Times New Roman" w:hAnsi="Times New Roman" w:cs="Times New Roman"/>
          <w:lang w:val="de-DE"/>
        </w:rPr>
        <w:t xml:space="preserve">Gängige Einsatzzwecke sollen beispielsweise der Wechsel der Bank, Arbeitsgebers oder sozialen Netzwerken sein.   Die Rechenschaftspflichten von Unternehmen ändert sich laut Art. 22 auch. Danach müssen je nach Art der Daten „geeignete technische und organisatorische Maßnahmen“ ergriffen werden, um sicherzustellen und den Nachweis dafür erbringen zu können, dass personenbezogene Daten in Übereinstimmung mit den neuen EU-Regelungen verarbeitet </w:t>
      </w:r>
      <w:proofErr w:type="gramStart"/>
      <w:r w:rsidRPr="000965AC">
        <w:rPr>
          <w:rFonts w:ascii="Times New Roman" w:hAnsi="Times New Roman" w:cs="Times New Roman"/>
          <w:lang w:val="de-DE"/>
        </w:rPr>
        <w:t>werden.[</w:t>
      </w:r>
      <w:proofErr w:type="spellStart"/>
      <w:proofErr w:type="gramEnd"/>
      <w:r w:rsidRPr="000965AC">
        <w:rPr>
          <w:rFonts w:ascii="Times New Roman" w:hAnsi="Times New Roman" w:cs="Times New Roman"/>
          <w:lang w:val="de-DE"/>
        </w:rPr>
        <w:t>heise</w:t>
      </w:r>
      <w:proofErr w:type="spellEnd"/>
      <w:r w:rsidRPr="000965AC">
        <w:rPr>
          <w:rFonts w:ascii="Times New Roman" w:hAnsi="Times New Roman" w:cs="Times New Roman"/>
          <w:lang w:val="de-DE"/>
        </w:rPr>
        <w:t>/</w:t>
      </w:r>
      <w:proofErr w:type="spellStart"/>
      <w:r w:rsidRPr="000965AC">
        <w:rPr>
          <w:rFonts w:ascii="Times New Roman" w:hAnsi="Times New Roman" w:cs="Times New Roman"/>
          <w:lang w:val="de-DE"/>
        </w:rPr>
        <w:t>Änderrungen</w:t>
      </w:r>
      <w:proofErr w:type="spellEnd"/>
      <w:r w:rsidRPr="000965AC">
        <w:rPr>
          <w:rFonts w:ascii="Times New Roman" w:hAnsi="Times New Roman" w:cs="Times New Roman"/>
          <w:lang w:val="de-DE"/>
        </w:rPr>
        <w:t xml:space="preserve">] Dabei sind Unternehmen, die beschuldigt werden rechtswidrig mit den Daten umzugehen, zu einer </w:t>
      </w:r>
      <w:r w:rsidRPr="000965AC">
        <w:rPr>
          <w:rFonts w:ascii="Times New Roman" w:hAnsi="Times New Roman" w:cs="Times New Roman"/>
          <w:b/>
          <w:lang w:val="de-DE"/>
        </w:rPr>
        <w:t>Beweislastumkehr</w:t>
      </w:r>
      <w:r w:rsidRPr="000965AC">
        <w:rPr>
          <w:rFonts w:ascii="Times New Roman" w:hAnsi="Times New Roman" w:cs="Times New Roman"/>
          <w:lang w:val="de-DE"/>
        </w:rPr>
        <w:t xml:space="preserve"> verpflichtet.</w:t>
      </w:r>
    </w:p>
    <w:p w:rsidR="000965AC" w:rsidRPr="000965AC" w:rsidRDefault="000965AC" w:rsidP="003920FF">
      <w:pPr>
        <w:pStyle w:val="Textkrper"/>
        <w:spacing w:line="360" w:lineRule="auto"/>
        <w:jc w:val="both"/>
        <w:rPr>
          <w:rFonts w:ascii="Times New Roman" w:hAnsi="Times New Roman" w:cs="Times New Roman"/>
          <w:lang w:val="de-DE"/>
        </w:rPr>
      </w:pPr>
      <w:r w:rsidRPr="000965AC">
        <w:rPr>
          <w:rFonts w:ascii="Times New Roman" w:hAnsi="Times New Roman" w:cs="Times New Roman"/>
          <w:lang w:val="de-DE"/>
        </w:rPr>
        <w:t xml:space="preserve">Die </w:t>
      </w:r>
      <w:r w:rsidRPr="000965AC">
        <w:rPr>
          <w:rFonts w:ascii="Times New Roman" w:hAnsi="Times New Roman" w:cs="Times New Roman"/>
          <w:b/>
          <w:lang w:val="de-DE"/>
        </w:rPr>
        <w:t>Datenschutz-Folgenabschätzung</w:t>
      </w:r>
      <w:r w:rsidRPr="000965AC">
        <w:rPr>
          <w:rFonts w:ascii="Times New Roman" w:hAnsi="Times New Roman" w:cs="Times New Roman"/>
          <w:lang w:val="de-DE"/>
        </w:rPr>
        <w:t xml:space="preserve"> ist ebenfalls eine Neuerung. Diese ist in Art. 34 geregelt und sieht eine "vorherige Konsultation" durch einen Datenschutzbeauftragten vor. Somit müssten größere Projekt, die mit personenbezogenen Daten umgehen, eine Konsultation durch einen Datenschutzbeauftragten haben. Diese Regelung gab es bereits in dem BDSG, </w:t>
      </w:r>
      <w:r w:rsidRPr="000965AC">
        <w:rPr>
          <w:rFonts w:ascii="Times New Roman" w:hAnsi="Times New Roman" w:cs="Times New Roman"/>
          <w:lang w:val="de-DE"/>
        </w:rPr>
        <w:lastRenderedPageBreak/>
        <w:t>sie ist allerdings von der Mitarbeiterzahl abhängig. Danach brauchte man einen Datenschutzbeauftragten erst bei 10 oder mehr Mitarbeitern. Dieser Punkt wird auch oft von Kritikern kritisiert, da sich dadurch die agile Softwareentwicklung abgebremst und eine Innovationshemmung stattfindet.</w:t>
      </w:r>
    </w:p>
    <w:p w:rsidR="000965AC" w:rsidRPr="000965AC" w:rsidRDefault="000965AC" w:rsidP="003920FF">
      <w:pPr>
        <w:pStyle w:val="Textkrper"/>
        <w:spacing w:line="360" w:lineRule="auto"/>
        <w:jc w:val="both"/>
        <w:rPr>
          <w:rFonts w:ascii="Times New Roman" w:hAnsi="Times New Roman" w:cs="Times New Roman"/>
          <w:lang w:val="de-DE"/>
        </w:rPr>
      </w:pPr>
      <w:r w:rsidRPr="000965AC">
        <w:rPr>
          <w:rFonts w:ascii="Times New Roman" w:hAnsi="Times New Roman" w:cs="Times New Roman"/>
          <w:lang w:val="de-DE"/>
        </w:rPr>
        <w:t>Was sich auch ändert sind die Strafen bei Verletzung der DSGVO Gesetze. Diese werden in den folgenden Kapiteln noch erläutert.</w:t>
      </w:r>
    </w:p>
    <w:p w:rsidR="0076442D" w:rsidRDefault="0076442D" w:rsidP="003920FF">
      <w:pPr>
        <w:pStyle w:val="Textbody"/>
        <w:spacing w:line="360" w:lineRule="auto"/>
        <w:jc w:val="both"/>
        <w:rPr>
          <w:rFonts w:ascii="DejaVu Sans" w:hAnsi="DejaVu Sans"/>
        </w:rPr>
      </w:pPr>
    </w:p>
    <w:p w:rsidR="0076442D" w:rsidRDefault="0076442D" w:rsidP="003920FF">
      <w:pPr>
        <w:pStyle w:val="Textbody"/>
        <w:spacing w:line="360" w:lineRule="auto"/>
        <w:jc w:val="both"/>
        <w:rPr>
          <w:rFonts w:ascii="DejaVu Sans" w:hAnsi="DejaVu Sans"/>
        </w:rPr>
      </w:pPr>
      <w:r>
        <w:rPr>
          <w:rFonts w:ascii="DejaVu Sans" w:hAnsi="DejaVu Sans"/>
        </w:rPr>
        <w:t xml:space="preserve">   </w:t>
      </w:r>
    </w:p>
    <w:p w:rsidR="0076442D" w:rsidRPr="0076442D" w:rsidRDefault="0076442D" w:rsidP="003920FF">
      <w:pPr>
        <w:spacing w:line="360" w:lineRule="auto"/>
        <w:jc w:val="both"/>
      </w:pPr>
      <w:r>
        <w:br w:type="page"/>
      </w:r>
    </w:p>
    <w:p w:rsidR="00AC7937" w:rsidRPr="0076442D" w:rsidRDefault="00950C94" w:rsidP="003920FF">
      <w:pPr>
        <w:pStyle w:val="berschrift1"/>
        <w:numPr>
          <w:ilvl w:val="0"/>
          <w:numId w:val="10"/>
        </w:numPr>
        <w:spacing w:line="360" w:lineRule="auto"/>
        <w:jc w:val="both"/>
        <w:rPr>
          <w:rFonts w:ascii="Times New Roman" w:hAnsi="Times New Roman" w:cs="Times New Roman"/>
        </w:rPr>
      </w:pPr>
      <w:bookmarkStart w:id="21" w:name="_Toc505687600"/>
      <w:r w:rsidRPr="0076442D">
        <w:rPr>
          <w:rFonts w:ascii="Times New Roman" w:hAnsi="Times New Roman" w:cs="Times New Roman"/>
        </w:rPr>
        <w:lastRenderedPageBreak/>
        <w:t>Erläuterung des Vertrags</w:t>
      </w:r>
      <w:r w:rsidR="009958CD">
        <w:rPr>
          <w:rFonts w:ascii="Times New Roman" w:hAnsi="Times New Roman" w:cs="Times New Roman"/>
        </w:rPr>
        <w:t xml:space="preserve"> </w:t>
      </w:r>
      <w:r w:rsidR="009958CD" w:rsidRPr="00B05595">
        <w:rPr>
          <w:rFonts w:ascii="Times New Roman" w:hAnsi="Times New Roman" w:cs="Times New Roman"/>
          <w:i/>
        </w:rPr>
        <w:t>- Kappenber</w:t>
      </w:r>
      <w:r w:rsidR="006213CF" w:rsidRPr="00B05595">
        <w:rPr>
          <w:rFonts w:ascii="Times New Roman" w:hAnsi="Times New Roman" w:cs="Times New Roman"/>
          <w:i/>
        </w:rPr>
        <w:t>g</w:t>
      </w:r>
      <w:bookmarkEnd w:id="21"/>
    </w:p>
    <w:p w:rsidR="00AC7937" w:rsidRDefault="00AC7937" w:rsidP="003920FF">
      <w:pPr>
        <w:spacing w:line="360" w:lineRule="auto"/>
        <w:jc w:val="both"/>
        <w:rPr>
          <w:rFonts w:ascii="Times New Roman" w:hAnsi="Times New Roman" w:cs="Times New Roman"/>
          <w:sz w:val="24"/>
        </w:rPr>
      </w:pPr>
      <w:r w:rsidRPr="00AC7937">
        <w:rPr>
          <w:rFonts w:ascii="Times New Roman" w:hAnsi="Times New Roman" w:cs="Times New Roman"/>
          <w:sz w:val="24"/>
        </w:rPr>
        <w:t xml:space="preserve">Der Auftragsdatenverarbeitungsvertrag </w:t>
      </w:r>
      <w:r>
        <w:rPr>
          <w:rFonts w:ascii="Times New Roman" w:hAnsi="Times New Roman" w:cs="Times New Roman"/>
          <w:sz w:val="24"/>
        </w:rPr>
        <w:t xml:space="preserve">nach §11 des BDSG </w:t>
      </w:r>
      <w:r w:rsidRPr="00AC7937">
        <w:rPr>
          <w:rFonts w:ascii="Times New Roman" w:hAnsi="Times New Roman" w:cs="Times New Roman"/>
          <w:sz w:val="24"/>
        </w:rPr>
        <w:t>oder kurz ADV-Vertrag genannt</w:t>
      </w:r>
      <w:r>
        <w:rPr>
          <w:rFonts w:ascii="Times New Roman" w:hAnsi="Times New Roman" w:cs="Times New Roman"/>
          <w:sz w:val="24"/>
        </w:rPr>
        <w:t>, beinhaltet Rechte und Pflichten des Auftragnehmers und</w:t>
      </w:r>
      <w:r w:rsidR="00AA36BE">
        <w:rPr>
          <w:rFonts w:ascii="Times New Roman" w:hAnsi="Times New Roman" w:cs="Times New Roman"/>
          <w:sz w:val="24"/>
        </w:rPr>
        <w:t xml:space="preserve"> des</w:t>
      </w:r>
      <w:r>
        <w:rPr>
          <w:rFonts w:ascii="Times New Roman" w:hAnsi="Times New Roman" w:cs="Times New Roman"/>
          <w:sz w:val="24"/>
        </w:rPr>
        <w:t xml:space="preserve"> Auftraggebers, die im Laufe des Auftrags eingehalten werden müssen um eine Einhaltung des geltenden Datenschutzes garantieren zu können.</w:t>
      </w:r>
      <w:r w:rsidR="00696FDC">
        <w:rPr>
          <w:rFonts w:ascii="Times New Roman" w:hAnsi="Times New Roman" w:cs="Times New Roman"/>
          <w:sz w:val="24"/>
        </w:rPr>
        <w:t xml:space="preserve"> </w:t>
      </w:r>
    </w:p>
    <w:p w:rsidR="00D03928" w:rsidRDefault="00685B34" w:rsidP="003920FF">
      <w:pPr>
        <w:spacing w:line="360" w:lineRule="auto"/>
        <w:jc w:val="both"/>
        <w:rPr>
          <w:rFonts w:ascii="Times New Roman" w:hAnsi="Times New Roman" w:cs="Times New Roman"/>
          <w:sz w:val="24"/>
        </w:rPr>
      </w:pPr>
      <w:r>
        <w:rPr>
          <w:rFonts w:ascii="Times New Roman" w:hAnsi="Times New Roman" w:cs="Times New Roman"/>
          <w:sz w:val="24"/>
        </w:rPr>
        <w:t xml:space="preserve">Im </w:t>
      </w:r>
      <w:r w:rsidR="008306CF">
        <w:rPr>
          <w:rFonts w:ascii="Times New Roman" w:hAnsi="Times New Roman" w:cs="Times New Roman"/>
          <w:sz w:val="24"/>
        </w:rPr>
        <w:t>Wesentlichen</w:t>
      </w:r>
      <w:r>
        <w:rPr>
          <w:rFonts w:ascii="Times New Roman" w:hAnsi="Times New Roman" w:cs="Times New Roman"/>
          <w:sz w:val="24"/>
        </w:rPr>
        <w:t xml:space="preserve"> muss </w:t>
      </w:r>
      <w:r w:rsidR="00AA36BE">
        <w:rPr>
          <w:rFonts w:ascii="Times New Roman" w:hAnsi="Times New Roman" w:cs="Times New Roman"/>
          <w:sz w:val="24"/>
        </w:rPr>
        <w:t>der Auftragsdatenverarbeitungsvertrag</w:t>
      </w:r>
      <w:r>
        <w:rPr>
          <w:rFonts w:ascii="Times New Roman" w:hAnsi="Times New Roman" w:cs="Times New Roman"/>
          <w:sz w:val="24"/>
        </w:rPr>
        <w:t xml:space="preserve"> zunächst zwei Aspekte der Auftragsdatenverarbeitung abdecken. Aus ihm muss hervorgehen</w:t>
      </w:r>
      <w:r w:rsidR="00AA36BE">
        <w:rPr>
          <w:rFonts w:ascii="Times New Roman" w:hAnsi="Times New Roman" w:cs="Times New Roman"/>
          <w:sz w:val="24"/>
        </w:rPr>
        <w:t>,</w:t>
      </w:r>
      <w:r>
        <w:rPr>
          <w:rFonts w:ascii="Times New Roman" w:hAnsi="Times New Roman" w:cs="Times New Roman"/>
          <w:sz w:val="24"/>
        </w:rPr>
        <w:t xml:space="preserve"> da</w:t>
      </w:r>
      <w:r w:rsidR="00AA36BE">
        <w:rPr>
          <w:rFonts w:ascii="Times New Roman" w:hAnsi="Times New Roman" w:cs="Times New Roman"/>
          <w:sz w:val="24"/>
        </w:rPr>
        <w:t>s</w:t>
      </w:r>
      <w:r>
        <w:rPr>
          <w:rFonts w:ascii="Times New Roman" w:hAnsi="Times New Roman" w:cs="Times New Roman"/>
          <w:sz w:val="24"/>
        </w:rPr>
        <w:t xml:space="preserve">s der Auftragnehmer zu jedem Zeitpunkt </w:t>
      </w:r>
      <w:r w:rsidR="00AA36BE">
        <w:rPr>
          <w:rFonts w:ascii="Times New Roman" w:hAnsi="Times New Roman" w:cs="Times New Roman"/>
          <w:sz w:val="24"/>
        </w:rPr>
        <w:t>w</w:t>
      </w:r>
      <w:r>
        <w:rPr>
          <w:rFonts w:ascii="Times New Roman" w:hAnsi="Times New Roman" w:cs="Times New Roman"/>
          <w:sz w:val="24"/>
        </w:rPr>
        <w:t>eisungsbefugt handelt</w:t>
      </w:r>
      <w:r w:rsidR="00AA36BE">
        <w:rPr>
          <w:rFonts w:ascii="Times New Roman" w:hAnsi="Times New Roman" w:cs="Times New Roman"/>
          <w:sz w:val="24"/>
        </w:rPr>
        <w:t xml:space="preserve">. Das </w:t>
      </w:r>
      <w:r>
        <w:rPr>
          <w:rFonts w:ascii="Times New Roman" w:hAnsi="Times New Roman" w:cs="Times New Roman"/>
          <w:sz w:val="24"/>
        </w:rPr>
        <w:t xml:space="preserve">bedeutet, dass </w:t>
      </w:r>
      <w:r w:rsidR="00AA36BE">
        <w:rPr>
          <w:rFonts w:ascii="Times New Roman" w:hAnsi="Times New Roman" w:cs="Times New Roman"/>
          <w:sz w:val="24"/>
        </w:rPr>
        <w:t xml:space="preserve">dem Auftragnehmer </w:t>
      </w:r>
      <w:r>
        <w:rPr>
          <w:rFonts w:ascii="Times New Roman" w:hAnsi="Times New Roman" w:cs="Times New Roman"/>
          <w:sz w:val="24"/>
        </w:rPr>
        <w:t xml:space="preserve">zu jedem </w:t>
      </w:r>
      <w:r w:rsidR="008306CF">
        <w:rPr>
          <w:rFonts w:ascii="Times New Roman" w:hAnsi="Times New Roman" w:cs="Times New Roman"/>
          <w:sz w:val="24"/>
        </w:rPr>
        <w:t>Arbeitsschritt der Auftragsdatenverarbeitung eine Anweisung des Auftraggebers vorliegt. De</w:t>
      </w:r>
      <w:r w:rsidR="00AA36BE">
        <w:rPr>
          <w:rFonts w:ascii="Times New Roman" w:hAnsi="Times New Roman" w:cs="Times New Roman"/>
          <w:sz w:val="24"/>
        </w:rPr>
        <w:t>n</w:t>
      </w:r>
      <w:r w:rsidR="008306CF">
        <w:rPr>
          <w:rFonts w:ascii="Times New Roman" w:hAnsi="Times New Roman" w:cs="Times New Roman"/>
          <w:sz w:val="24"/>
        </w:rPr>
        <w:t xml:space="preserve"> zweite</w:t>
      </w:r>
      <w:r w:rsidR="00AA36BE">
        <w:rPr>
          <w:rFonts w:ascii="Times New Roman" w:hAnsi="Times New Roman" w:cs="Times New Roman"/>
          <w:sz w:val="24"/>
        </w:rPr>
        <w:t>n</w:t>
      </w:r>
      <w:r w:rsidR="008306CF">
        <w:rPr>
          <w:rFonts w:ascii="Times New Roman" w:hAnsi="Times New Roman" w:cs="Times New Roman"/>
          <w:sz w:val="24"/>
        </w:rPr>
        <w:t xml:space="preserve"> Aspekt</w:t>
      </w:r>
      <w:r w:rsidR="00AA36BE">
        <w:rPr>
          <w:rFonts w:ascii="Times New Roman" w:hAnsi="Times New Roman" w:cs="Times New Roman"/>
          <w:sz w:val="24"/>
        </w:rPr>
        <w:t>,</w:t>
      </w:r>
      <w:r w:rsidR="008306CF">
        <w:rPr>
          <w:rFonts w:ascii="Times New Roman" w:hAnsi="Times New Roman" w:cs="Times New Roman"/>
          <w:sz w:val="24"/>
        </w:rPr>
        <w:t xml:space="preserve"> den der Vertrag </w:t>
      </w:r>
      <w:r w:rsidR="00AA36BE">
        <w:rPr>
          <w:rFonts w:ascii="Times New Roman" w:hAnsi="Times New Roman" w:cs="Times New Roman"/>
          <w:sz w:val="24"/>
        </w:rPr>
        <w:t>darstellen</w:t>
      </w:r>
      <w:r w:rsidR="008306CF">
        <w:rPr>
          <w:rFonts w:ascii="Times New Roman" w:hAnsi="Times New Roman" w:cs="Times New Roman"/>
          <w:sz w:val="24"/>
        </w:rPr>
        <w:t xml:space="preserve"> muss, ist die Verantwortlichkeit des Auftraggebers</w:t>
      </w:r>
      <w:r w:rsidR="00AA36BE">
        <w:rPr>
          <w:rFonts w:ascii="Times New Roman" w:hAnsi="Times New Roman" w:cs="Times New Roman"/>
          <w:sz w:val="24"/>
        </w:rPr>
        <w:t xml:space="preserve"> eine</w:t>
      </w:r>
      <w:r w:rsidR="008306CF">
        <w:rPr>
          <w:rFonts w:ascii="Times New Roman" w:hAnsi="Times New Roman" w:cs="Times New Roman"/>
          <w:sz w:val="24"/>
        </w:rPr>
        <w:t xml:space="preserve"> Garantie</w:t>
      </w:r>
      <w:r w:rsidR="00AA36BE">
        <w:rPr>
          <w:rFonts w:ascii="Times New Roman" w:hAnsi="Times New Roman" w:cs="Times New Roman"/>
          <w:sz w:val="24"/>
        </w:rPr>
        <w:t xml:space="preserve"> </w:t>
      </w:r>
      <w:proofErr w:type="spellStart"/>
      <w:r w:rsidR="00AA36BE">
        <w:rPr>
          <w:rFonts w:ascii="Times New Roman" w:hAnsi="Times New Roman" w:cs="Times New Roman"/>
          <w:sz w:val="24"/>
        </w:rPr>
        <w:t>Garantie</w:t>
      </w:r>
      <w:proofErr w:type="spellEnd"/>
      <w:r w:rsidR="00AA36BE">
        <w:rPr>
          <w:rFonts w:ascii="Times New Roman" w:hAnsi="Times New Roman" w:cs="Times New Roman"/>
          <w:sz w:val="24"/>
        </w:rPr>
        <w:t xml:space="preserve"> geben zu können</w:t>
      </w:r>
      <w:r w:rsidR="008306CF">
        <w:rPr>
          <w:rFonts w:ascii="Times New Roman" w:hAnsi="Times New Roman" w:cs="Times New Roman"/>
          <w:sz w:val="24"/>
        </w:rPr>
        <w:t>, dass die Auftragsdatenverarbeitung nicht die Zustimmung der Personen, deren Daten bearbeitet werden</w:t>
      </w:r>
      <w:r w:rsidR="00C21377">
        <w:rPr>
          <w:rFonts w:ascii="Times New Roman" w:hAnsi="Times New Roman" w:cs="Times New Roman"/>
          <w:sz w:val="24"/>
        </w:rPr>
        <w:t xml:space="preserve">, überschreitet. Der Auftraggeber ist damit weiterhin für die Einhaltung des Datenschutzgesetzes verantwortlich. Um dies zu garantieren trifft den Auftraggeber eine Kontrollpflicht, die die Einhaltung der in §11 BDSG genannten Punkte beinhaltet. </w:t>
      </w:r>
      <w:r w:rsidR="007845D8">
        <w:rPr>
          <w:rFonts w:ascii="Times New Roman" w:hAnsi="Times New Roman" w:cs="Times New Roman"/>
          <w:sz w:val="24"/>
          <w:szCs w:val="24"/>
        </w:rPr>
        <w:t>[</w:t>
      </w:r>
      <w:r w:rsidR="000F0789">
        <w:rPr>
          <w:rFonts w:ascii="Times New Roman" w:hAnsi="Times New Roman" w:cs="Times New Roman"/>
          <w:sz w:val="24"/>
          <w:szCs w:val="24"/>
        </w:rPr>
        <w:t>1]</w:t>
      </w:r>
    </w:p>
    <w:p w:rsidR="00F45E00" w:rsidRDefault="00D03928" w:rsidP="003920FF">
      <w:pPr>
        <w:spacing w:line="360" w:lineRule="auto"/>
        <w:jc w:val="both"/>
        <w:rPr>
          <w:rFonts w:ascii="Times New Roman" w:hAnsi="Times New Roman" w:cs="Times New Roman"/>
          <w:sz w:val="24"/>
        </w:rPr>
      </w:pPr>
      <w:r>
        <w:rPr>
          <w:rFonts w:ascii="Times New Roman" w:hAnsi="Times New Roman" w:cs="Times New Roman"/>
          <w:sz w:val="24"/>
        </w:rPr>
        <w:t xml:space="preserve">Damit ein Auftragsdatenverarbeitungsvertrag gültig ist, muss dieser in schriftlicher Form zwischen Auftraggeber und Auftragnehmer </w:t>
      </w:r>
      <w:r w:rsidR="00AA36BE">
        <w:rPr>
          <w:rFonts w:ascii="Times New Roman" w:hAnsi="Times New Roman" w:cs="Times New Roman"/>
          <w:sz w:val="24"/>
        </w:rPr>
        <w:t>ab</w:t>
      </w:r>
      <w:r>
        <w:rPr>
          <w:rFonts w:ascii="Times New Roman" w:hAnsi="Times New Roman" w:cs="Times New Roman"/>
          <w:sz w:val="24"/>
        </w:rPr>
        <w:t xml:space="preserve">geschlossen werden. Des Weiteren gibt es einige Punkte, die in jedem Vertrag behandelt werden sollten. Diese Punkte </w:t>
      </w:r>
      <w:r w:rsidR="00C8648D">
        <w:rPr>
          <w:rFonts w:ascii="Times New Roman" w:hAnsi="Times New Roman" w:cs="Times New Roman"/>
          <w:sz w:val="24"/>
        </w:rPr>
        <w:t xml:space="preserve">werden im folgendem aufgezählt und mit </w:t>
      </w:r>
      <w:r w:rsidR="005339FE">
        <w:rPr>
          <w:rFonts w:ascii="Times New Roman" w:hAnsi="Times New Roman" w:cs="Times New Roman"/>
          <w:sz w:val="24"/>
        </w:rPr>
        <w:t>dem vorliegenden Mustervertrag</w:t>
      </w:r>
      <w:r w:rsidR="00C8648D">
        <w:rPr>
          <w:rFonts w:ascii="Times New Roman" w:hAnsi="Times New Roman" w:cs="Times New Roman"/>
          <w:sz w:val="24"/>
        </w:rPr>
        <w:t xml:space="preserve"> abgeglichen.</w:t>
      </w:r>
    </w:p>
    <w:p w:rsidR="00836633" w:rsidRDefault="001B4359" w:rsidP="003920FF">
      <w:pPr>
        <w:spacing w:line="360" w:lineRule="auto"/>
        <w:jc w:val="both"/>
        <w:rPr>
          <w:rFonts w:ascii="Times New Roman" w:hAnsi="Times New Roman" w:cs="Times New Roman"/>
          <w:sz w:val="24"/>
          <w:u w:val="single"/>
        </w:rPr>
      </w:pPr>
      <w:r>
        <w:rPr>
          <w:rFonts w:ascii="Times New Roman" w:hAnsi="Times New Roman" w:cs="Times New Roman"/>
          <w:sz w:val="24"/>
        </w:rPr>
        <w:t xml:space="preserve">Einige </w:t>
      </w:r>
      <w:r w:rsidR="00C8648D">
        <w:rPr>
          <w:rFonts w:ascii="Times New Roman" w:hAnsi="Times New Roman" w:cs="Times New Roman"/>
          <w:sz w:val="24"/>
        </w:rPr>
        <w:t>a</w:t>
      </w:r>
      <w:r>
        <w:rPr>
          <w:rFonts w:ascii="Times New Roman" w:hAnsi="Times New Roman" w:cs="Times New Roman"/>
          <w:sz w:val="24"/>
        </w:rPr>
        <w:t xml:space="preserve">llgemeine Punkte, wie der Gegenstand und die Dauer der Vereinbarung, sowie Art, Zweck, betroffenen Personen und die personenbezogenen Daten </w:t>
      </w:r>
      <w:r w:rsidR="00C8648D">
        <w:rPr>
          <w:rFonts w:ascii="Times New Roman" w:hAnsi="Times New Roman" w:cs="Times New Roman"/>
          <w:sz w:val="24"/>
        </w:rPr>
        <w:t xml:space="preserve">werden </w:t>
      </w:r>
      <w:r>
        <w:rPr>
          <w:rFonts w:ascii="Times New Roman" w:hAnsi="Times New Roman" w:cs="Times New Roman"/>
          <w:sz w:val="24"/>
        </w:rPr>
        <w:t xml:space="preserve">in einem </w:t>
      </w:r>
      <w:r w:rsidR="001A2997">
        <w:rPr>
          <w:rFonts w:ascii="Times New Roman" w:hAnsi="Times New Roman" w:cs="Times New Roman"/>
          <w:sz w:val="24"/>
        </w:rPr>
        <w:t>allgemeinen</w:t>
      </w:r>
      <w:r>
        <w:rPr>
          <w:rFonts w:ascii="Times New Roman" w:hAnsi="Times New Roman" w:cs="Times New Roman"/>
          <w:sz w:val="24"/>
        </w:rPr>
        <w:t xml:space="preserve"> Teil des Vertrags unter </w:t>
      </w:r>
      <w:r>
        <w:rPr>
          <w:rFonts w:ascii="Times New Roman" w:hAnsi="Times New Roman" w:cs="Times New Roman"/>
          <w:color w:val="333333"/>
          <w:sz w:val="24"/>
          <w:szCs w:val="24"/>
          <w:shd w:val="clear" w:color="auto" w:fill="FFFFFF"/>
        </w:rPr>
        <w:t xml:space="preserve">Abschnitt </w:t>
      </w:r>
      <w:r>
        <w:rPr>
          <w:rFonts w:ascii="Times New Roman" w:hAnsi="Times New Roman" w:cs="Times New Roman"/>
          <w:sz w:val="24"/>
        </w:rPr>
        <w:t>1 geklärt.</w:t>
      </w:r>
      <w:r w:rsidR="007845D8">
        <w:rPr>
          <w:rFonts w:ascii="Times New Roman" w:hAnsi="Times New Roman" w:cs="Times New Roman"/>
          <w:sz w:val="24"/>
        </w:rPr>
        <w:t xml:space="preserve"> </w:t>
      </w:r>
      <w:r w:rsidR="000F0789">
        <w:rPr>
          <w:rFonts w:ascii="Times New Roman" w:hAnsi="Times New Roman" w:cs="Times New Roman"/>
          <w:sz w:val="24"/>
          <w:szCs w:val="24"/>
        </w:rPr>
        <w:t>[2]</w:t>
      </w:r>
    </w:p>
    <w:p w:rsidR="0052730F" w:rsidRPr="0052730F" w:rsidRDefault="00C8648D" w:rsidP="003920FF">
      <w:pPr>
        <w:spacing w:line="360" w:lineRule="auto"/>
        <w:jc w:val="both"/>
        <w:rPr>
          <w:rFonts w:ascii="Times New Roman" w:hAnsi="Times New Roman" w:cs="Times New Roman"/>
          <w:sz w:val="24"/>
        </w:rPr>
      </w:pPr>
      <w:r>
        <w:rPr>
          <w:rFonts w:ascii="Times New Roman" w:hAnsi="Times New Roman" w:cs="Times New Roman"/>
          <w:sz w:val="24"/>
          <w:u w:val="single"/>
        </w:rPr>
        <w:t>Verantwortliche für die Datenverarbeitung</w:t>
      </w:r>
      <w:r w:rsidR="0052730F">
        <w:rPr>
          <w:rFonts w:ascii="Times New Roman" w:hAnsi="Times New Roman" w:cs="Times New Roman"/>
          <w:sz w:val="24"/>
          <w:u w:val="single"/>
        </w:rPr>
        <w:t>:</w:t>
      </w:r>
      <w:r w:rsidR="0052730F">
        <w:rPr>
          <w:rFonts w:ascii="Times New Roman" w:hAnsi="Times New Roman" w:cs="Times New Roman"/>
          <w:sz w:val="24"/>
        </w:rPr>
        <w:t xml:space="preserve"> Die </w:t>
      </w:r>
      <w:r>
        <w:rPr>
          <w:rFonts w:ascii="Times New Roman" w:hAnsi="Times New Roman" w:cs="Times New Roman"/>
          <w:sz w:val="24"/>
        </w:rPr>
        <w:t>für die</w:t>
      </w:r>
      <w:r w:rsidR="0052730F">
        <w:rPr>
          <w:rFonts w:ascii="Times New Roman" w:hAnsi="Times New Roman" w:cs="Times New Roman"/>
          <w:sz w:val="24"/>
        </w:rPr>
        <w:t xml:space="preserve"> Datenverarbeitung verantwortlichen Personen sind </w:t>
      </w:r>
      <w:r>
        <w:rPr>
          <w:rFonts w:ascii="Times New Roman" w:hAnsi="Times New Roman" w:cs="Times New Roman"/>
          <w:sz w:val="24"/>
        </w:rPr>
        <w:t>im Mustervertrag</w:t>
      </w:r>
      <w:r w:rsidR="0052730F">
        <w:rPr>
          <w:rFonts w:ascii="Times New Roman" w:hAnsi="Times New Roman" w:cs="Times New Roman"/>
          <w:sz w:val="24"/>
        </w:rPr>
        <w:t xml:space="preserve"> mit in die Rechte und Pflichten des Auftragnehmers in Abschnitt </w:t>
      </w:r>
      <w:r w:rsidR="00B463A8">
        <w:rPr>
          <w:rFonts w:ascii="Times New Roman" w:hAnsi="Times New Roman" w:cs="Times New Roman"/>
          <w:sz w:val="24"/>
        </w:rPr>
        <w:t>3 aufgenommen</w:t>
      </w:r>
      <w:r>
        <w:rPr>
          <w:rFonts w:ascii="Times New Roman" w:hAnsi="Times New Roman" w:cs="Times New Roman"/>
          <w:sz w:val="24"/>
        </w:rPr>
        <w:t>. Wie in Punkt (3) darrgestellt</w:t>
      </w:r>
      <w:r w:rsidR="00B463A8">
        <w:rPr>
          <w:rFonts w:ascii="Times New Roman" w:hAnsi="Times New Roman" w:cs="Times New Roman"/>
          <w:sz w:val="24"/>
        </w:rPr>
        <w:t xml:space="preserve"> stimmt der Auftragnehmer zu, dass die Datenverarbeitung ausschließlich durch Beschäftigte seiner Firma erfolgen darf.</w:t>
      </w:r>
    </w:p>
    <w:p w:rsidR="00B97A23" w:rsidRDefault="00B97A23" w:rsidP="003920FF">
      <w:pPr>
        <w:spacing w:line="360" w:lineRule="auto"/>
        <w:jc w:val="both"/>
        <w:rPr>
          <w:rFonts w:ascii="Times New Roman" w:hAnsi="Times New Roman" w:cs="Times New Roman"/>
          <w:sz w:val="24"/>
        </w:rPr>
      </w:pPr>
      <w:r w:rsidRPr="00B97A23">
        <w:rPr>
          <w:rFonts w:ascii="Times New Roman" w:hAnsi="Times New Roman" w:cs="Times New Roman"/>
          <w:sz w:val="24"/>
          <w:u w:val="single"/>
        </w:rPr>
        <w:t>Umfang der Weisungsbefugnis</w:t>
      </w:r>
      <w:r w:rsidR="0052730F">
        <w:rPr>
          <w:rFonts w:ascii="Times New Roman" w:hAnsi="Times New Roman" w:cs="Times New Roman"/>
          <w:sz w:val="24"/>
          <w:u w:val="single"/>
        </w:rPr>
        <w:t>:</w:t>
      </w:r>
      <w:r w:rsidR="0052730F">
        <w:rPr>
          <w:rFonts w:ascii="Times New Roman" w:hAnsi="Times New Roman" w:cs="Times New Roman"/>
          <w:sz w:val="24"/>
        </w:rPr>
        <w:t xml:space="preserve"> </w:t>
      </w:r>
      <w:r>
        <w:rPr>
          <w:rFonts w:ascii="Times New Roman" w:hAnsi="Times New Roman" w:cs="Times New Roman"/>
          <w:sz w:val="24"/>
        </w:rPr>
        <w:t xml:space="preserve">Der Umfang der Weisungsbefugnis ist </w:t>
      </w:r>
      <w:r w:rsidR="00C8648D">
        <w:rPr>
          <w:rFonts w:ascii="Times New Roman" w:hAnsi="Times New Roman" w:cs="Times New Roman"/>
          <w:sz w:val="24"/>
        </w:rPr>
        <w:t>im</w:t>
      </w:r>
      <w:r>
        <w:rPr>
          <w:rFonts w:ascii="Times New Roman" w:hAnsi="Times New Roman" w:cs="Times New Roman"/>
          <w:sz w:val="24"/>
        </w:rPr>
        <w:t xml:space="preserve"> </w:t>
      </w:r>
      <w:r w:rsidR="00B46645">
        <w:rPr>
          <w:rFonts w:ascii="Times New Roman" w:hAnsi="Times New Roman" w:cs="Times New Roman"/>
          <w:sz w:val="24"/>
        </w:rPr>
        <w:t>Mustervertrag</w:t>
      </w:r>
      <w:r>
        <w:rPr>
          <w:rFonts w:ascii="Times New Roman" w:hAnsi="Times New Roman" w:cs="Times New Roman"/>
          <w:sz w:val="24"/>
        </w:rPr>
        <w:t xml:space="preserve"> unter Abschnitt 4 </w:t>
      </w:r>
      <w:r w:rsidR="00C8648D">
        <w:rPr>
          <w:rFonts w:ascii="Times New Roman" w:hAnsi="Times New Roman" w:cs="Times New Roman"/>
          <w:sz w:val="24"/>
        </w:rPr>
        <w:t>„</w:t>
      </w:r>
      <w:r>
        <w:rPr>
          <w:rFonts w:ascii="Times New Roman" w:hAnsi="Times New Roman" w:cs="Times New Roman"/>
          <w:sz w:val="24"/>
        </w:rPr>
        <w:t>Rechte und Pflichten des Auftraggebers</w:t>
      </w:r>
      <w:r w:rsidR="00C8648D">
        <w:rPr>
          <w:rFonts w:ascii="Times New Roman" w:hAnsi="Times New Roman" w:cs="Times New Roman"/>
          <w:sz w:val="24"/>
        </w:rPr>
        <w:t>“</w:t>
      </w:r>
      <w:r>
        <w:rPr>
          <w:rFonts w:ascii="Times New Roman" w:hAnsi="Times New Roman" w:cs="Times New Roman"/>
          <w:sz w:val="24"/>
        </w:rPr>
        <w:t xml:space="preserve"> vereinbart. </w:t>
      </w:r>
      <w:r w:rsidR="00111814">
        <w:rPr>
          <w:rFonts w:ascii="Times New Roman" w:hAnsi="Times New Roman" w:cs="Times New Roman"/>
          <w:sz w:val="24"/>
        </w:rPr>
        <w:t xml:space="preserve">In den Punkten (1) und (2) </w:t>
      </w:r>
      <w:r w:rsidR="00A50018">
        <w:rPr>
          <w:rFonts w:ascii="Times New Roman" w:hAnsi="Times New Roman" w:cs="Times New Roman"/>
          <w:sz w:val="24"/>
        </w:rPr>
        <w:t>wird</w:t>
      </w:r>
      <w:r w:rsidR="00111814">
        <w:rPr>
          <w:rFonts w:ascii="Times New Roman" w:hAnsi="Times New Roman" w:cs="Times New Roman"/>
          <w:sz w:val="24"/>
        </w:rPr>
        <w:t xml:space="preserve"> zunächst abgesprochen, dass alle Weisungen an den Auftragnehmer vom Auftraggeber in Schriftform vorliegen müssen. Des Weiteren wird hier der Umfang der Weisungen auf die Verarbeitung der Daten beschränkt</w:t>
      </w:r>
      <w:r w:rsidR="00A50018">
        <w:rPr>
          <w:rFonts w:ascii="Times New Roman" w:hAnsi="Times New Roman" w:cs="Times New Roman"/>
          <w:sz w:val="24"/>
        </w:rPr>
        <w:t>,</w:t>
      </w:r>
      <w:r w:rsidR="00111814">
        <w:rPr>
          <w:rFonts w:ascii="Times New Roman" w:hAnsi="Times New Roman" w:cs="Times New Roman"/>
          <w:sz w:val="24"/>
        </w:rPr>
        <w:t xml:space="preserve"> </w:t>
      </w:r>
      <w:r w:rsidR="00A50018">
        <w:rPr>
          <w:rFonts w:ascii="Times New Roman" w:hAnsi="Times New Roman" w:cs="Times New Roman"/>
          <w:sz w:val="24"/>
        </w:rPr>
        <w:t>d</w:t>
      </w:r>
      <w:r w:rsidR="00111814">
        <w:rPr>
          <w:rFonts w:ascii="Times New Roman" w:hAnsi="Times New Roman" w:cs="Times New Roman"/>
          <w:sz w:val="24"/>
        </w:rPr>
        <w:t>ies soll dem Auftraggeber das Recht dazu geben die Art der Verarbeitung der Daten zu beeinflussen</w:t>
      </w:r>
      <w:r w:rsidR="00A50018">
        <w:rPr>
          <w:rFonts w:ascii="Times New Roman" w:hAnsi="Times New Roman" w:cs="Times New Roman"/>
          <w:sz w:val="24"/>
        </w:rPr>
        <w:t>. Es</w:t>
      </w:r>
      <w:r w:rsidR="00111814">
        <w:rPr>
          <w:rFonts w:ascii="Times New Roman" w:hAnsi="Times New Roman" w:cs="Times New Roman"/>
          <w:sz w:val="24"/>
        </w:rPr>
        <w:t xml:space="preserve"> soll aber auch gleichzeitig den </w:t>
      </w:r>
      <w:r w:rsidR="00111814">
        <w:rPr>
          <w:rFonts w:ascii="Times New Roman" w:hAnsi="Times New Roman" w:cs="Times New Roman"/>
          <w:sz w:val="24"/>
        </w:rPr>
        <w:lastRenderedPageBreak/>
        <w:t>Auftragnehmer davor schützen, dass der Auftraggeber in seine internen Geschäftsprozesse eingreifen kann.</w:t>
      </w:r>
    </w:p>
    <w:p w:rsidR="00C97134" w:rsidRDefault="00A50018" w:rsidP="003920FF">
      <w:pPr>
        <w:spacing w:line="360" w:lineRule="auto"/>
        <w:jc w:val="both"/>
        <w:rPr>
          <w:rFonts w:ascii="Times New Roman" w:hAnsi="Times New Roman" w:cs="Times New Roman"/>
          <w:sz w:val="24"/>
        </w:rPr>
      </w:pPr>
      <w:r>
        <w:rPr>
          <w:rFonts w:ascii="Times New Roman" w:hAnsi="Times New Roman" w:cs="Times New Roman"/>
          <w:sz w:val="24"/>
        </w:rPr>
        <w:t>Für beide Vertragspartner</w:t>
      </w:r>
      <w:r w:rsidR="00C97134">
        <w:rPr>
          <w:rFonts w:ascii="Times New Roman" w:hAnsi="Times New Roman" w:cs="Times New Roman"/>
          <w:sz w:val="24"/>
        </w:rPr>
        <w:t xml:space="preserve"> wurden in Abschnitt 1 weisungsbefugte Personen benannt. Die dort genannten Personen sind ausschließlich befugt Weisungen entgegenzunehmen und auszusprechen. </w:t>
      </w:r>
    </w:p>
    <w:p w:rsidR="0052730F" w:rsidRDefault="0052730F" w:rsidP="003920FF">
      <w:pPr>
        <w:spacing w:line="360" w:lineRule="auto"/>
        <w:jc w:val="both"/>
        <w:rPr>
          <w:rFonts w:ascii="Times New Roman" w:hAnsi="Times New Roman" w:cs="Times New Roman"/>
          <w:color w:val="333333"/>
          <w:sz w:val="24"/>
          <w:szCs w:val="24"/>
          <w:shd w:val="clear" w:color="auto" w:fill="FFFFFF"/>
        </w:rPr>
      </w:pPr>
      <w:r w:rsidRPr="0052730F">
        <w:rPr>
          <w:rFonts w:ascii="Times New Roman" w:hAnsi="Times New Roman" w:cs="Times New Roman"/>
          <w:color w:val="333333"/>
          <w:sz w:val="24"/>
          <w:szCs w:val="24"/>
          <w:u w:val="single"/>
          <w:shd w:val="clear" w:color="auto" w:fill="FFFFFF"/>
        </w:rPr>
        <w:t xml:space="preserve">Verpflichtung </w:t>
      </w:r>
      <w:r w:rsidR="00A50018" w:rsidRPr="0052730F">
        <w:rPr>
          <w:rFonts w:ascii="Times New Roman" w:hAnsi="Times New Roman" w:cs="Times New Roman"/>
          <w:color w:val="333333"/>
          <w:sz w:val="24"/>
          <w:szCs w:val="24"/>
          <w:u w:val="single"/>
          <w:shd w:val="clear" w:color="auto" w:fill="FFFFFF"/>
        </w:rPr>
        <w:t>zur Vertraulichkeit</w:t>
      </w:r>
      <w:r w:rsidR="00A50018">
        <w:rPr>
          <w:rFonts w:ascii="Times New Roman" w:hAnsi="Times New Roman" w:cs="Times New Roman"/>
          <w:color w:val="333333"/>
          <w:sz w:val="24"/>
          <w:szCs w:val="24"/>
          <w:u w:val="single"/>
          <w:shd w:val="clear" w:color="auto" w:fill="FFFFFF"/>
        </w:rPr>
        <w:t xml:space="preserve"> </w:t>
      </w:r>
      <w:r w:rsidRPr="0052730F">
        <w:rPr>
          <w:rFonts w:ascii="Times New Roman" w:hAnsi="Times New Roman" w:cs="Times New Roman"/>
          <w:color w:val="333333"/>
          <w:sz w:val="24"/>
          <w:szCs w:val="24"/>
          <w:u w:val="single"/>
          <w:shd w:val="clear" w:color="auto" w:fill="FFFFFF"/>
        </w:rPr>
        <w:t>der zur Verarbeitung befugten Personen</w:t>
      </w:r>
      <w:r>
        <w:rPr>
          <w:rFonts w:ascii="Times New Roman" w:hAnsi="Times New Roman" w:cs="Times New Roman"/>
          <w:color w:val="333333"/>
          <w:sz w:val="24"/>
          <w:szCs w:val="24"/>
          <w:u w:val="single"/>
          <w:shd w:val="clear" w:color="auto" w:fill="FFFFFF"/>
        </w:rPr>
        <w:t>:</w:t>
      </w:r>
      <w:r>
        <w:rPr>
          <w:rFonts w:ascii="Times New Roman" w:hAnsi="Times New Roman" w:cs="Times New Roman"/>
          <w:color w:val="333333"/>
          <w:sz w:val="24"/>
          <w:szCs w:val="24"/>
          <w:shd w:val="clear" w:color="auto" w:fill="FFFFFF"/>
        </w:rPr>
        <w:t xml:space="preserve"> </w:t>
      </w:r>
      <w:r w:rsidR="00880A0E">
        <w:rPr>
          <w:rFonts w:ascii="Times New Roman" w:hAnsi="Times New Roman" w:cs="Times New Roman"/>
          <w:color w:val="333333"/>
          <w:sz w:val="24"/>
          <w:szCs w:val="24"/>
          <w:shd w:val="clear" w:color="auto" w:fill="FFFFFF"/>
        </w:rPr>
        <w:t xml:space="preserve">Der Auftragnehmer wird in Abschnitt 3 unter Punkt (2) verpflichtet die personenbezogenen Daten nur innerhalb des Auftrags zu bearbeiten. Dies </w:t>
      </w:r>
      <w:r w:rsidR="00420AC0">
        <w:rPr>
          <w:rFonts w:ascii="Times New Roman" w:hAnsi="Times New Roman" w:cs="Times New Roman"/>
          <w:color w:val="333333"/>
          <w:sz w:val="24"/>
          <w:szCs w:val="24"/>
          <w:shd w:val="clear" w:color="auto" w:fill="FFFFFF"/>
        </w:rPr>
        <w:t>v</w:t>
      </w:r>
      <w:r w:rsidR="00880A0E">
        <w:rPr>
          <w:rFonts w:ascii="Times New Roman" w:hAnsi="Times New Roman" w:cs="Times New Roman"/>
          <w:color w:val="333333"/>
          <w:sz w:val="24"/>
          <w:szCs w:val="24"/>
          <w:shd w:val="clear" w:color="auto" w:fill="FFFFFF"/>
        </w:rPr>
        <w:t xml:space="preserve">erpflichtet ihn dazu, die Daten nur nach den Weisungen des Auftraggebers zu behandeln. </w:t>
      </w:r>
      <w:r w:rsidR="007C4104">
        <w:rPr>
          <w:rFonts w:ascii="Times New Roman" w:hAnsi="Times New Roman" w:cs="Times New Roman"/>
          <w:color w:val="333333"/>
          <w:sz w:val="24"/>
          <w:szCs w:val="24"/>
          <w:shd w:val="clear" w:color="auto" w:fill="FFFFFF"/>
        </w:rPr>
        <w:t>Des Weiteren</w:t>
      </w:r>
      <w:r w:rsidR="00880A0E">
        <w:rPr>
          <w:rFonts w:ascii="Times New Roman" w:hAnsi="Times New Roman" w:cs="Times New Roman"/>
          <w:color w:val="333333"/>
          <w:sz w:val="24"/>
          <w:szCs w:val="24"/>
          <w:shd w:val="clear" w:color="auto" w:fill="FFFFFF"/>
        </w:rPr>
        <w:t xml:space="preserve"> ist in Punkt (4) </w:t>
      </w:r>
      <w:r w:rsidR="005339FE">
        <w:rPr>
          <w:rFonts w:ascii="Times New Roman" w:hAnsi="Times New Roman" w:cs="Times New Roman"/>
          <w:color w:val="333333"/>
          <w:sz w:val="24"/>
          <w:szCs w:val="24"/>
          <w:shd w:val="clear" w:color="auto" w:fill="FFFFFF"/>
        </w:rPr>
        <w:t>desselben</w:t>
      </w:r>
      <w:r w:rsidR="00880A0E">
        <w:rPr>
          <w:rFonts w:ascii="Times New Roman" w:hAnsi="Times New Roman" w:cs="Times New Roman"/>
          <w:color w:val="333333"/>
          <w:sz w:val="24"/>
          <w:szCs w:val="24"/>
          <w:shd w:val="clear" w:color="auto" w:fill="FFFFFF"/>
        </w:rPr>
        <w:t xml:space="preserve"> Abschnittes vereinbart, dass der Auftragnehmer nicht ohne </w:t>
      </w:r>
      <w:r w:rsidR="00420AC0">
        <w:rPr>
          <w:rFonts w:ascii="Times New Roman" w:hAnsi="Times New Roman" w:cs="Times New Roman"/>
          <w:color w:val="333333"/>
          <w:sz w:val="24"/>
          <w:szCs w:val="24"/>
          <w:shd w:val="clear" w:color="auto" w:fill="FFFFFF"/>
        </w:rPr>
        <w:t>den Auftraggeber in Kenntnis zu setzen</w:t>
      </w:r>
      <w:r w:rsidR="00880A0E">
        <w:rPr>
          <w:rFonts w:ascii="Times New Roman" w:hAnsi="Times New Roman" w:cs="Times New Roman"/>
          <w:color w:val="333333"/>
          <w:sz w:val="24"/>
          <w:szCs w:val="24"/>
          <w:shd w:val="clear" w:color="auto" w:fill="FFFFFF"/>
        </w:rPr>
        <w:t xml:space="preserve"> Duplikate der Daten anfertigen darf.</w:t>
      </w:r>
    </w:p>
    <w:p w:rsidR="000325B7" w:rsidRDefault="000325B7" w:rsidP="003920FF">
      <w:pPr>
        <w:spacing w:line="360" w:lineRule="auto"/>
        <w:jc w:val="both"/>
        <w:rPr>
          <w:rFonts w:ascii="Times New Roman" w:hAnsi="Times New Roman" w:cs="Times New Roman"/>
          <w:color w:val="333333"/>
          <w:sz w:val="24"/>
          <w:szCs w:val="24"/>
          <w:shd w:val="clear" w:color="auto" w:fill="FFFFFF"/>
        </w:rPr>
      </w:pPr>
      <w:r w:rsidRPr="000325B7">
        <w:rPr>
          <w:rFonts w:ascii="Times New Roman" w:hAnsi="Times New Roman" w:cs="Times New Roman"/>
          <w:color w:val="333333"/>
          <w:sz w:val="24"/>
          <w:szCs w:val="24"/>
          <w:u w:val="single"/>
          <w:shd w:val="clear" w:color="auto" w:fill="FFFFFF"/>
        </w:rPr>
        <w:t>Sicherstellung von technischen und organisatorischen Maßnahmen für den Datenschutz:</w:t>
      </w:r>
      <w:r>
        <w:rPr>
          <w:rFonts w:ascii="Times New Roman" w:hAnsi="Times New Roman" w:cs="Times New Roman"/>
          <w:color w:val="333333"/>
          <w:sz w:val="24"/>
          <w:szCs w:val="24"/>
          <w:shd w:val="clear" w:color="auto" w:fill="FFFFFF"/>
        </w:rPr>
        <w:t xml:space="preserve"> Um die Einhaltung der technischen und organisatorischen Maßnahmen </w:t>
      </w:r>
      <w:r w:rsidR="00471480">
        <w:rPr>
          <w:rFonts w:ascii="Times New Roman" w:hAnsi="Times New Roman" w:cs="Times New Roman"/>
          <w:color w:val="333333"/>
          <w:sz w:val="24"/>
          <w:szCs w:val="24"/>
          <w:shd w:val="clear" w:color="auto" w:fill="FFFFFF"/>
        </w:rPr>
        <w:t>sicherzustellen</w:t>
      </w:r>
      <w:r>
        <w:rPr>
          <w:rFonts w:ascii="Times New Roman" w:hAnsi="Times New Roman" w:cs="Times New Roman"/>
          <w:color w:val="333333"/>
          <w:sz w:val="24"/>
          <w:szCs w:val="24"/>
          <w:shd w:val="clear" w:color="auto" w:fill="FFFFFF"/>
        </w:rPr>
        <w:t>, verpflichte</w:t>
      </w:r>
      <w:r w:rsidR="00C24CDE">
        <w:rPr>
          <w:rFonts w:ascii="Times New Roman" w:hAnsi="Times New Roman" w:cs="Times New Roman"/>
          <w:color w:val="333333"/>
          <w:sz w:val="24"/>
          <w:szCs w:val="24"/>
          <w:shd w:val="clear" w:color="auto" w:fill="FFFFFF"/>
        </w:rPr>
        <w:t>t</w:t>
      </w:r>
      <w:r>
        <w:rPr>
          <w:rFonts w:ascii="Times New Roman" w:hAnsi="Times New Roman" w:cs="Times New Roman"/>
          <w:color w:val="333333"/>
          <w:sz w:val="24"/>
          <w:szCs w:val="24"/>
          <w:shd w:val="clear" w:color="auto" w:fill="FFFFFF"/>
        </w:rPr>
        <w:t xml:space="preserve"> sich </w:t>
      </w:r>
      <w:r w:rsidR="004F7F6D">
        <w:rPr>
          <w:rFonts w:ascii="Times New Roman" w:hAnsi="Times New Roman" w:cs="Times New Roman"/>
          <w:color w:val="333333"/>
          <w:sz w:val="24"/>
          <w:szCs w:val="24"/>
          <w:shd w:val="clear" w:color="auto" w:fill="FFFFFF"/>
        </w:rPr>
        <w:t xml:space="preserve">der Auftragnehmer in </w:t>
      </w:r>
      <w:r w:rsidR="001B4359">
        <w:rPr>
          <w:rFonts w:ascii="Times New Roman" w:hAnsi="Times New Roman" w:cs="Times New Roman"/>
          <w:color w:val="333333"/>
          <w:sz w:val="24"/>
          <w:szCs w:val="24"/>
          <w:shd w:val="clear" w:color="auto" w:fill="FFFFFF"/>
        </w:rPr>
        <w:t>Abschnitt</w:t>
      </w:r>
      <w:r w:rsidR="004F7F6D">
        <w:rPr>
          <w:rFonts w:ascii="Times New Roman" w:hAnsi="Times New Roman" w:cs="Times New Roman"/>
          <w:color w:val="333333"/>
          <w:sz w:val="24"/>
          <w:szCs w:val="24"/>
          <w:shd w:val="clear" w:color="auto" w:fill="FFFFFF"/>
        </w:rPr>
        <w:t xml:space="preserve"> 3 Punkt (1) dazu, diese </w:t>
      </w:r>
      <w:r w:rsidR="00C24CDE">
        <w:rPr>
          <w:rFonts w:ascii="Times New Roman" w:hAnsi="Times New Roman" w:cs="Times New Roman"/>
          <w:color w:val="333333"/>
          <w:sz w:val="24"/>
          <w:szCs w:val="24"/>
          <w:shd w:val="clear" w:color="auto" w:fill="FFFFFF"/>
        </w:rPr>
        <w:t>e</w:t>
      </w:r>
      <w:r w:rsidR="004F7F6D">
        <w:rPr>
          <w:rFonts w:ascii="Times New Roman" w:hAnsi="Times New Roman" w:cs="Times New Roman"/>
          <w:color w:val="333333"/>
          <w:sz w:val="24"/>
          <w:szCs w:val="24"/>
          <w:shd w:val="clear" w:color="auto" w:fill="FFFFFF"/>
        </w:rPr>
        <w:t xml:space="preserve">inzuhalten. </w:t>
      </w:r>
      <w:r w:rsidR="00471480">
        <w:rPr>
          <w:rFonts w:ascii="Times New Roman" w:hAnsi="Times New Roman" w:cs="Times New Roman"/>
          <w:color w:val="333333"/>
          <w:sz w:val="24"/>
          <w:szCs w:val="24"/>
          <w:shd w:val="clear" w:color="auto" w:fill="FFFFFF"/>
        </w:rPr>
        <w:t>Des Weiteren</w:t>
      </w:r>
      <w:r w:rsidR="004F7F6D">
        <w:rPr>
          <w:rFonts w:ascii="Times New Roman" w:hAnsi="Times New Roman" w:cs="Times New Roman"/>
          <w:color w:val="333333"/>
          <w:sz w:val="24"/>
          <w:szCs w:val="24"/>
          <w:shd w:val="clear" w:color="auto" w:fill="FFFFFF"/>
        </w:rPr>
        <w:t xml:space="preserve"> verpflichten sich Auftragnehmer und Auftraggeber zu </w:t>
      </w:r>
      <w:r w:rsidR="00C24CDE">
        <w:rPr>
          <w:rFonts w:ascii="Times New Roman" w:hAnsi="Times New Roman" w:cs="Times New Roman"/>
          <w:color w:val="333333"/>
          <w:sz w:val="24"/>
          <w:szCs w:val="24"/>
          <w:shd w:val="clear" w:color="auto" w:fill="FFFFFF"/>
        </w:rPr>
        <w:t>einer</w:t>
      </w:r>
      <w:r w:rsidR="004F7F6D">
        <w:rPr>
          <w:rFonts w:ascii="Times New Roman" w:hAnsi="Times New Roman" w:cs="Times New Roman"/>
          <w:color w:val="333333"/>
          <w:sz w:val="24"/>
          <w:szCs w:val="24"/>
          <w:shd w:val="clear" w:color="auto" w:fill="FFFFFF"/>
        </w:rPr>
        <w:t xml:space="preserve"> gemeinsamen Durchsetzung dieser Maßnahmen durch Kontrollen. Die Art der Maßnahmen sind in </w:t>
      </w:r>
      <w:r w:rsidR="001B4359">
        <w:rPr>
          <w:rFonts w:ascii="Times New Roman" w:hAnsi="Times New Roman" w:cs="Times New Roman"/>
          <w:color w:val="333333"/>
          <w:sz w:val="24"/>
          <w:szCs w:val="24"/>
          <w:shd w:val="clear" w:color="auto" w:fill="FFFFFF"/>
        </w:rPr>
        <w:t xml:space="preserve">Abschnitt </w:t>
      </w:r>
      <w:r w:rsidR="004F7F6D">
        <w:rPr>
          <w:rFonts w:ascii="Times New Roman" w:hAnsi="Times New Roman" w:cs="Times New Roman"/>
          <w:color w:val="333333"/>
          <w:sz w:val="24"/>
          <w:szCs w:val="24"/>
          <w:shd w:val="clear" w:color="auto" w:fill="FFFFFF"/>
        </w:rPr>
        <w:t>2 genauer erläutert.</w:t>
      </w:r>
    </w:p>
    <w:p w:rsidR="00AD268A" w:rsidRDefault="00E27ECF" w:rsidP="003920FF">
      <w:pPr>
        <w:spacing w:line="360" w:lineRule="auto"/>
        <w:jc w:val="both"/>
        <w:rPr>
          <w:rFonts w:ascii="Times New Roman" w:hAnsi="Times New Roman" w:cs="Times New Roman"/>
          <w:sz w:val="24"/>
          <w:szCs w:val="24"/>
        </w:rPr>
      </w:pPr>
      <w:r w:rsidRPr="00E27ECF">
        <w:rPr>
          <w:rFonts w:ascii="Times New Roman" w:hAnsi="Times New Roman" w:cs="Times New Roman"/>
          <w:sz w:val="24"/>
          <w:szCs w:val="24"/>
          <w:u w:val="single"/>
        </w:rPr>
        <w:t>Etwaige Hinzuziehung von Subunternehmern:</w:t>
      </w:r>
      <w:r>
        <w:rPr>
          <w:rFonts w:ascii="Times New Roman" w:hAnsi="Times New Roman" w:cs="Times New Roman"/>
          <w:sz w:val="24"/>
          <w:szCs w:val="24"/>
        </w:rPr>
        <w:t xml:space="preserve"> </w:t>
      </w:r>
      <w:r w:rsidR="00C24CDE">
        <w:rPr>
          <w:rFonts w:ascii="Times New Roman" w:hAnsi="Times New Roman" w:cs="Times New Roman"/>
          <w:sz w:val="24"/>
          <w:szCs w:val="24"/>
        </w:rPr>
        <w:t>Das beauftragen</w:t>
      </w:r>
      <w:r>
        <w:rPr>
          <w:rFonts w:ascii="Times New Roman" w:hAnsi="Times New Roman" w:cs="Times New Roman"/>
          <w:sz w:val="24"/>
          <w:szCs w:val="24"/>
        </w:rPr>
        <w:t xml:space="preserve"> von Subunternehmern ist </w:t>
      </w:r>
      <w:r w:rsidR="00C24CDE">
        <w:rPr>
          <w:rFonts w:ascii="Times New Roman" w:hAnsi="Times New Roman" w:cs="Times New Roman"/>
          <w:sz w:val="24"/>
          <w:szCs w:val="24"/>
        </w:rPr>
        <w:t>im Mustervertrag</w:t>
      </w:r>
      <w:r>
        <w:rPr>
          <w:rFonts w:ascii="Times New Roman" w:hAnsi="Times New Roman" w:cs="Times New Roman"/>
          <w:sz w:val="24"/>
          <w:szCs w:val="24"/>
        </w:rPr>
        <w:t xml:space="preserve"> unter </w:t>
      </w:r>
      <w:r w:rsidR="001B4359">
        <w:rPr>
          <w:rFonts w:ascii="Times New Roman" w:hAnsi="Times New Roman" w:cs="Times New Roman"/>
          <w:color w:val="333333"/>
          <w:sz w:val="24"/>
          <w:szCs w:val="24"/>
          <w:shd w:val="clear" w:color="auto" w:fill="FFFFFF"/>
        </w:rPr>
        <w:t xml:space="preserve">Abschnitt </w:t>
      </w:r>
      <w:r>
        <w:rPr>
          <w:rFonts w:ascii="Times New Roman" w:hAnsi="Times New Roman" w:cs="Times New Roman"/>
          <w:sz w:val="24"/>
          <w:szCs w:val="24"/>
        </w:rPr>
        <w:t>5 „Unterauftragsverhältnisse“ geklärt. Hier wird zunächst definiert welche Umstände</w:t>
      </w:r>
      <w:r w:rsidR="00C24CDE">
        <w:rPr>
          <w:rFonts w:ascii="Times New Roman" w:hAnsi="Times New Roman" w:cs="Times New Roman"/>
          <w:sz w:val="24"/>
          <w:szCs w:val="24"/>
        </w:rPr>
        <w:t xml:space="preserve"> erfüllt sein müssen, damit</w:t>
      </w:r>
      <w:r>
        <w:rPr>
          <w:rFonts w:ascii="Times New Roman" w:hAnsi="Times New Roman" w:cs="Times New Roman"/>
          <w:sz w:val="24"/>
          <w:szCs w:val="24"/>
        </w:rPr>
        <w:t xml:space="preserve"> ein Unterauftragsverhältnis mit einem Subunternehmer zustande </w:t>
      </w:r>
      <w:r w:rsidR="00C24CDE">
        <w:rPr>
          <w:rFonts w:ascii="Times New Roman" w:hAnsi="Times New Roman" w:cs="Times New Roman"/>
          <w:sz w:val="24"/>
          <w:szCs w:val="24"/>
        </w:rPr>
        <w:t>kommt</w:t>
      </w:r>
      <w:r>
        <w:rPr>
          <w:rFonts w:ascii="Times New Roman" w:hAnsi="Times New Roman" w:cs="Times New Roman"/>
          <w:sz w:val="24"/>
          <w:szCs w:val="24"/>
        </w:rPr>
        <w:t xml:space="preserve">. </w:t>
      </w:r>
      <w:r w:rsidR="000D5F9A">
        <w:rPr>
          <w:rFonts w:ascii="Times New Roman" w:hAnsi="Times New Roman" w:cs="Times New Roman"/>
          <w:sz w:val="24"/>
          <w:szCs w:val="24"/>
        </w:rPr>
        <w:t>Danach werden einige Punkte aufgezählt</w:t>
      </w:r>
      <w:r w:rsidR="00C24CDE">
        <w:rPr>
          <w:rFonts w:ascii="Times New Roman" w:hAnsi="Times New Roman" w:cs="Times New Roman"/>
          <w:sz w:val="24"/>
          <w:szCs w:val="24"/>
        </w:rPr>
        <w:t>, welche</w:t>
      </w:r>
      <w:r w:rsidR="000D5F9A">
        <w:rPr>
          <w:rFonts w:ascii="Times New Roman" w:hAnsi="Times New Roman" w:cs="Times New Roman"/>
          <w:sz w:val="24"/>
          <w:szCs w:val="24"/>
        </w:rPr>
        <w:t xml:space="preserve"> zu beachten sind, wenn der Auftragnehmer einen Unterauftrag </w:t>
      </w:r>
      <w:r w:rsidR="00F5429B">
        <w:rPr>
          <w:rFonts w:ascii="Times New Roman" w:hAnsi="Times New Roman" w:cs="Times New Roman"/>
          <w:sz w:val="24"/>
          <w:szCs w:val="24"/>
        </w:rPr>
        <w:t>durchführen will. Der wichtigste Punkt</w:t>
      </w:r>
      <w:r w:rsidR="00C24CDE">
        <w:rPr>
          <w:rFonts w:ascii="Times New Roman" w:hAnsi="Times New Roman" w:cs="Times New Roman"/>
          <w:sz w:val="24"/>
          <w:szCs w:val="24"/>
        </w:rPr>
        <w:t xml:space="preserve"> dabei</w:t>
      </w:r>
      <w:r w:rsidR="00F5429B">
        <w:rPr>
          <w:rFonts w:ascii="Times New Roman" w:hAnsi="Times New Roman" w:cs="Times New Roman"/>
          <w:sz w:val="24"/>
          <w:szCs w:val="24"/>
        </w:rPr>
        <w:t xml:space="preserve"> ist</w:t>
      </w:r>
      <w:r w:rsidR="00C24CDE">
        <w:rPr>
          <w:rFonts w:ascii="Times New Roman" w:hAnsi="Times New Roman" w:cs="Times New Roman"/>
          <w:sz w:val="24"/>
          <w:szCs w:val="24"/>
        </w:rPr>
        <w:t xml:space="preserve"> sowohl</w:t>
      </w:r>
      <w:r w:rsidR="00F5429B">
        <w:rPr>
          <w:rFonts w:ascii="Times New Roman" w:hAnsi="Times New Roman" w:cs="Times New Roman"/>
          <w:sz w:val="24"/>
          <w:szCs w:val="24"/>
        </w:rPr>
        <w:t xml:space="preserve"> die </w:t>
      </w:r>
      <w:r w:rsidR="00C24CDE">
        <w:rPr>
          <w:rFonts w:ascii="Times New Roman" w:hAnsi="Times New Roman" w:cs="Times New Roman"/>
          <w:sz w:val="24"/>
          <w:szCs w:val="24"/>
        </w:rPr>
        <w:t xml:space="preserve">mündliche </w:t>
      </w:r>
      <w:r w:rsidR="00F5429B">
        <w:rPr>
          <w:rFonts w:ascii="Times New Roman" w:hAnsi="Times New Roman" w:cs="Times New Roman"/>
          <w:sz w:val="24"/>
          <w:szCs w:val="24"/>
        </w:rPr>
        <w:t>Zustimmung des Auftraggebers</w:t>
      </w:r>
      <w:r w:rsidR="00C24CDE">
        <w:rPr>
          <w:rFonts w:ascii="Times New Roman" w:hAnsi="Times New Roman" w:cs="Times New Roman"/>
          <w:sz w:val="24"/>
          <w:szCs w:val="24"/>
        </w:rPr>
        <w:t xml:space="preserve">, als auch </w:t>
      </w:r>
      <w:r w:rsidR="00F5429B">
        <w:rPr>
          <w:rFonts w:ascii="Times New Roman" w:hAnsi="Times New Roman" w:cs="Times New Roman"/>
          <w:sz w:val="24"/>
          <w:szCs w:val="24"/>
        </w:rPr>
        <w:t>die schriftliche</w:t>
      </w:r>
      <w:r w:rsidR="00C24CDE">
        <w:rPr>
          <w:rFonts w:ascii="Times New Roman" w:hAnsi="Times New Roman" w:cs="Times New Roman"/>
          <w:sz w:val="24"/>
          <w:szCs w:val="24"/>
        </w:rPr>
        <w:t xml:space="preserve">. </w:t>
      </w:r>
      <w:r w:rsidR="00F5429B">
        <w:rPr>
          <w:rFonts w:ascii="Times New Roman" w:hAnsi="Times New Roman" w:cs="Times New Roman"/>
          <w:sz w:val="24"/>
          <w:szCs w:val="24"/>
        </w:rPr>
        <w:t>In der Praxis ist es zum Teil üblich Unterauftragsverhältnisse von Beginn an auszuschließen</w:t>
      </w:r>
      <w:r w:rsidR="00C24CDE">
        <w:rPr>
          <w:rFonts w:ascii="Times New Roman" w:hAnsi="Times New Roman" w:cs="Times New Roman"/>
          <w:sz w:val="24"/>
          <w:szCs w:val="24"/>
        </w:rPr>
        <w:t>.</w:t>
      </w:r>
      <w:r w:rsidR="00F5429B">
        <w:rPr>
          <w:rFonts w:ascii="Times New Roman" w:hAnsi="Times New Roman" w:cs="Times New Roman"/>
          <w:sz w:val="24"/>
          <w:szCs w:val="24"/>
        </w:rPr>
        <w:t xml:space="preserve"> </w:t>
      </w:r>
      <w:r w:rsidR="00C24CDE">
        <w:rPr>
          <w:rFonts w:ascii="Times New Roman" w:hAnsi="Times New Roman" w:cs="Times New Roman"/>
          <w:sz w:val="24"/>
          <w:szCs w:val="24"/>
        </w:rPr>
        <w:t>D</w:t>
      </w:r>
      <w:r w:rsidR="00F5429B">
        <w:rPr>
          <w:rFonts w:ascii="Times New Roman" w:hAnsi="Times New Roman" w:cs="Times New Roman"/>
          <w:sz w:val="24"/>
          <w:szCs w:val="24"/>
        </w:rPr>
        <w:t xml:space="preserve">ies </w:t>
      </w:r>
      <w:r w:rsidR="00C24CDE">
        <w:rPr>
          <w:rFonts w:ascii="Times New Roman" w:hAnsi="Times New Roman" w:cs="Times New Roman"/>
          <w:sz w:val="24"/>
          <w:szCs w:val="24"/>
        </w:rPr>
        <w:t>wird im Mustervertrag</w:t>
      </w:r>
      <w:r w:rsidR="00F5429B">
        <w:rPr>
          <w:rFonts w:ascii="Times New Roman" w:hAnsi="Times New Roman" w:cs="Times New Roman"/>
          <w:sz w:val="24"/>
          <w:szCs w:val="24"/>
        </w:rPr>
        <w:t xml:space="preserve"> allerdings</w:t>
      </w:r>
      <w:r w:rsidR="00072B4F">
        <w:rPr>
          <w:rFonts w:ascii="Times New Roman" w:hAnsi="Times New Roman" w:cs="Times New Roman"/>
          <w:sz w:val="24"/>
          <w:szCs w:val="24"/>
        </w:rPr>
        <w:t xml:space="preserve"> zu Gunsten des Auftragnehmers</w:t>
      </w:r>
      <w:r w:rsidR="00F5429B">
        <w:rPr>
          <w:rFonts w:ascii="Times New Roman" w:hAnsi="Times New Roman" w:cs="Times New Roman"/>
          <w:sz w:val="24"/>
          <w:szCs w:val="24"/>
        </w:rPr>
        <w:t xml:space="preserve"> verhinder</w:t>
      </w:r>
      <w:r w:rsidR="00C24CDE">
        <w:rPr>
          <w:rFonts w:ascii="Times New Roman" w:hAnsi="Times New Roman" w:cs="Times New Roman"/>
          <w:sz w:val="24"/>
          <w:szCs w:val="24"/>
        </w:rPr>
        <w:t>t</w:t>
      </w:r>
      <w:r w:rsidR="00F5429B">
        <w:rPr>
          <w:rFonts w:ascii="Times New Roman" w:hAnsi="Times New Roman" w:cs="Times New Roman"/>
          <w:sz w:val="24"/>
          <w:szCs w:val="24"/>
        </w:rPr>
        <w:t xml:space="preserve">. Stattdessen </w:t>
      </w:r>
      <w:r w:rsidR="00C24CDE">
        <w:rPr>
          <w:rFonts w:ascii="Times New Roman" w:hAnsi="Times New Roman" w:cs="Times New Roman"/>
          <w:sz w:val="24"/>
          <w:szCs w:val="24"/>
        </w:rPr>
        <w:t>werde</w:t>
      </w:r>
      <w:r w:rsidR="00F5429B">
        <w:rPr>
          <w:rFonts w:ascii="Times New Roman" w:hAnsi="Times New Roman" w:cs="Times New Roman"/>
          <w:sz w:val="24"/>
          <w:szCs w:val="24"/>
        </w:rPr>
        <w:t xml:space="preserve"> strikte Vorgaben </w:t>
      </w:r>
      <w:r w:rsidR="00C24CDE">
        <w:rPr>
          <w:rFonts w:ascii="Times New Roman" w:hAnsi="Times New Roman" w:cs="Times New Roman"/>
          <w:sz w:val="24"/>
          <w:szCs w:val="24"/>
        </w:rPr>
        <w:t>zu den Umständen eines solchen Verhältnisses gemacht</w:t>
      </w:r>
      <w:r w:rsidR="00F5429B">
        <w:rPr>
          <w:rFonts w:ascii="Times New Roman" w:hAnsi="Times New Roman" w:cs="Times New Roman"/>
          <w:sz w:val="24"/>
          <w:szCs w:val="24"/>
        </w:rPr>
        <w:t>.</w:t>
      </w:r>
    </w:p>
    <w:p w:rsidR="001B4359" w:rsidRDefault="001B4359" w:rsidP="003920FF">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 xml:space="preserve">Kontrollrechte </w:t>
      </w:r>
      <w:r w:rsidRPr="001B4359">
        <w:rPr>
          <w:rFonts w:ascii="Times New Roman" w:hAnsi="Times New Roman" w:cs="Times New Roman"/>
          <w:sz w:val="24"/>
          <w:szCs w:val="24"/>
          <w:u w:val="single"/>
        </w:rPr>
        <w:t>des Auftraggebers</w:t>
      </w:r>
      <w:r>
        <w:rPr>
          <w:rFonts w:ascii="Times New Roman" w:hAnsi="Times New Roman" w:cs="Times New Roman"/>
          <w:sz w:val="24"/>
          <w:szCs w:val="24"/>
          <w:u w:val="single"/>
        </w:rPr>
        <w:t xml:space="preserve"> und </w:t>
      </w:r>
      <w:r w:rsidR="00973C84">
        <w:rPr>
          <w:rFonts w:ascii="Times New Roman" w:hAnsi="Times New Roman" w:cs="Times New Roman"/>
          <w:sz w:val="24"/>
          <w:szCs w:val="24"/>
          <w:u w:val="single"/>
        </w:rPr>
        <w:t xml:space="preserve">Unterstützung </w:t>
      </w:r>
      <w:r w:rsidR="00973C84" w:rsidRPr="001B4359">
        <w:rPr>
          <w:rFonts w:ascii="Times New Roman" w:hAnsi="Times New Roman" w:cs="Times New Roman"/>
          <w:sz w:val="24"/>
          <w:szCs w:val="24"/>
          <w:u w:val="single"/>
        </w:rPr>
        <w:t>durch</w:t>
      </w:r>
      <w:r w:rsidRPr="001B4359">
        <w:rPr>
          <w:rFonts w:ascii="Times New Roman" w:hAnsi="Times New Roman" w:cs="Times New Roman"/>
          <w:sz w:val="24"/>
          <w:szCs w:val="24"/>
          <w:u w:val="single"/>
        </w:rPr>
        <w:t xml:space="preserve"> den Auftragnehmer:</w:t>
      </w:r>
      <w:r w:rsidRPr="001B4359">
        <w:rPr>
          <w:rFonts w:ascii="Times New Roman" w:hAnsi="Times New Roman" w:cs="Times New Roman"/>
          <w:sz w:val="24"/>
          <w:szCs w:val="24"/>
        </w:rPr>
        <w:t xml:space="preserve"> </w:t>
      </w:r>
      <w:r>
        <w:rPr>
          <w:rFonts w:ascii="Times New Roman" w:hAnsi="Times New Roman" w:cs="Times New Roman"/>
          <w:sz w:val="24"/>
          <w:szCs w:val="24"/>
        </w:rPr>
        <w:t xml:space="preserve">Da der Auftraggeber während der Verarbeitung der Daten </w:t>
      </w:r>
      <w:r w:rsidR="0030119D">
        <w:rPr>
          <w:rFonts w:ascii="Times New Roman" w:hAnsi="Times New Roman" w:cs="Times New Roman"/>
          <w:sz w:val="24"/>
          <w:szCs w:val="24"/>
        </w:rPr>
        <w:t>weiterhin</w:t>
      </w:r>
      <w:r>
        <w:rPr>
          <w:rFonts w:ascii="Times New Roman" w:hAnsi="Times New Roman" w:cs="Times New Roman"/>
          <w:sz w:val="24"/>
          <w:szCs w:val="24"/>
        </w:rPr>
        <w:t xml:space="preserve"> die verantwortliche Person für den Datenschutz bleibt, </w:t>
      </w:r>
      <w:r w:rsidR="0012640C">
        <w:rPr>
          <w:rFonts w:ascii="Times New Roman" w:hAnsi="Times New Roman" w:cs="Times New Roman"/>
          <w:sz w:val="24"/>
          <w:szCs w:val="24"/>
        </w:rPr>
        <w:t>werden</w:t>
      </w:r>
      <w:r>
        <w:rPr>
          <w:rFonts w:ascii="Times New Roman" w:hAnsi="Times New Roman" w:cs="Times New Roman"/>
          <w:sz w:val="24"/>
          <w:szCs w:val="24"/>
        </w:rPr>
        <w:t xml:space="preserve"> </w:t>
      </w:r>
      <w:r w:rsidR="00973C84">
        <w:rPr>
          <w:rFonts w:ascii="Times New Roman" w:hAnsi="Times New Roman" w:cs="Times New Roman"/>
          <w:sz w:val="24"/>
          <w:szCs w:val="24"/>
        </w:rPr>
        <w:t>die Kontrollrechte und die Unterstützung bei der Ausführung durch den Auftragnehmer in den Rechten und Pflichten beider Parteien</w:t>
      </w:r>
      <w:r w:rsidR="0012640C">
        <w:rPr>
          <w:rFonts w:ascii="Times New Roman" w:hAnsi="Times New Roman" w:cs="Times New Roman"/>
          <w:sz w:val="24"/>
          <w:szCs w:val="24"/>
        </w:rPr>
        <w:t xml:space="preserve"> im Mustervertrag </w:t>
      </w:r>
      <w:r w:rsidR="0012640C">
        <w:rPr>
          <w:rFonts w:ascii="Times New Roman" w:hAnsi="Times New Roman" w:cs="Times New Roman"/>
          <w:sz w:val="24"/>
          <w:szCs w:val="24"/>
        </w:rPr>
        <w:lastRenderedPageBreak/>
        <w:t>mit</w:t>
      </w:r>
      <w:r w:rsidR="00973C84">
        <w:rPr>
          <w:rFonts w:ascii="Times New Roman" w:hAnsi="Times New Roman" w:cs="Times New Roman"/>
          <w:sz w:val="24"/>
          <w:szCs w:val="24"/>
        </w:rPr>
        <w:t xml:space="preserve"> aufgenommen. In Abschnitt 3, </w:t>
      </w:r>
      <w:r w:rsidR="0012640C">
        <w:rPr>
          <w:rFonts w:ascii="Times New Roman" w:hAnsi="Times New Roman" w:cs="Times New Roman"/>
          <w:sz w:val="24"/>
          <w:szCs w:val="24"/>
        </w:rPr>
        <w:t>in welchem es um die Rechte und Pflichten des Auftragnehmers geht, wird</w:t>
      </w:r>
      <w:r w:rsidR="00973C84">
        <w:rPr>
          <w:rFonts w:ascii="Times New Roman" w:hAnsi="Times New Roman" w:cs="Times New Roman"/>
          <w:sz w:val="24"/>
          <w:szCs w:val="24"/>
        </w:rPr>
        <w:t xml:space="preserve"> in den Punkten (9), (10), (11) und (12) die Mitarbeit an den Kontrollen durch den Auftragnehmer vereinbart. Zunächst verpflichtet er sich dazu, den Auftraggeber </w:t>
      </w:r>
      <w:r w:rsidR="0012640C">
        <w:rPr>
          <w:rFonts w:ascii="Times New Roman" w:hAnsi="Times New Roman" w:cs="Times New Roman"/>
          <w:sz w:val="24"/>
          <w:szCs w:val="24"/>
        </w:rPr>
        <w:t xml:space="preserve">unverzüglich </w:t>
      </w:r>
      <w:r w:rsidR="00973C84">
        <w:rPr>
          <w:rFonts w:ascii="Times New Roman" w:hAnsi="Times New Roman" w:cs="Times New Roman"/>
          <w:sz w:val="24"/>
          <w:szCs w:val="24"/>
        </w:rPr>
        <w:t xml:space="preserve">bei ihm bekannten Verstößen </w:t>
      </w:r>
      <w:r w:rsidR="0012640C">
        <w:rPr>
          <w:rFonts w:ascii="Times New Roman" w:hAnsi="Times New Roman" w:cs="Times New Roman"/>
          <w:sz w:val="24"/>
          <w:szCs w:val="24"/>
        </w:rPr>
        <w:t>gegen das</w:t>
      </w:r>
      <w:r w:rsidR="00973C84">
        <w:rPr>
          <w:rFonts w:ascii="Times New Roman" w:hAnsi="Times New Roman" w:cs="Times New Roman"/>
          <w:sz w:val="24"/>
          <w:szCs w:val="24"/>
        </w:rPr>
        <w:t xml:space="preserve"> </w:t>
      </w:r>
      <w:r w:rsidR="009F00DB">
        <w:rPr>
          <w:rFonts w:ascii="Times New Roman" w:hAnsi="Times New Roman" w:cs="Times New Roman"/>
          <w:sz w:val="24"/>
          <w:szCs w:val="24"/>
        </w:rPr>
        <w:t xml:space="preserve">Datenschutzrecht zu </w:t>
      </w:r>
      <w:r w:rsidR="0012640C">
        <w:rPr>
          <w:rFonts w:ascii="Times New Roman" w:hAnsi="Times New Roman" w:cs="Times New Roman"/>
          <w:sz w:val="24"/>
          <w:szCs w:val="24"/>
        </w:rPr>
        <w:t>i</w:t>
      </w:r>
      <w:r w:rsidR="009F00DB">
        <w:rPr>
          <w:rFonts w:ascii="Times New Roman" w:hAnsi="Times New Roman" w:cs="Times New Roman"/>
          <w:sz w:val="24"/>
          <w:szCs w:val="24"/>
        </w:rPr>
        <w:t xml:space="preserve">nformieren. Danach </w:t>
      </w:r>
      <w:r w:rsidR="0012640C">
        <w:rPr>
          <w:rFonts w:ascii="Times New Roman" w:hAnsi="Times New Roman" w:cs="Times New Roman"/>
          <w:sz w:val="24"/>
          <w:szCs w:val="24"/>
        </w:rPr>
        <w:t>wird</w:t>
      </w:r>
      <w:r w:rsidR="009F00DB">
        <w:rPr>
          <w:rFonts w:ascii="Times New Roman" w:hAnsi="Times New Roman" w:cs="Times New Roman"/>
          <w:sz w:val="24"/>
          <w:szCs w:val="24"/>
        </w:rPr>
        <w:t xml:space="preserve"> geklärt in welchem Umfang seine Mitarbeit stattfindet. Er gewährleistet Prüfungen und Kontrollen durch den Auftraggeber sowie ein Informationsrecht des Auftraggebers. Damit der Auftragnehmer durch die Kontrollen und Prüfungen keinen wirtschaftlichen Schaden erleide</w:t>
      </w:r>
      <w:r w:rsidR="0012640C">
        <w:rPr>
          <w:rFonts w:ascii="Times New Roman" w:hAnsi="Times New Roman" w:cs="Times New Roman"/>
          <w:sz w:val="24"/>
          <w:szCs w:val="24"/>
        </w:rPr>
        <w:t>t,</w:t>
      </w:r>
      <w:r w:rsidR="009F00DB">
        <w:rPr>
          <w:rFonts w:ascii="Times New Roman" w:hAnsi="Times New Roman" w:cs="Times New Roman"/>
          <w:sz w:val="24"/>
          <w:szCs w:val="24"/>
        </w:rPr>
        <w:t xml:space="preserve"> steht ihm</w:t>
      </w:r>
      <w:r w:rsidR="0012640C">
        <w:rPr>
          <w:rFonts w:ascii="Times New Roman" w:hAnsi="Times New Roman" w:cs="Times New Roman"/>
          <w:sz w:val="24"/>
          <w:szCs w:val="24"/>
        </w:rPr>
        <w:t>,</w:t>
      </w:r>
      <w:r w:rsidR="009F00DB">
        <w:rPr>
          <w:rFonts w:ascii="Times New Roman" w:hAnsi="Times New Roman" w:cs="Times New Roman"/>
          <w:sz w:val="24"/>
          <w:szCs w:val="24"/>
        </w:rPr>
        <w:t xml:space="preserve"> laut Vertrag eine Vergütung für die Mithilfe zu.</w:t>
      </w:r>
      <w:r w:rsidR="003D7985">
        <w:rPr>
          <w:rFonts w:ascii="Times New Roman" w:hAnsi="Times New Roman" w:cs="Times New Roman"/>
          <w:sz w:val="24"/>
          <w:szCs w:val="24"/>
        </w:rPr>
        <w:t xml:space="preserve"> In Punkt (10) wird dem Auftragnehmer das Recht eingeräumt die Auftragsdatenverarbeitung zu stoppen, wenn er von einem Verstoß </w:t>
      </w:r>
      <w:r w:rsidR="0012640C">
        <w:rPr>
          <w:rFonts w:ascii="Times New Roman" w:hAnsi="Times New Roman" w:cs="Times New Roman"/>
          <w:sz w:val="24"/>
          <w:szCs w:val="24"/>
        </w:rPr>
        <w:t>gegen das</w:t>
      </w:r>
      <w:r w:rsidR="003D7985">
        <w:rPr>
          <w:rFonts w:ascii="Times New Roman" w:hAnsi="Times New Roman" w:cs="Times New Roman"/>
          <w:sz w:val="24"/>
          <w:szCs w:val="24"/>
        </w:rPr>
        <w:t xml:space="preserve"> </w:t>
      </w:r>
      <w:r w:rsidR="0012640C">
        <w:rPr>
          <w:rFonts w:ascii="Times New Roman" w:hAnsi="Times New Roman" w:cs="Times New Roman"/>
          <w:sz w:val="24"/>
          <w:szCs w:val="24"/>
        </w:rPr>
        <w:t>Datenschutzrecht</w:t>
      </w:r>
      <w:r w:rsidR="003D7985">
        <w:rPr>
          <w:rFonts w:ascii="Times New Roman" w:hAnsi="Times New Roman" w:cs="Times New Roman"/>
          <w:sz w:val="24"/>
          <w:szCs w:val="24"/>
        </w:rPr>
        <w:t xml:space="preserve"> ausgeht. Dies soll ihm vor einer Vertragsstrafe durch</w:t>
      </w:r>
      <w:r w:rsidR="0012640C">
        <w:rPr>
          <w:rFonts w:ascii="Times New Roman" w:hAnsi="Times New Roman" w:cs="Times New Roman"/>
          <w:sz w:val="24"/>
          <w:szCs w:val="24"/>
        </w:rPr>
        <w:t xml:space="preserve"> die</w:t>
      </w:r>
      <w:r w:rsidR="003D7985">
        <w:rPr>
          <w:rFonts w:ascii="Times New Roman" w:hAnsi="Times New Roman" w:cs="Times New Roman"/>
          <w:sz w:val="24"/>
          <w:szCs w:val="24"/>
        </w:rPr>
        <w:t xml:space="preserve"> nicht Ausführung des Auftrags schützen.</w:t>
      </w:r>
    </w:p>
    <w:p w:rsidR="001A2997" w:rsidRDefault="00C97134" w:rsidP="003920FF">
      <w:pPr>
        <w:spacing w:line="360" w:lineRule="auto"/>
        <w:jc w:val="both"/>
        <w:rPr>
          <w:rFonts w:ascii="Times New Roman" w:hAnsi="Times New Roman" w:cs="Times New Roman"/>
          <w:sz w:val="24"/>
          <w:szCs w:val="24"/>
        </w:rPr>
      </w:pPr>
      <w:r>
        <w:rPr>
          <w:rFonts w:ascii="Times New Roman" w:hAnsi="Times New Roman" w:cs="Times New Roman"/>
          <w:sz w:val="24"/>
          <w:szCs w:val="24"/>
        </w:rPr>
        <w:t>Dem</w:t>
      </w:r>
      <w:r w:rsidR="001A2997" w:rsidRPr="001A2997">
        <w:rPr>
          <w:rFonts w:ascii="Times New Roman" w:hAnsi="Times New Roman" w:cs="Times New Roman"/>
          <w:sz w:val="24"/>
          <w:szCs w:val="24"/>
        </w:rPr>
        <w:t xml:space="preserve"> Auftraggeber</w:t>
      </w:r>
      <w:r>
        <w:rPr>
          <w:rFonts w:ascii="Times New Roman" w:hAnsi="Times New Roman" w:cs="Times New Roman"/>
          <w:sz w:val="24"/>
          <w:szCs w:val="24"/>
        </w:rPr>
        <w:t xml:space="preserve"> </w:t>
      </w:r>
      <w:r w:rsidR="003D7985">
        <w:rPr>
          <w:rFonts w:ascii="Times New Roman" w:hAnsi="Times New Roman" w:cs="Times New Roman"/>
          <w:sz w:val="24"/>
          <w:szCs w:val="24"/>
        </w:rPr>
        <w:t xml:space="preserve">wird </w:t>
      </w:r>
      <w:r>
        <w:rPr>
          <w:rFonts w:ascii="Times New Roman" w:hAnsi="Times New Roman" w:cs="Times New Roman"/>
          <w:sz w:val="24"/>
          <w:szCs w:val="24"/>
        </w:rPr>
        <w:t xml:space="preserve">laut Abschnitt 4 </w:t>
      </w:r>
      <w:r w:rsidR="00003250">
        <w:rPr>
          <w:rFonts w:ascii="Times New Roman" w:hAnsi="Times New Roman" w:cs="Times New Roman"/>
          <w:sz w:val="24"/>
          <w:szCs w:val="24"/>
        </w:rPr>
        <w:t>Punkt (</w:t>
      </w:r>
      <w:r w:rsidR="003D7985">
        <w:rPr>
          <w:rFonts w:ascii="Times New Roman" w:hAnsi="Times New Roman" w:cs="Times New Roman"/>
          <w:sz w:val="24"/>
          <w:szCs w:val="24"/>
        </w:rPr>
        <w:t>4) das Recht zugesprochen die Prüfungen durchzuführen und zu diesem Zweck</w:t>
      </w:r>
      <w:r w:rsidR="0012640C">
        <w:rPr>
          <w:rFonts w:ascii="Times New Roman" w:hAnsi="Times New Roman" w:cs="Times New Roman"/>
          <w:sz w:val="24"/>
          <w:szCs w:val="24"/>
        </w:rPr>
        <w:t xml:space="preserve"> </w:t>
      </w:r>
      <w:r w:rsidR="003D7985">
        <w:rPr>
          <w:rFonts w:ascii="Times New Roman" w:hAnsi="Times New Roman" w:cs="Times New Roman"/>
          <w:sz w:val="24"/>
          <w:szCs w:val="24"/>
        </w:rPr>
        <w:t xml:space="preserve">externe Firmen zu beauftragen. </w:t>
      </w:r>
      <w:r w:rsidR="0012640C">
        <w:rPr>
          <w:rFonts w:ascii="Times New Roman" w:hAnsi="Times New Roman" w:cs="Times New Roman"/>
          <w:sz w:val="24"/>
          <w:szCs w:val="24"/>
        </w:rPr>
        <w:t>Des Weiteren</w:t>
      </w:r>
      <w:r w:rsidR="003D7985">
        <w:rPr>
          <w:rFonts w:ascii="Times New Roman" w:hAnsi="Times New Roman" w:cs="Times New Roman"/>
          <w:sz w:val="24"/>
          <w:szCs w:val="24"/>
        </w:rPr>
        <w:t xml:space="preserve"> w</w:t>
      </w:r>
      <w:r w:rsidR="00003250">
        <w:rPr>
          <w:rFonts w:ascii="Times New Roman" w:hAnsi="Times New Roman" w:cs="Times New Roman"/>
          <w:sz w:val="24"/>
          <w:szCs w:val="24"/>
        </w:rPr>
        <w:t xml:space="preserve">erden ihm in diesem Abschnitt die Umfänge dieser Kontrollen und die </w:t>
      </w:r>
      <w:r w:rsidR="0012640C">
        <w:rPr>
          <w:rFonts w:ascii="Times New Roman" w:hAnsi="Times New Roman" w:cs="Times New Roman"/>
          <w:sz w:val="24"/>
          <w:szCs w:val="24"/>
        </w:rPr>
        <w:t>M</w:t>
      </w:r>
      <w:r w:rsidR="00003250">
        <w:rPr>
          <w:rFonts w:ascii="Times New Roman" w:hAnsi="Times New Roman" w:cs="Times New Roman"/>
          <w:sz w:val="24"/>
          <w:szCs w:val="24"/>
        </w:rPr>
        <w:t xml:space="preserve">ithilfe des Auftragnehmers gewährleistet. Er verpflichtet sich zudem dazu die Einhaltung der technischen und organisatorischen Maßnahmen vor </w:t>
      </w:r>
      <w:r w:rsidR="0012640C">
        <w:rPr>
          <w:rFonts w:ascii="Times New Roman" w:hAnsi="Times New Roman" w:cs="Times New Roman"/>
          <w:sz w:val="24"/>
          <w:szCs w:val="24"/>
        </w:rPr>
        <w:t>B</w:t>
      </w:r>
      <w:r w:rsidR="00003250">
        <w:rPr>
          <w:rFonts w:ascii="Times New Roman" w:hAnsi="Times New Roman" w:cs="Times New Roman"/>
          <w:sz w:val="24"/>
          <w:szCs w:val="24"/>
        </w:rPr>
        <w:t xml:space="preserve">eginn der Verarbeitung der Daten durch ein Konzept des Auftragnehmers zu </w:t>
      </w:r>
      <w:r w:rsidR="0012640C">
        <w:rPr>
          <w:rFonts w:ascii="Times New Roman" w:hAnsi="Times New Roman" w:cs="Times New Roman"/>
          <w:sz w:val="24"/>
          <w:szCs w:val="24"/>
        </w:rPr>
        <w:t>überprüfen</w:t>
      </w:r>
      <w:r w:rsidR="00003250">
        <w:rPr>
          <w:rFonts w:ascii="Times New Roman" w:hAnsi="Times New Roman" w:cs="Times New Roman"/>
          <w:sz w:val="24"/>
          <w:szCs w:val="24"/>
        </w:rPr>
        <w:t xml:space="preserve">. </w:t>
      </w:r>
      <w:r w:rsidR="00646522">
        <w:rPr>
          <w:rFonts w:ascii="Times New Roman" w:hAnsi="Times New Roman" w:cs="Times New Roman"/>
          <w:sz w:val="24"/>
          <w:szCs w:val="24"/>
        </w:rPr>
        <w:t>In Punkt (3) sichert er zu de</w:t>
      </w:r>
      <w:r w:rsidR="0012640C">
        <w:rPr>
          <w:rFonts w:ascii="Times New Roman" w:hAnsi="Times New Roman" w:cs="Times New Roman"/>
          <w:sz w:val="24"/>
          <w:szCs w:val="24"/>
        </w:rPr>
        <w:t>m</w:t>
      </w:r>
      <w:r w:rsidR="00646522">
        <w:rPr>
          <w:rFonts w:ascii="Times New Roman" w:hAnsi="Times New Roman" w:cs="Times New Roman"/>
          <w:sz w:val="24"/>
          <w:szCs w:val="24"/>
        </w:rPr>
        <w:t xml:space="preserve"> Auftragnehmer bei seinen Rechten und Pflichten zu helfen, </w:t>
      </w:r>
      <w:r w:rsidR="00B779C2">
        <w:rPr>
          <w:rFonts w:ascii="Times New Roman" w:hAnsi="Times New Roman" w:cs="Times New Roman"/>
          <w:sz w:val="24"/>
          <w:szCs w:val="24"/>
        </w:rPr>
        <w:t>indem</w:t>
      </w:r>
      <w:r w:rsidR="00646522">
        <w:rPr>
          <w:rFonts w:ascii="Times New Roman" w:hAnsi="Times New Roman" w:cs="Times New Roman"/>
          <w:sz w:val="24"/>
          <w:szCs w:val="24"/>
        </w:rPr>
        <w:t xml:space="preserve"> er Informationen zu</w:t>
      </w:r>
      <w:r w:rsidR="0012640C">
        <w:rPr>
          <w:rFonts w:ascii="Times New Roman" w:hAnsi="Times New Roman" w:cs="Times New Roman"/>
          <w:sz w:val="24"/>
          <w:szCs w:val="24"/>
        </w:rPr>
        <w:t>r</w:t>
      </w:r>
      <w:r w:rsidR="00646522">
        <w:rPr>
          <w:rFonts w:ascii="Times New Roman" w:hAnsi="Times New Roman" w:cs="Times New Roman"/>
          <w:sz w:val="24"/>
          <w:szCs w:val="24"/>
        </w:rPr>
        <w:t xml:space="preserve"> Verfügung stellt.</w:t>
      </w:r>
    </w:p>
    <w:p w:rsidR="00743A04" w:rsidRPr="009D7EEF" w:rsidRDefault="00743A04" w:rsidP="003920FF">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Informationspflicht des Auftragnehmers gegenüber dem Auftraggeber:</w:t>
      </w:r>
      <w:r w:rsidRPr="00743A04">
        <w:rPr>
          <w:rFonts w:ascii="Times New Roman" w:hAnsi="Times New Roman" w:cs="Times New Roman"/>
          <w:sz w:val="24"/>
          <w:szCs w:val="24"/>
        </w:rPr>
        <w:t xml:space="preserve"> Der Auftragnehmer verpflichtet sich neben den Informationspflichten zu Kontrollzwecken ausdrücklich dazu den Auftraggeber zu informieren, falls durch ihn eine Verletzung des Datenschutzrechts entstanden ist. Dies ist notwendig, da der Auftraggeber gegenüber </w:t>
      </w:r>
      <w:r w:rsidR="00B36A1D">
        <w:rPr>
          <w:rFonts w:ascii="Times New Roman" w:hAnsi="Times New Roman" w:cs="Times New Roman"/>
          <w:sz w:val="24"/>
          <w:szCs w:val="24"/>
        </w:rPr>
        <w:t>einer</w:t>
      </w:r>
      <w:r w:rsidRPr="00743A04">
        <w:rPr>
          <w:rFonts w:ascii="Times New Roman" w:hAnsi="Times New Roman" w:cs="Times New Roman"/>
          <w:sz w:val="24"/>
          <w:szCs w:val="24"/>
        </w:rPr>
        <w:t xml:space="preserve"> geschädigten Person </w:t>
      </w:r>
      <w:r w:rsidR="00B36A1D">
        <w:rPr>
          <w:rFonts w:ascii="Times New Roman" w:hAnsi="Times New Roman" w:cs="Times New Roman"/>
          <w:sz w:val="24"/>
          <w:szCs w:val="24"/>
        </w:rPr>
        <w:t>haftbar gemacht werden kann</w:t>
      </w:r>
      <w:r w:rsidRPr="00743A04">
        <w:rPr>
          <w:rFonts w:ascii="Times New Roman" w:hAnsi="Times New Roman" w:cs="Times New Roman"/>
          <w:sz w:val="24"/>
          <w:szCs w:val="24"/>
        </w:rPr>
        <w:t xml:space="preserve"> und</w:t>
      </w:r>
      <w:r>
        <w:rPr>
          <w:rFonts w:ascii="Times New Roman" w:hAnsi="Times New Roman" w:cs="Times New Roman"/>
          <w:sz w:val="24"/>
          <w:szCs w:val="24"/>
        </w:rPr>
        <w:t xml:space="preserve"> sich durch einen solchen </w:t>
      </w:r>
      <w:r w:rsidR="00B36A1D">
        <w:rPr>
          <w:rFonts w:ascii="Times New Roman" w:hAnsi="Times New Roman" w:cs="Times New Roman"/>
          <w:sz w:val="24"/>
          <w:szCs w:val="24"/>
        </w:rPr>
        <w:t>V</w:t>
      </w:r>
      <w:r>
        <w:rPr>
          <w:rFonts w:ascii="Times New Roman" w:hAnsi="Times New Roman" w:cs="Times New Roman"/>
          <w:sz w:val="24"/>
          <w:szCs w:val="24"/>
        </w:rPr>
        <w:t xml:space="preserve">erstoß gegenüber dem Geschädigten </w:t>
      </w:r>
      <w:r w:rsidR="00AC14D8">
        <w:rPr>
          <w:rFonts w:ascii="Times New Roman" w:hAnsi="Times New Roman" w:cs="Times New Roman"/>
          <w:sz w:val="24"/>
          <w:szCs w:val="24"/>
        </w:rPr>
        <w:t>verantworten</w:t>
      </w:r>
      <w:r>
        <w:rPr>
          <w:rFonts w:ascii="Times New Roman" w:hAnsi="Times New Roman" w:cs="Times New Roman"/>
          <w:sz w:val="24"/>
          <w:szCs w:val="24"/>
        </w:rPr>
        <w:t xml:space="preserve"> muss.</w:t>
      </w:r>
    </w:p>
    <w:p w:rsidR="005A1B3B" w:rsidRDefault="005A1B3B" w:rsidP="003920FF">
      <w:p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Behandlung personenbezogener Daten durch den Auftragnehmer:</w:t>
      </w:r>
      <w:r w:rsidRPr="0096450C">
        <w:rPr>
          <w:rFonts w:ascii="Times New Roman" w:hAnsi="Times New Roman" w:cs="Times New Roman"/>
          <w:sz w:val="24"/>
          <w:szCs w:val="24"/>
        </w:rPr>
        <w:t xml:space="preserve"> </w:t>
      </w:r>
      <w:r w:rsidR="0096450C" w:rsidRPr="0096450C">
        <w:rPr>
          <w:rFonts w:ascii="Times New Roman" w:hAnsi="Times New Roman" w:cs="Times New Roman"/>
          <w:sz w:val="24"/>
          <w:szCs w:val="24"/>
        </w:rPr>
        <w:t xml:space="preserve">Der Auftragnehmer </w:t>
      </w:r>
      <w:r w:rsidR="002C2D9F">
        <w:rPr>
          <w:rFonts w:ascii="Times New Roman" w:hAnsi="Times New Roman" w:cs="Times New Roman"/>
          <w:sz w:val="24"/>
          <w:szCs w:val="24"/>
        </w:rPr>
        <w:t xml:space="preserve">verpflichtet sich </w:t>
      </w:r>
      <w:r w:rsidR="00D64E82">
        <w:rPr>
          <w:rFonts w:ascii="Times New Roman" w:hAnsi="Times New Roman" w:cs="Times New Roman"/>
          <w:sz w:val="24"/>
          <w:szCs w:val="24"/>
        </w:rPr>
        <w:t>nach dem Mustervertrag</w:t>
      </w:r>
      <w:r w:rsidR="002C2D9F">
        <w:rPr>
          <w:rFonts w:ascii="Times New Roman" w:hAnsi="Times New Roman" w:cs="Times New Roman"/>
          <w:sz w:val="24"/>
          <w:szCs w:val="24"/>
        </w:rPr>
        <w:t xml:space="preserve"> dazu die personenbezogenen Daten des Auftraggebers durchgehend zu markieren und strikt von anderen Daten zu trennen</w:t>
      </w:r>
      <w:r w:rsidR="00D64E82">
        <w:rPr>
          <w:rFonts w:ascii="Times New Roman" w:hAnsi="Times New Roman" w:cs="Times New Roman"/>
          <w:sz w:val="24"/>
          <w:szCs w:val="24"/>
        </w:rPr>
        <w:t>. Siehe</w:t>
      </w:r>
      <w:r w:rsidR="002C2D9F">
        <w:rPr>
          <w:rFonts w:ascii="Times New Roman" w:hAnsi="Times New Roman" w:cs="Times New Roman"/>
          <w:sz w:val="24"/>
          <w:szCs w:val="24"/>
        </w:rPr>
        <w:t xml:space="preserve"> Abschnitt 3, Punkte (</w:t>
      </w:r>
      <w:r w:rsidR="0095111D">
        <w:rPr>
          <w:rFonts w:ascii="Times New Roman" w:hAnsi="Times New Roman" w:cs="Times New Roman"/>
          <w:sz w:val="24"/>
          <w:szCs w:val="24"/>
        </w:rPr>
        <w:t>7</w:t>
      </w:r>
      <w:r w:rsidR="002C2D9F">
        <w:rPr>
          <w:rFonts w:ascii="Times New Roman" w:hAnsi="Times New Roman" w:cs="Times New Roman"/>
          <w:sz w:val="24"/>
          <w:szCs w:val="24"/>
        </w:rPr>
        <w:t xml:space="preserve">) &amp; (8). </w:t>
      </w:r>
      <w:r w:rsidR="00AC14D8">
        <w:rPr>
          <w:rFonts w:ascii="Times New Roman" w:hAnsi="Times New Roman" w:cs="Times New Roman"/>
          <w:sz w:val="24"/>
          <w:szCs w:val="24"/>
        </w:rPr>
        <w:t>Des Weiteren</w:t>
      </w:r>
      <w:r w:rsidR="002C2D9F">
        <w:rPr>
          <w:rFonts w:ascii="Times New Roman" w:hAnsi="Times New Roman" w:cs="Times New Roman"/>
          <w:sz w:val="24"/>
          <w:szCs w:val="24"/>
        </w:rPr>
        <w:t xml:space="preserve"> verpflichtet er sich dazu, die Daten nach der </w:t>
      </w:r>
      <w:r w:rsidR="00743A04">
        <w:rPr>
          <w:rFonts w:ascii="Times New Roman" w:hAnsi="Times New Roman" w:cs="Times New Roman"/>
          <w:sz w:val="24"/>
          <w:szCs w:val="24"/>
        </w:rPr>
        <w:t>Bearbeitung oder</w:t>
      </w:r>
      <w:r w:rsidR="002C2D9F">
        <w:rPr>
          <w:rFonts w:ascii="Times New Roman" w:hAnsi="Times New Roman" w:cs="Times New Roman"/>
          <w:sz w:val="24"/>
          <w:szCs w:val="24"/>
        </w:rPr>
        <w:t xml:space="preserve"> zu einem früheren Zeitpunkt </w:t>
      </w:r>
      <w:r w:rsidR="00D64E82">
        <w:rPr>
          <w:rFonts w:ascii="Times New Roman" w:hAnsi="Times New Roman" w:cs="Times New Roman"/>
          <w:sz w:val="24"/>
          <w:szCs w:val="24"/>
        </w:rPr>
        <w:t xml:space="preserve">aufgrund einer </w:t>
      </w:r>
      <w:r w:rsidR="002C2D9F">
        <w:rPr>
          <w:rFonts w:ascii="Times New Roman" w:hAnsi="Times New Roman" w:cs="Times New Roman"/>
          <w:sz w:val="24"/>
          <w:szCs w:val="24"/>
        </w:rPr>
        <w:t xml:space="preserve">Aufforderung dem Auftraggeber auszuhändigen oder zu löschen. </w:t>
      </w:r>
      <w:r w:rsidR="00D64E82">
        <w:rPr>
          <w:rFonts w:ascii="Times New Roman" w:hAnsi="Times New Roman" w:cs="Times New Roman"/>
          <w:sz w:val="24"/>
          <w:szCs w:val="24"/>
        </w:rPr>
        <w:t>Das Löschen</w:t>
      </w:r>
      <w:r w:rsidR="002C2D9F">
        <w:rPr>
          <w:rFonts w:ascii="Times New Roman" w:hAnsi="Times New Roman" w:cs="Times New Roman"/>
          <w:sz w:val="24"/>
          <w:szCs w:val="24"/>
        </w:rPr>
        <w:t xml:space="preserve"> muss laut Vertrag unter </w:t>
      </w:r>
      <w:r w:rsidR="00D64E82">
        <w:rPr>
          <w:rFonts w:ascii="Times New Roman" w:hAnsi="Times New Roman" w:cs="Times New Roman"/>
          <w:sz w:val="24"/>
          <w:szCs w:val="24"/>
        </w:rPr>
        <w:t>der Einhaltung des Datenschutzrechts geschehen und dokumentiert werden.</w:t>
      </w:r>
    </w:p>
    <w:p w:rsidR="005339FE" w:rsidRDefault="00175D12" w:rsidP="005339FE">
      <w:pPr>
        <w:spacing w:line="360" w:lineRule="auto"/>
        <w:jc w:val="both"/>
        <w:rPr>
          <w:rFonts w:ascii="Times New Roman" w:hAnsi="Times New Roman" w:cs="Times New Roman"/>
          <w:sz w:val="24"/>
          <w:szCs w:val="24"/>
        </w:rPr>
      </w:pPr>
      <w:r>
        <w:rPr>
          <w:rFonts w:ascii="Times New Roman" w:hAnsi="Times New Roman" w:cs="Times New Roman"/>
          <w:sz w:val="24"/>
          <w:szCs w:val="24"/>
        </w:rPr>
        <w:t>Dies sind die wichtigsten Punkte, die in jedem ADV-Vertrag stehen sollten. Unter dem Abschnitt 6</w:t>
      </w:r>
      <w:r w:rsidR="00B351EA">
        <w:rPr>
          <w:rFonts w:ascii="Times New Roman" w:hAnsi="Times New Roman" w:cs="Times New Roman"/>
          <w:sz w:val="24"/>
          <w:szCs w:val="24"/>
        </w:rPr>
        <w:t xml:space="preserve"> wird</w:t>
      </w:r>
      <w:r>
        <w:rPr>
          <w:rFonts w:ascii="Times New Roman" w:hAnsi="Times New Roman" w:cs="Times New Roman"/>
          <w:sz w:val="24"/>
          <w:szCs w:val="24"/>
        </w:rPr>
        <w:t xml:space="preserve"> zudem noch einmal eindeutig definiert, </w:t>
      </w:r>
      <w:r w:rsidR="00B351EA">
        <w:rPr>
          <w:rFonts w:ascii="Times New Roman" w:hAnsi="Times New Roman" w:cs="Times New Roman"/>
          <w:sz w:val="24"/>
          <w:szCs w:val="24"/>
        </w:rPr>
        <w:t>w</w:t>
      </w:r>
      <w:r>
        <w:rPr>
          <w:rFonts w:ascii="Times New Roman" w:hAnsi="Times New Roman" w:cs="Times New Roman"/>
          <w:sz w:val="24"/>
          <w:szCs w:val="24"/>
        </w:rPr>
        <w:t xml:space="preserve">elche Partei gegenüber wem haftet. </w:t>
      </w:r>
      <w:r>
        <w:rPr>
          <w:rFonts w:ascii="Times New Roman" w:hAnsi="Times New Roman" w:cs="Times New Roman"/>
          <w:sz w:val="24"/>
          <w:szCs w:val="24"/>
        </w:rPr>
        <w:lastRenderedPageBreak/>
        <w:t xml:space="preserve">Zu beachten ist, dass ein solcher Vertrag nicht die Service Leistung beschreibt. </w:t>
      </w:r>
      <w:r w:rsidR="00B351EA">
        <w:rPr>
          <w:rFonts w:ascii="Times New Roman" w:hAnsi="Times New Roman" w:cs="Times New Roman"/>
          <w:sz w:val="24"/>
          <w:szCs w:val="24"/>
        </w:rPr>
        <w:t>Daher</w:t>
      </w:r>
      <w:r>
        <w:rPr>
          <w:rFonts w:ascii="Times New Roman" w:hAnsi="Times New Roman" w:cs="Times New Roman"/>
          <w:sz w:val="24"/>
          <w:szCs w:val="24"/>
        </w:rPr>
        <w:t xml:space="preserve"> ist in dem Vertrag auch nicht geklärt, welche Vergütungen für die Leistung anfallen oder unter welchen Punkten die Service Leistung ungültig ist. Gegenstand des Auftragsdatenverarbeitungsvertrags ist lediglich die Haftung bezogen auf das </w:t>
      </w:r>
      <w:r w:rsidR="00B351EA">
        <w:rPr>
          <w:rFonts w:ascii="Times New Roman" w:hAnsi="Times New Roman" w:cs="Times New Roman"/>
          <w:sz w:val="24"/>
          <w:szCs w:val="24"/>
        </w:rPr>
        <w:t>gültige</w:t>
      </w:r>
      <w:r>
        <w:rPr>
          <w:rFonts w:ascii="Times New Roman" w:hAnsi="Times New Roman" w:cs="Times New Roman"/>
          <w:sz w:val="24"/>
          <w:szCs w:val="24"/>
        </w:rPr>
        <w:t xml:space="preserve"> Datenschutzgesetz.</w:t>
      </w:r>
    </w:p>
    <w:p w:rsidR="00175D12" w:rsidRPr="00DF5DC1" w:rsidRDefault="005339FE" w:rsidP="005339FE">
      <w:pPr>
        <w:rPr>
          <w:rFonts w:ascii="Times New Roman" w:hAnsi="Times New Roman" w:cs="Times New Roman"/>
          <w:sz w:val="24"/>
          <w:szCs w:val="24"/>
          <w:lang w:val="en-US"/>
        </w:rPr>
      </w:pPr>
      <w:r>
        <w:rPr>
          <w:rFonts w:ascii="Times New Roman" w:hAnsi="Times New Roman" w:cs="Times New Roman"/>
          <w:sz w:val="24"/>
          <w:szCs w:val="24"/>
        </w:rPr>
        <w:br w:type="page"/>
      </w:r>
    </w:p>
    <w:p w:rsidR="005339FE" w:rsidRPr="0076442D" w:rsidRDefault="005339FE" w:rsidP="005339FE">
      <w:pPr>
        <w:pStyle w:val="berschrift1"/>
        <w:numPr>
          <w:ilvl w:val="0"/>
          <w:numId w:val="10"/>
        </w:numPr>
        <w:spacing w:line="360" w:lineRule="auto"/>
        <w:jc w:val="both"/>
        <w:rPr>
          <w:rFonts w:ascii="Times New Roman" w:hAnsi="Times New Roman" w:cs="Times New Roman"/>
        </w:rPr>
      </w:pPr>
      <w:bookmarkStart w:id="22" w:name="_Toc505687601"/>
      <w:r>
        <w:rPr>
          <w:rFonts w:ascii="Times New Roman" w:hAnsi="Times New Roman" w:cs="Times New Roman"/>
        </w:rPr>
        <w:lastRenderedPageBreak/>
        <w:t>Quellen</w:t>
      </w:r>
      <w:bookmarkEnd w:id="22"/>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789"/>
      </w:tblGrid>
      <w:tr w:rsidR="00DF5DC1" w:rsidTr="00092411">
        <w:tc>
          <w:tcPr>
            <w:tcW w:w="988" w:type="dxa"/>
          </w:tcPr>
          <w:p w:rsidR="00DF5DC1" w:rsidRDefault="00DF5DC1" w:rsidP="003D535B">
            <w:pPr>
              <w:jc w:val="center"/>
              <w:rPr>
                <w:rFonts w:ascii="Times New Roman" w:hAnsi="Times New Roman" w:cs="Times New Roman"/>
                <w:sz w:val="24"/>
                <w:szCs w:val="24"/>
              </w:rPr>
            </w:pPr>
            <w:r>
              <w:rPr>
                <w:rFonts w:ascii="Times New Roman" w:hAnsi="Times New Roman" w:cs="Times New Roman"/>
                <w:sz w:val="24"/>
                <w:szCs w:val="24"/>
              </w:rPr>
              <w:t>[</w:t>
            </w:r>
            <w:r w:rsidR="0096062E">
              <w:rPr>
                <w:rFonts w:ascii="Times New Roman" w:hAnsi="Times New Roman" w:cs="Times New Roman"/>
                <w:sz w:val="24"/>
                <w:szCs w:val="24"/>
              </w:rPr>
              <w:t>1</w:t>
            </w:r>
            <w:r>
              <w:rPr>
                <w:rFonts w:ascii="Times New Roman" w:hAnsi="Times New Roman" w:cs="Times New Roman"/>
                <w:sz w:val="24"/>
                <w:szCs w:val="24"/>
              </w:rPr>
              <w:t>]</w:t>
            </w:r>
          </w:p>
        </w:tc>
        <w:tc>
          <w:tcPr>
            <w:tcW w:w="7789" w:type="dxa"/>
          </w:tcPr>
          <w:p w:rsidR="00DF5DC1" w:rsidRPr="000F0789" w:rsidRDefault="00DF5DC1" w:rsidP="005339FE">
            <w:pPr>
              <w:rPr>
                <w:rFonts w:ascii="Times New Roman" w:hAnsi="Times New Roman" w:cs="Times New Roman"/>
                <w:sz w:val="24"/>
                <w:szCs w:val="24"/>
              </w:rPr>
            </w:pPr>
            <w:r w:rsidRPr="000F0789">
              <w:rPr>
                <w:rFonts w:ascii="Times New Roman" w:hAnsi="Times New Roman" w:cs="Times New Roman"/>
                <w:sz w:val="24"/>
                <w:szCs w:val="24"/>
              </w:rPr>
              <w:t xml:space="preserve">Jens Eckhardt, Rudi Kramer </w:t>
            </w:r>
            <w:r w:rsidRPr="000F0789">
              <w:rPr>
                <w:rFonts w:ascii="Times New Roman" w:hAnsi="Times New Roman" w:cs="Times New Roman"/>
                <w:i/>
                <w:sz w:val="24"/>
                <w:szCs w:val="24"/>
              </w:rPr>
              <w:t>Auftragsdatenverarbeitung</w:t>
            </w:r>
            <w:r w:rsidRPr="000F0789">
              <w:rPr>
                <w:rFonts w:ascii="Times New Roman" w:hAnsi="Times New Roman" w:cs="Times New Roman"/>
                <w:sz w:val="24"/>
                <w:szCs w:val="24"/>
              </w:rPr>
              <w:t xml:space="preserve">, Datenschutz und Datensicherheit – </w:t>
            </w:r>
            <w:proofErr w:type="spellStart"/>
            <w:r w:rsidRPr="000F0789">
              <w:rPr>
                <w:rFonts w:ascii="Times New Roman" w:hAnsi="Times New Roman" w:cs="Times New Roman"/>
                <w:sz w:val="24"/>
                <w:szCs w:val="24"/>
              </w:rPr>
              <w:t>DuD</w:t>
            </w:r>
            <w:proofErr w:type="spellEnd"/>
            <w:r w:rsidRPr="000F0789">
              <w:rPr>
                <w:rFonts w:ascii="Times New Roman" w:hAnsi="Times New Roman" w:cs="Times New Roman"/>
                <w:sz w:val="24"/>
                <w:szCs w:val="24"/>
              </w:rPr>
              <w:t xml:space="preserve">, </w:t>
            </w:r>
            <w:r w:rsidR="007845D8" w:rsidRPr="000F0789">
              <w:rPr>
                <w:rFonts w:ascii="Times New Roman" w:hAnsi="Times New Roman" w:cs="Times New Roman"/>
                <w:sz w:val="24"/>
                <w:szCs w:val="24"/>
              </w:rPr>
              <w:t>01.09.2013</w:t>
            </w:r>
          </w:p>
        </w:tc>
      </w:tr>
      <w:tr w:rsidR="00DF5DC1" w:rsidTr="00092411">
        <w:tc>
          <w:tcPr>
            <w:tcW w:w="988" w:type="dxa"/>
          </w:tcPr>
          <w:p w:rsidR="00DF5DC1" w:rsidRDefault="001A559C" w:rsidP="003D535B">
            <w:pPr>
              <w:jc w:val="center"/>
              <w:rPr>
                <w:rFonts w:ascii="Times New Roman" w:hAnsi="Times New Roman" w:cs="Times New Roman"/>
                <w:sz w:val="24"/>
                <w:szCs w:val="24"/>
              </w:rPr>
            </w:pPr>
            <w:r>
              <w:rPr>
                <w:rFonts w:ascii="Times New Roman" w:hAnsi="Times New Roman" w:cs="Times New Roman"/>
                <w:sz w:val="24"/>
                <w:szCs w:val="24"/>
              </w:rPr>
              <w:t>[2]</w:t>
            </w:r>
          </w:p>
        </w:tc>
        <w:tc>
          <w:tcPr>
            <w:tcW w:w="7789" w:type="dxa"/>
          </w:tcPr>
          <w:p w:rsidR="00DF5DC1" w:rsidRDefault="000F0789" w:rsidP="005339FE">
            <w:pPr>
              <w:rPr>
                <w:rFonts w:ascii="Times New Roman" w:hAnsi="Times New Roman" w:cs="Times New Roman"/>
                <w:sz w:val="24"/>
                <w:szCs w:val="24"/>
              </w:rPr>
            </w:pPr>
            <w:r w:rsidRPr="000F0789">
              <w:rPr>
                <w:rFonts w:ascii="Times New Roman" w:hAnsi="Times New Roman" w:cs="Times New Roman"/>
                <w:sz w:val="24"/>
                <w:szCs w:val="24"/>
              </w:rPr>
              <w:t>https://it-service.network/blog/2017/09/28/auftragsdatenverarbeitung-adv-vertag-aendert-sich/</w:t>
            </w:r>
            <w:r>
              <w:rPr>
                <w:rFonts w:ascii="Times New Roman" w:hAnsi="Times New Roman" w:cs="Times New Roman"/>
                <w:sz w:val="24"/>
                <w:szCs w:val="24"/>
              </w:rPr>
              <w:t>, Zugriff am 05.02.2018</w:t>
            </w:r>
          </w:p>
        </w:tc>
      </w:tr>
      <w:tr w:rsidR="00DF5DC1" w:rsidTr="00092411">
        <w:tc>
          <w:tcPr>
            <w:tcW w:w="988" w:type="dxa"/>
          </w:tcPr>
          <w:p w:rsidR="00DF5DC1" w:rsidRDefault="00DF5DC1" w:rsidP="003D535B">
            <w:pPr>
              <w:jc w:val="center"/>
              <w:rPr>
                <w:rFonts w:ascii="Times New Roman" w:hAnsi="Times New Roman" w:cs="Times New Roman"/>
                <w:sz w:val="24"/>
                <w:szCs w:val="24"/>
              </w:rPr>
            </w:pPr>
          </w:p>
        </w:tc>
        <w:tc>
          <w:tcPr>
            <w:tcW w:w="7789" w:type="dxa"/>
          </w:tcPr>
          <w:p w:rsidR="00DF5DC1" w:rsidRDefault="00DF5DC1" w:rsidP="005339FE">
            <w:pPr>
              <w:rPr>
                <w:rFonts w:ascii="Times New Roman" w:hAnsi="Times New Roman" w:cs="Times New Roman"/>
                <w:sz w:val="24"/>
                <w:szCs w:val="24"/>
              </w:rPr>
            </w:pPr>
          </w:p>
        </w:tc>
      </w:tr>
      <w:tr w:rsidR="00DF5DC1" w:rsidTr="00092411">
        <w:tc>
          <w:tcPr>
            <w:tcW w:w="988" w:type="dxa"/>
          </w:tcPr>
          <w:p w:rsidR="00DF5DC1" w:rsidRDefault="00DF5DC1" w:rsidP="003D535B">
            <w:pPr>
              <w:jc w:val="center"/>
              <w:rPr>
                <w:rFonts w:ascii="Times New Roman" w:hAnsi="Times New Roman" w:cs="Times New Roman"/>
                <w:sz w:val="24"/>
                <w:szCs w:val="24"/>
              </w:rPr>
            </w:pPr>
          </w:p>
        </w:tc>
        <w:tc>
          <w:tcPr>
            <w:tcW w:w="7789" w:type="dxa"/>
          </w:tcPr>
          <w:p w:rsidR="00DF5DC1" w:rsidRDefault="00DF5DC1" w:rsidP="005339FE">
            <w:pPr>
              <w:rPr>
                <w:rFonts w:ascii="Times New Roman" w:hAnsi="Times New Roman" w:cs="Times New Roman"/>
                <w:sz w:val="24"/>
                <w:szCs w:val="24"/>
              </w:rPr>
            </w:pPr>
          </w:p>
        </w:tc>
      </w:tr>
      <w:tr w:rsidR="00DF5DC1" w:rsidTr="00092411">
        <w:tc>
          <w:tcPr>
            <w:tcW w:w="988" w:type="dxa"/>
          </w:tcPr>
          <w:p w:rsidR="00DF5DC1" w:rsidRDefault="00DF5DC1" w:rsidP="003D535B">
            <w:pPr>
              <w:jc w:val="center"/>
              <w:rPr>
                <w:rFonts w:ascii="Times New Roman" w:hAnsi="Times New Roman" w:cs="Times New Roman"/>
                <w:sz w:val="24"/>
                <w:szCs w:val="24"/>
              </w:rPr>
            </w:pPr>
          </w:p>
        </w:tc>
        <w:tc>
          <w:tcPr>
            <w:tcW w:w="7789" w:type="dxa"/>
          </w:tcPr>
          <w:p w:rsidR="00DF5DC1" w:rsidRDefault="00DF5DC1" w:rsidP="005339FE">
            <w:pPr>
              <w:rPr>
                <w:rFonts w:ascii="Times New Roman" w:hAnsi="Times New Roman" w:cs="Times New Roman"/>
                <w:sz w:val="24"/>
                <w:szCs w:val="24"/>
              </w:rPr>
            </w:pPr>
          </w:p>
        </w:tc>
      </w:tr>
      <w:tr w:rsidR="00DF5DC1" w:rsidTr="00092411">
        <w:tc>
          <w:tcPr>
            <w:tcW w:w="988" w:type="dxa"/>
          </w:tcPr>
          <w:p w:rsidR="00DF5DC1" w:rsidRDefault="00DF5DC1" w:rsidP="003D535B">
            <w:pPr>
              <w:jc w:val="center"/>
              <w:rPr>
                <w:rFonts w:ascii="Times New Roman" w:hAnsi="Times New Roman" w:cs="Times New Roman"/>
                <w:sz w:val="24"/>
                <w:szCs w:val="24"/>
              </w:rPr>
            </w:pPr>
          </w:p>
        </w:tc>
        <w:tc>
          <w:tcPr>
            <w:tcW w:w="7789" w:type="dxa"/>
          </w:tcPr>
          <w:p w:rsidR="00DF5DC1" w:rsidRDefault="00DF5DC1" w:rsidP="005339FE">
            <w:pPr>
              <w:rPr>
                <w:rFonts w:ascii="Times New Roman" w:hAnsi="Times New Roman" w:cs="Times New Roman"/>
                <w:sz w:val="24"/>
                <w:szCs w:val="24"/>
              </w:rPr>
            </w:pPr>
          </w:p>
        </w:tc>
      </w:tr>
      <w:tr w:rsidR="00DF5DC1" w:rsidTr="00092411">
        <w:tc>
          <w:tcPr>
            <w:tcW w:w="988" w:type="dxa"/>
          </w:tcPr>
          <w:p w:rsidR="00DF5DC1" w:rsidRDefault="00DF5DC1" w:rsidP="003D535B">
            <w:pPr>
              <w:jc w:val="center"/>
              <w:rPr>
                <w:rFonts w:ascii="Times New Roman" w:hAnsi="Times New Roman" w:cs="Times New Roman"/>
                <w:sz w:val="24"/>
                <w:szCs w:val="24"/>
              </w:rPr>
            </w:pPr>
          </w:p>
        </w:tc>
        <w:tc>
          <w:tcPr>
            <w:tcW w:w="7789" w:type="dxa"/>
          </w:tcPr>
          <w:p w:rsidR="00DF5DC1" w:rsidRDefault="00DF5DC1" w:rsidP="005339FE">
            <w:pPr>
              <w:rPr>
                <w:rFonts w:ascii="Times New Roman" w:hAnsi="Times New Roman" w:cs="Times New Roman"/>
                <w:sz w:val="24"/>
                <w:szCs w:val="24"/>
              </w:rPr>
            </w:pPr>
          </w:p>
        </w:tc>
      </w:tr>
      <w:tr w:rsidR="00DF5DC1" w:rsidTr="00092411">
        <w:tc>
          <w:tcPr>
            <w:tcW w:w="988" w:type="dxa"/>
          </w:tcPr>
          <w:p w:rsidR="00DF5DC1" w:rsidRDefault="00DF5DC1" w:rsidP="003D535B">
            <w:pPr>
              <w:jc w:val="center"/>
              <w:rPr>
                <w:rFonts w:ascii="Times New Roman" w:hAnsi="Times New Roman" w:cs="Times New Roman"/>
                <w:sz w:val="24"/>
                <w:szCs w:val="24"/>
              </w:rPr>
            </w:pPr>
          </w:p>
        </w:tc>
        <w:tc>
          <w:tcPr>
            <w:tcW w:w="7789" w:type="dxa"/>
          </w:tcPr>
          <w:p w:rsidR="00DF5DC1" w:rsidRDefault="00DF5DC1" w:rsidP="005339FE">
            <w:pPr>
              <w:rPr>
                <w:rFonts w:ascii="Times New Roman" w:hAnsi="Times New Roman" w:cs="Times New Roman"/>
                <w:sz w:val="24"/>
                <w:szCs w:val="24"/>
              </w:rPr>
            </w:pPr>
          </w:p>
        </w:tc>
      </w:tr>
    </w:tbl>
    <w:p w:rsidR="005339FE" w:rsidRDefault="005339FE" w:rsidP="005339FE">
      <w:pPr>
        <w:rPr>
          <w:rFonts w:ascii="Times New Roman" w:hAnsi="Times New Roman" w:cs="Times New Roman"/>
          <w:sz w:val="24"/>
          <w:szCs w:val="24"/>
        </w:rPr>
      </w:pPr>
      <w:r>
        <w:rPr>
          <w:rFonts w:ascii="Times New Roman" w:hAnsi="Times New Roman" w:cs="Times New Roman"/>
          <w:sz w:val="24"/>
          <w:szCs w:val="24"/>
        </w:rPr>
        <w:br w:type="page"/>
      </w:r>
    </w:p>
    <w:p w:rsidR="005339FE" w:rsidRPr="0076442D" w:rsidRDefault="005339FE" w:rsidP="005339FE">
      <w:pPr>
        <w:pStyle w:val="berschrift1"/>
        <w:numPr>
          <w:ilvl w:val="0"/>
          <w:numId w:val="10"/>
        </w:numPr>
        <w:spacing w:line="360" w:lineRule="auto"/>
        <w:jc w:val="both"/>
        <w:rPr>
          <w:rFonts w:ascii="Times New Roman" w:hAnsi="Times New Roman" w:cs="Times New Roman"/>
        </w:rPr>
      </w:pPr>
      <w:bookmarkStart w:id="23" w:name="_Toc505687602"/>
      <w:r>
        <w:rPr>
          <w:rFonts w:ascii="Times New Roman" w:hAnsi="Times New Roman" w:cs="Times New Roman"/>
        </w:rPr>
        <w:lastRenderedPageBreak/>
        <w:t>Anhang</w:t>
      </w:r>
      <w:bookmarkEnd w:id="23"/>
    </w:p>
    <w:p w:rsidR="005339FE" w:rsidRPr="005339FE" w:rsidRDefault="001968D6" w:rsidP="005339FE">
      <w:pPr>
        <w:tabs>
          <w:tab w:val="left" w:pos="8081"/>
        </w:tabs>
        <w:rPr>
          <w:rFonts w:ascii="Times New Roman" w:hAnsi="Times New Roman" w:cs="Times New Roman"/>
          <w:sz w:val="24"/>
          <w:szCs w:val="24"/>
        </w:rPr>
      </w:pPr>
      <w:r>
        <w:rPr>
          <w:rFonts w:ascii="Times New Roman" w:hAnsi="Times New Roman" w:cs="Times New Roman"/>
          <w:sz w:val="24"/>
          <w:szCs w:val="24"/>
        </w:rPr>
        <w:t>Mustervertrag zur Auftragsdatenverarbeitung.</w:t>
      </w:r>
    </w:p>
    <w:sectPr w:rsidR="005339FE" w:rsidRPr="005339FE" w:rsidSect="00CE5623">
      <w:footerReference w:type="even" r:id="rId8"/>
      <w:footerReference w:type="default" r:id="rId9"/>
      <w:pgSz w:w="11906" w:h="16838"/>
      <w:pgMar w:top="1418" w:right="1985"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0DF" w:rsidRDefault="000900DF" w:rsidP="000965AC">
      <w:pPr>
        <w:spacing w:after="0" w:line="240" w:lineRule="auto"/>
      </w:pPr>
      <w:r>
        <w:separator/>
      </w:r>
    </w:p>
  </w:endnote>
  <w:endnote w:type="continuationSeparator" w:id="0">
    <w:p w:rsidR="000900DF" w:rsidRDefault="000900DF" w:rsidP="00096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altName w:val="Calibri"/>
    <w:charset w:val="00"/>
    <w:family w:val="auto"/>
    <w:pitch w:val="variable"/>
  </w:font>
  <w:font w:name="Lohit Devanagari">
    <w:altName w:val="Calibri"/>
    <w:charset w:val="00"/>
    <w:family w:val="auto"/>
    <w:pitch w:val="variable"/>
  </w:font>
  <w:font w:name="DejaVu Sans">
    <w:altName w:val="Verdana"/>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604655209"/>
      <w:docPartObj>
        <w:docPartGallery w:val="Page Numbers (Bottom of Page)"/>
        <w:docPartUnique/>
      </w:docPartObj>
    </w:sdtPr>
    <w:sdtEndPr>
      <w:rPr>
        <w:rStyle w:val="Seitenzahl"/>
      </w:rPr>
    </w:sdtEndPr>
    <w:sdtContent>
      <w:p w:rsidR="005339FE" w:rsidRDefault="005339FE" w:rsidP="0035797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5339FE" w:rsidRDefault="005339FE" w:rsidP="005339F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1516693"/>
      <w:docPartObj>
        <w:docPartGallery w:val="Page Numbers (Bottom of Page)"/>
        <w:docPartUnique/>
      </w:docPartObj>
    </w:sdtPr>
    <w:sdtEndPr>
      <w:rPr>
        <w:rStyle w:val="Seitenzahl"/>
      </w:rPr>
    </w:sdtEndPr>
    <w:sdtContent>
      <w:p w:rsidR="005339FE" w:rsidRDefault="005339FE" w:rsidP="0035797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sidR="00351D64">
          <w:rPr>
            <w:rStyle w:val="Seitenzahl"/>
            <w:noProof/>
          </w:rPr>
          <w:t>11</w:t>
        </w:r>
        <w:r>
          <w:rPr>
            <w:rStyle w:val="Seitenzahl"/>
          </w:rPr>
          <w:fldChar w:fldCharType="end"/>
        </w:r>
      </w:p>
    </w:sdtContent>
  </w:sdt>
  <w:p w:rsidR="005339FE" w:rsidRDefault="005339FE" w:rsidP="005339FE">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0DF" w:rsidRDefault="000900DF" w:rsidP="000965AC">
      <w:pPr>
        <w:spacing w:after="0" w:line="240" w:lineRule="auto"/>
      </w:pPr>
      <w:r>
        <w:separator/>
      </w:r>
    </w:p>
  </w:footnote>
  <w:footnote w:type="continuationSeparator" w:id="0">
    <w:p w:rsidR="000900DF" w:rsidRDefault="000900DF" w:rsidP="00096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218"/>
    <w:multiLevelType w:val="multilevel"/>
    <w:tmpl w:val="94D8869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6843436"/>
    <w:multiLevelType w:val="multilevel"/>
    <w:tmpl w:val="7D7EDA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55E7412"/>
    <w:multiLevelType w:val="hybridMultilevel"/>
    <w:tmpl w:val="707E2D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358680B"/>
    <w:multiLevelType w:val="hybridMultilevel"/>
    <w:tmpl w:val="E280F6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33767D7"/>
    <w:multiLevelType w:val="hybridMultilevel"/>
    <w:tmpl w:val="540017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A961AB4"/>
    <w:multiLevelType w:val="hybridMultilevel"/>
    <w:tmpl w:val="2FA404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B676BF4"/>
    <w:multiLevelType w:val="multilevel"/>
    <w:tmpl w:val="9AE01B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BC315C"/>
    <w:multiLevelType w:val="hybridMultilevel"/>
    <w:tmpl w:val="540017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C1128CC"/>
    <w:multiLevelType w:val="hybridMultilevel"/>
    <w:tmpl w:val="A86A89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EAC0C1C"/>
    <w:multiLevelType w:val="hybridMultilevel"/>
    <w:tmpl w:val="C1CA1B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4AE7624"/>
    <w:multiLevelType w:val="multilevel"/>
    <w:tmpl w:val="1D4C725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751E45AA"/>
    <w:multiLevelType w:val="hybridMultilevel"/>
    <w:tmpl w:val="7CA2BFE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2"/>
  </w:num>
  <w:num w:numId="5">
    <w:abstractNumId w:val="10"/>
  </w:num>
  <w:num w:numId="6">
    <w:abstractNumId w:val="1"/>
  </w:num>
  <w:num w:numId="7">
    <w:abstractNumId w:val="8"/>
  </w:num>
  <w:num w:numId="8">
    <w:abstractNumId w:val="5"/>
  </w:num>
  <w:num w:numId="9">
    <w:abstractNumId w:val="11"/>
  </w:num>
  <w:num w:numId="10">
    <w:abstractNumId w:val="9"/>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C94"/>
    <w:rsid w:val="00003250"/>
    <w:rsid w:val="0002261D"/>
    <w:rsid w:val="000325B7"/>
    <w:rsid w:val="00072B4F"/>
    <w:rsid w:val="00084F9E"/>
    <w:rsid w:val="000900DF"/>
    <w:rsid w:val="00091408"/>
    <w:rsid w:val="00092411"/>
    <w:rsid w:val="000965AC"/>
    <w:rsid w:val="000D5D43"/>
    <w:rsid w:val="000D5F9A"/>
    <w:rsid w:val="000F0789"/>
    <w:rsid w:val="0010466B"/>
    <w:rsid w:val="00111814"/>
    <w:rsid w:val="0012640C"/>
    <w:rsid w:val="00175D12"/>
    <w:rsid w:val="001968D6"/>
    <w:rsid w:val="001A2997"/>
    <w:rsid w:val="001A329D"/>
    <w:rsid w:val="001A559C"/>
    <w:rsid w:val="001B4359"/>
    <w:rsid w:val="001E3910"/>
    <w:rsid w:val="002C2D9F"/>
    <w:rsid w:val="002F2D58"/>
    <w:rsid w:val="0030119D"/>
    <w:rsid w:val="003076FD"/>
    <w:rsid w:val="0034312E"/>
    <w:rsid w:val="00351D64"/>
    <w:rsid w:val="003920FF"/>
    <w:rsid w:val="003D535B"/>
    <w:rsid w:val="003D5744"/>
    <w:rsid w:val="003D7985"/>
    <w:rsid w:val="00420AC0"/>
    <w:rsid w:val="00442BC3"/>
    <w:rsid w:val="00471480"/>
    <w:rsid w:val="004A569C"/>
    <w:rsid w:val="004F7F6D"/>
    <w:rsid w:val="00501F25"/>
    <w:rsid w:val="005218C9"/>
    <w:rsid w:val="0052730F"/>
    <w:rsid w:val="005339FE"/>
    <w:rsid w:val="00570123"/>
    <w:rsid w:val="005A1B3B"/>
    <w:rsid w:val="005C19A2"/>
    <w:rsid w:val="006060BC"/>
    <w:rsid w:val="00613A1A"/>
    <w:rsid w:val="006169F9"/>
    <w:rsid w:val="006213CF"/>
    <w:rsid w:val="00646522"/>
    <w:rsid w:val="00685B34"/>
    <w:rsid w:val="00696FDC"/>
    <w:rsid w:val="006A2DD4"/>
    <w:rsid w:val="006C49A4"/>
    <w:rsid w:val="007123CD"/>
    <w:rsid w:val="00743A04"/>
    <w:rsid w:val="00746E33"/>
    <w:rsid w:val="00762B3D"/>
    <w:rsid w:val="0076442D"/>
    <w:rsid w:val="007845D8"/>
    <w:rsid w:val="007C4104"/>
    <w:rsid w:val="00800F47"/>
    <w:rsid w:val="0080395E"/>
    <w:rsid w:val="008306CF"/>
    <w:rsid w:val="00836633"/>
    <w:rsid w:val="00880A0E"/>
    <w:rsid w:val="00887A60"/>
    <w:rsid w:val="00893B11"/>
    <w:rsid w:val="008E45AB"/>
    <w:rsid w:val="00921319"/>
    <w:rsid w:val="00927AD8"/>
    <w:rsid w:val="00950C94"/>
    <w:rsid w:val="0095111D"/>
    <w:rsid w:val="0096062E"/>
    <w:rsid w:val="0096450C"/>
    <w:rsid w:val="00973C84"/>
    <w:rsid w:val="009958CD"/>
    <w:rsid w:val="009D7EEF"/>
    <w:rsid w:val="009F00DB"/>
    <w:rsid w:val="00A14A1B"/>
    <w:rsid w:val="00A277BA"/>
    <w:rsid w:val="00A33116"/>
    <w:rsid w:val="00A50018"/>
    <w:rsid w:val="00A87E28"/>
    <w:rsid w:val="00AA36BE"/>
    <w:rsid w:val="00AC14D8"/>
    <w:rsid w:val="00AC7937"/>
    <w:rsid w:val="00AD268A"/>
    <w:rsid w:val="00B05595"/>
    <w:rsid w:val="00B06302"/>
    <w:rsid w:val="00B351EA"/>
    <w:rsid w:val="00B36A1D"/>
    <w:rsid w:val="00B463A8"/>
    <w:rsid w:val="00B46645"/>
    <w:rsid w:val="00B779C2"/>
    <w:rsid w:val="00B97A23"/>
    <w:rsid w:val="00C21377"/>
    <w:rsid w:val="00C24CDE"/>
    <w:rsid w:val="00C316E5"/>
    <w:rsid w:val="00C8648D"/>
    <w:rsid w:val="00C97134"/>
    <w:rsid w:val="00CE5623"/>
    <w:rsid w:val="00D03928"/>
    <w:rsid w:val="00D13361"/>
    <w:rsid w:val="00D57F8E"/>
    <w:rsid w:val="00D64E82"/>
    <w:rsid w:val="00DA2C29"/>
    <w:rsid w:val="00DA73CA"/>
    <w:rsid w:val="00DF5DC1"/>
    <w:rsid w:val="00E27ECF"/>
    <w:rsid w:val="00E4020B"/>
    <w:rsid w:val="00ED53AC"/>
    <w:rsid w:val="00EF5504"/>
    <w:rsid w:val="00F45E00"/>
    <w:rsid w:val="00F5429B"/>
    <w:rsid w:val="00F609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53D25"/>
  <w15:chartTrackingRefBased/>
  <w15:docId w15:val="{560915BE-A967-46FF-A1B8-EA907583E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50C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50C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7644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CE56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0C9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50C94"/>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950C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50C94"/>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AC7937"/>
    <w:pPr>
      <w:spacing w:after="0" w:line="240" w:lineRule="auto"/>
    </w:pPr>
  </w:style>
  <w:style w:type="paragraph" w:styleId="Textkrper">
    <w:name w:val="Body Text"/>
    <w:basedOn w:val="Standard"/>
    <w:link w:val="TextkrperZchn"/>
    <w:qFormat/>
    <w:rsid w:val="002F2D58"/>
    <w:pPr>
      <w:spacing w:before="180" w:after="180" w:line="240" w:lineRule="auto"/>
    </w:pPr>
    <w:rPr>
      <w:sz w:val="24"/>
      <w:szCs w:val="24"/>
      <w:lang w:val="en-US"/>
    </w:rPr>
  </w:style>
  <w:style w:type="character" w:customStyle="1" w:styleId="TextkrperZchn">
    <w:name w:val="Textkörper Zchn"/>
    <w:basedOn w:val="Absatz-Standardschriftart"/>
    <w:link w:val="Textkrper"/>
    <w:rsid w:val="002F2D58"/>
    <w:rPr>
      <w:sz w:val="24"/>
      <w:szCs w:val="24"/>
      <w:lang w:val="en-US"/>
    </w:rPr>
  </w:style>
  <w:style w:type="paragraph" w:customStyle="1" w:styleId="FirstParagraph">
    <w:name w:val="First Paragraph"/>
    <w:basedOn w:val="Textkrper"/>
    <w:next w:val="Textkrper"/>
    <w:qFormat/>
    <w:rsid w:val="002F2D58"/>
  </w:style>
  <w:style w:type="paragraph" w:styleId="Blocktext">
    <w:name w:val="Block Text"/>
    <w:basedOn w:val="Textkrper"/>
    <w:next w:val="Textkrper"/>
    <w:uiPriority w:val="9"/>
    <w:unhideWhenUsed/>
    <w:qFormat/>
    <w:rsid w:val="002F2D58"/>
    <w:pPr>
      <w:spacing w:before="100" w:after="100"/>
    </w:pPr>
    <w:rPr>
      <w:rFonts w:asciiTheme="majorHAnsi" w:eastAsiaTheme="majorEastAsia" w:hAnsiTheme="majorHAnsi" w:cstheme="majorBidi"/>
      <w:bCs/>
      <w:sz w:val="20"/>
      <w:szCs w:val="20"/>
    </w:rPr>
  </w:style>
  <w:style w:type="paragraph" w:styleId="Listenabsatz">
    <w:name w:val="List Paragraph"/>
    <w:basedOn w:val="Standard"/>
    <w:uiPriority w:val="34"/>
    <w:qFormat/>
    <w:rsid w:val="0076442D"/>
    <w:pPr>
      <w:ind w:left="720"/>
      <w:contextualSpacing/>
    </w:pPr>
  </w:style>
  <w:style w:type="character" w:styleId="Hervorhebung">
    <w:name w:val="Emphasis"/>
    <w:basedOn w:val="Absatz-Standardschriftart"/>
    <w:uiPriority w:val="20"/>
    <w:qFormat/>
    <w:rsid w:val="0076442D"/>
    <w:rPr>
      <w:i/>
      <w:iCs/>
    </w:rPr>
  </w:style>
  <w:style w:type="table" w:styleId="Tabellenraster">
    <w:name w:val="Table Grid"/>
    <w:basedOn w:val="NormaleTabelle"/>
    <w:uiPriority w:val="39"/>
    <w:rsid w:val="00764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76442D"/>
    <w:rPr>
      <w:rFonts w:asciiTheme="majorHAnsi" w:eastAsiaTheme="majorEastAsia" w:hAnsiTheme="majorHAnsi" w:cstheme="majorBidi"/>
      <w:color w:val="1F3763" w:themeColor="accent1" w:themeShade="7F"/>
      <w:sz w:val="24"/>
      <w:szCs w:val="24"/>
    </w:rPr>
  </w:style>
  <w:style w:type="paragraph" w:customStyle="1" w:styleId="Textbody">
    <w:name w:val="Text body"/>
    <w:basedOn w:val="Standard"/>
    <w:rsid w:val="0076442D"/>
    <w:pPr>
      <w:suppressAutoHyphens/>
      <w:autoSpaceDN w:val="0"/>
      <w:spacing w:after="140" w:line="288" w:lineRule="auto"/>
      <w:textAlignment w:val="baseline"/>
    </w:pPr>
    <w:rPr>
      <w:rFonts w:ascii="Liberation Serif" w:eastAsia="WenQuanYi Micro Hei" w:hAnsi="Liberation Serif" w:cs="Lohit Devanagari"/>
      <w:kern w:val="3"/>
      <w:sz w:val="24"/>
      <w:szCs w:val="24"/>
      <w:lang w:eastAsia="zh-CN" w:bidi="hi-IN"/>
    </w:rPr>
  </w:style>
  <w:style w:type="paragraph" w:styleId="Kopfzeile">
    <w:name w:val="header"/>
    <w:basedOn w:val="Standard"/>
    <w:link w:val="KopfzeileZchn"/>
    <w:uiPriority w:val="99"/>
    <w:unhideWhenUsed/>
    <w:rsid w:val="000965A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965AC"/>
  </w:style>
  <w:style w:type="paragraph" w:styleId="Fuzeile">
    <w:name w:val="footer"/>
    <w:basedOn w:val="Standard"/>
    <w:link w:val="FuzeileZchn"/>
    <w:uiPriority w:val="99"/>
    <w:unhideWhenUsed/>
    <w:rsid w:val="000965A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965AC"/>
  </w:style>
  <w:style w:type="paragraph" w:styleId="Inhaltsverzeichnisberschrift">
    <w:name w:val="TOC Heading"/>
    <w:basedOn w:val="berschrift1"/>
    <w:next w:val="Standard"/>
    <w:uiPriority w:val="39"/>
    <w:unhideWhenUsed/>
    <w:qFormat/>
    <w:rsid w:val="003920FF"/>
    <w:pPr>
      <w:spacing w:before="480" w:line="276" w:lineRule="auto"/>
      <w:outlineLvl w:val="9"/>
    </w:pPr>
    <w:rPr>
      <w:b/>
      <w:bCs/>
      <w:sz w:val="28"/>
      <w:szCs w:val="28"/>
      <w:lang w:val="en-US"/>
    </w:rPr>
  </w:style>
  <w:style w:type="paragraph" w:styleId="Verzeichnis1">
    <w:name w:val="toc 1"/>
    <w:basedOn w:val="Standard"/>
    <w:next w:val="Standard"/>
    <w:autoRedefine/>
    <w:uiPriority w:val="39"/>
    <w:unhideWhenUsed/>
    <w:rsid w:val="003920FF"/>
    <w:pPr>
      <w:spacing w:after="100"/>
    </w:pPr>
  </w:style>
  <w:style w:type="paragraph" w:styleId="Verzeichnis2">
    <w:name w:val="toc 2"/>
    <w:basedOn w:val="Standard"/>
    <w:next w:val="Standard"/>
    <w:autoRedefine/>
    <w:uiPriority w:val="39"/>
    <w:unhideWhenUsed/>
    <w:rsid w:val="003920FF"/>
    <w:pPr>
      <w:spacing w:after="100"/>
      <w:ind w:left="220"/>
    </w:pPr>
  </w:style>
  <w:style w:type="paragraph" w:styleId="Verzeichnis3">
    <w:name w:val="toc 3"/>
    <w:basedOn w:val="Standard"/>
    <w:next w:val="Standard"/>
    <w:autoRedefine/>
    <w:uiPriority w:val="39"/>
    <w:unhideWhenUsed/>
    <w:rsid w:val="003920FF"/>
    <w:pPr>
      <w:spacing w:after="100"/>
      <w:ind w:left="440"/>
    </w:pPr>
  </w:style>
  <w:style w:type="character" w:styleId="Hyperlink">
    <w:name w:val="Hyperlink"/>
    <w:basedOn w:val="Absatz-Standardschriftart"/>
    <w:uiPriority w:val="99"/>
    <w:unhideWhenUsed/>
    <w:rsid w:val="003920FF"/>
    <w:rPr>
      <w:color w:val="0563C1" w:themeColor="hyperlink"/>
      <w:u w:val="single"/>
    </w:rPr>
  </w:style>
  <w:style w:type="character" w:customStyle="1" w:styleId="berschrift4Zchn">
    <w:name w:val="Überschrift 4 Zchn"/>
    <w:basedOn w:val="Absatz-Standardschriftart"/>
    <w:link w:val="berschrift4"/>
    <w:uiPriority w:val="9"/>
    <w:semiHidden/>
    <w:rsid w:val="00CE5623"/>
    <w:rPr>
      <w:rFonts w:asciiTheme="majorHAnsi" w:eastAsiaTheme="majorEastAsia" w:hAnsiTheme="majorHAnsi" w:cstheme="majorBidi"/>
      <w:i/>
      <w:iCs/>
      <w:color w:val="2F5496" w:themeColor="accent1" w:themeShade="BF"/>
    </w:rPr>
  </w:style>
  <w:style w:type="character" w:customStyle="1" w:styleId="KeinLeerraumZchn">
    <w:name w:val="Kein Leerraum Zchn"/>
    <w:basedOn w:val="Absatz-Standardschriftart"/>
    <w:link w:val="KeinLeerraum"/>
    <w:uiPriority w:val="1"/>
    <w:rsid w:val="00CE5623"/>
  </w:style>
  <w:style w:type="character" w:styleId="Seitenzahl">
    <w:name w:val="page number"/>
    <w:basedOn w:val="Absatz-Standardschriftart"/>
    <w:uiPriority w:val="99"/>
    <w:semiHidden/>
    <w:unhideWhenUsed/>
    <w:rsid w:val="005339FE"/>
  </w:style>
  <w:style w:type="character" w:styleId="NichtaufgelsteErwhnung">
    <w:name w:val="Unresolved Mention"/>
    <w:basedOn w:val="Absatz-Standardschriftart"/>
    <w:uiPriority w:val="99"/>
    <w:semiHidden/>
    <w:unhideWhenUsed/>
    <w:rsid w:val="000F078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192518">
      <w:bodyDiv w:val="1"/>
      <w:marLeft w:val="0"/>
      <w:marRight w:val="0"/>
      <w:marTop w:val="0"/>
      <w:marBottom w:val="0"/>
      <w:divBdr>
        <w:top w:val="none" w:sz="0" w:space="0" w:color="auto"/>
        <w:left w:val="none" w:sz="0" w:space="0" w:color="auto"/>
        <w:bottom w:val="none" w:sz="0" w:space="0" w:color="auto"/>
        <w:right w:val="none" w:sz="0" w:space="0" w:color="auto"/>
      </w:divBdr>
    </w:div>
    <w:div w:id="1220820879">
      <w:bodyDiv w:val="1"/>
      <w:marLeft w:val="0"/>
      <w:marRight w:val="0"/>
      <w:marTop w:val="0"/>
      <w:marBottom w:val="0"/>
      <w:divBdr>
        <w:top w:val="none" w:sz="0" w:space="0" w:color="auto"/>
        <w:left w:val="none" w:sz="0" w:space="0" w:color="auto"/>
        <w:bottom w:val="none" w:sz="0" w:space="0" w:color="auto"/>
        <w:right w:val="none" w:sz="0" w:space="0" w:color="auto"/>
      </w:divBdr>
    </w:div>
    <w:div w:id="1410538161">
      <w:bodyDiv w:val="1"/>
      <w:marLeft w:val="0"/>
      <w:marRight w:val="0"/>
      <w:marTop w:val="0"/>
      <w:marBottom w:val="0"/>
      <w:divBdr>
        <w:top w:val="none" w:sz="0" w:space="0" w:color="auto"/>
        <w:left w:val="none" w:sz="0" w:space="0" w:color="auto"/>
        <w:bottom w:val="none" w:sz="0" w:space="0" w:color="auto"/>
        <w:right w:val="none" w:sz="0" w:space="0" w:color="auto"/>
      </w:divBdr>
    </w:div>
    <w:div w:id="1536426628">
      <w:bodyDiv w:val="1"/>
      <w:marLeft w:val="0"/>
      <w:marRight w:val="0"/>
      <w:marTop w:val="0"/>
      <w:marBottom w:val="0"/>
      <w:divBdr>
        <w:top w:val="none" w:sz="0" w:space="0" w:color="auto"/>
        <w:left w:val="none" w:sz="0" w:space="0" w:color="auto"/>
        <w:bottom w:val="none" w:sz="0" w:space="0" w:color="auto"/>
        <w:right w:val="none" w:sz="0" w:space="0" w:color="auto"/>
      </w:divBdr>
    </w:div>
    <w:div w:id="155827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5E2BC-15A8-4A41-B670-05D6DAF9C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4512</Words>
  <Characters>28428</Characters>
  <Application>Microsoft Office Word</Application>
  <DocSecurity>0</DocSecurity>
  <Lines>236</Lines>
  <Paragraphs>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Auftragsdatenverarbeitung</vt:lpstr>
      <vt:lpstr/>
    </vt:vector>
  </TitlesOfParts>
  <Company/>
  <LinksUpToDate>false</LinksUpToDate>
  <CharactersWithSpaces>32875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Auftragsdatenverarbeitung</dc:title>
  <dc:subject/>
  <dc:creator>Gorden Kappenberg</dc:creator>
  <cp:keywords/>
  <dc:description/>
  <cp:lastModifiedBy>Denis</cp:lastModifiedBy>
  <cp:revision>7</cp:revision>
  <dcterms:created xsi:type="dcterms:W3CDTF">2018-02-06T09:23:00Z</dcterms:created>
  <dcterms:modified xsi:type="dcterms:W3CDTF">2018-02-06T12:39:00Z</dcterms:modified>
</cp:coreProperties>
</file>