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81604" w:displacedByCustomXml="next"/>
    <w:sdt>
      <w:sdtPr>
        <w:rPr>
          <w:rFonts w:ascii="Times New Roman" w:eastAsia="Calibri" w:hAnsi="Times New Roman" w:cs="Times New Roman"/>
          <w:color w:val="auto"/>
          <w:sz w:val="28"/>
          <w:szCs w:val="28"/>
          <w:lang w:eastAsia="en-US"/>
        </w:rPr>
        <w:id w:val="-2114590615"/>
        <w:docPartObj>
          <w:docPartGallery w:val="Table of Contents"/>
          <w:docPartUnique/>
        </w:docPartObj>
      </w:sdtPr>
      <w:sdtEndPr>
        <w:rPr>
          <w:b/>
          <w:bCs/>
        </w:rPr>
      </w:sdtEndPr>
      <w:sdtContent>
        <w:p w14:paraId="2CC2C3A5" w14:textId="77777777" w:rsidR="003B419E" w:rsidRPr="008B2E1C" w:rsidRDefault="003B419E" w:rsidP="007F49BA">
          <w:pPr>
            <w:pStyle w:val="ad"/>
            <w:spacing w:line="360" w:lineRule="auto"/>
            <w:jc w:val="center"/>
            <w:rPr>
              <w:rFonts w:ascii="Times New Roman" w:hAnsi="Times New Roman" w:cs="Times New Roman"/>
              <w:b/>
              <w:color w:val="auto"/>
              <w:sz w:val="28"/>
              <w:szCs w:val="28"/>
            </w:rPr>
          </w:pPr>
          <w:r w:rsidRPr="008B2E1C">
            <w:rPr>
              <w:rFonts w:ascii="Times New Roman" w:hAnsi="Times New Roman" w:cs="Times New Roman"/>
              <w:b/>
              <w:color w:val="auto"/>
              <w:sz w:val="28"/>
              <w:szCs w:val="28"/>
            </w:rPr>
            <w:t>Содержание</w:t>
          </w:r>
        </w:p>
        <w:p w14:paraId="46D860E4" w14:textId="77777777" w:rsidR="00484CDC" w:rsidRPr="00484CDC" w:rsidRDefault="003B419E">
          <w:pPr>
            <w:pStyle w:val="12"/>
            <w:tabs>
              <w:tab w:val="right" w:leader="dot" w:pos="9345"/>
            </w:tabs>
            <w:rPr>
              <w:rFonts w:ascii="Times New Roman" w:eastAsiaTheme="minorEastAsia" w:hAnsi="Times New Roman"/>
              <w:noProof/>
              <w:sz w:val="28"/>
              <w:szCs w:val="28"/>
              <w:lang w:eastAsia="ru-RU"/>
            </w:rPr>
          </w:pPr>
          <w:r w:rsidRPr="00484CDC">
            <w:rPr>
              <w:rFonts w:ascii="Times New Roman" w:hAnsi="Times New Roman"/>
              <w:sz w:val="28"/>
              <w:szCs w:val="28"/>
            </w:rPr>
            <w:fldChar w:fldCharType="begin"/>
          </w:r>
          <w:r w:rsidRPr="00484CDC">
            <w:rPr>
              <w:rFonts w:ascii="Times New Roman" w:hAnsi="Times New Roman"/>
              <w:sz w:val="28"/>
              <w:szCs w:val="28"/>
            </w:rPr>
            <w:instrText xml:space="preserve"> TOC \o "1-3" \h \z \u </w:instrText>
          </w:r>
          <w:r w:rsidRPr="00484CDC">
            <w:rPr>
              <w:rFonts w:ascii="Times New Roman" w:hAnsi="Times New Roman"/>
              <w:sz w:val="28"/>
              <w:szCs w:val="28"/>
            </w:rPr>
            <w:fldChar w:fldCharType="separate"/>
          </w:r>
          <w:hyperlink w:anchor="_Toc532952188" w:history="1">
            <w:r w:rsidR="00484CDC" w:rsidRPr="00484CDC">
              <w:rPr>
                <w:rStyle w:val="ae"/>
                <w:rFonts w:ascii="Times New Roman" w:hAnsi="Times New Roman"/>
                <w:noProof/>
                <w:sz w:val="28"/>
                <w:szCs w:val="28"/>
              </w:rPr>
              <w:t>Введение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5</w:t>
            </w:r>
            <w:r w:rsidR="00484CDC" w:rsidRPr="00484CDC">
              <w:rPr>
                <w:rFonts w:ascii="Times New Roman" w:hAnsi="Times New Roman"/>
                <w:noProof/>
                <w:webHidden/>
                <w:sz w:val="28"/>
                <w:szCs w:val="28"/>
              </w:rPr>
              <w:fldChar w:fldCharType="end"/>
            </w:r>
          </w:hyperlink>
        </w:p>
        <w:p w14:paraId="7609DD65" w14:textId="77777777" w:rsidR="00484CDC" w:rsidRPr="00484CDC" w:rsidRDefault="00D761FC">
          <w:pPr>
            <w:pStyle w:val="12"/>
            <w:tabs>
              <w:tab w:val="left" w:pos="440"/>
              <w:tab w:val="right" w:leader="dot" w:pos="9345"/>
            </w:tabs>
            <w:rPr>
              <w:rFonts w:ascii="Times New Roman" w:eastAsiaTheme="minorEastAsia" w:hAnsi="Times New Roman"/>
              <w:noProof/>
              <w:sz w:val="28"/>
              <w:szCs w:val="28"/>
              <w:lang w:eastAsia="ru-RU"/>
            </w:rPr>
          </w:pPr>
          <w:hyperlink w:anchor="_Toc532952189" w:history="1">
            <w:r w:rsidR="00484CDC" w:rsidRPr="00484CDC">
              <w:rPr>
                <w:rStyle w:val="ae"/>
                <w:rFonts w:ascii="Times New Roman" w:hAnsi="Times New Roman"/>
                <w:noProof/>
                <w:sz w:val="28"/>
                <w:szCs w:val="28"/>
              </w:rPr>
              <w:t>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Научно-исследовательская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37F7256"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190" w:history="1">
            <w:r w:rsidR="00484CDC" w:rsidRPr="00484CDC">
              <w:rPr>
                <w:rStyle w:val="ae"/>
                <w:rFonts w:ascii="Times New Roman" w:hAnsi="Times New Roman"/>
                <w:noProof/>
                <w:sz w:val="28"/>
                <w:szCs w:val="28"/>
              </w:rPr>
              <w:t>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предметной области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B5236D0"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1" w:history="1">
            <w:r w:rsidR="00484CDC" w:rsidRPr="00484CDC">
              <w:rPr>
                <w:rStyle w:val="ae"/>
                <w:rFonts w:ascii="Times New Roman" w:hAnsi="Times New Roman"/>
                <w:noProof/>
                <w:sz w:val="28"/>
                <w:szCs w:val="28"/>
              </w:rPr>
              <w:t>1.1.1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Фискальные данные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1C0DC738"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2" w:history="1">
            <w:r w:rsidR="00484CDC" w:rsidRPr="00484CDC">
              <w:rPr>
                <w:rStyle w:val="ae"/>
                <w:rFonts w:ascii="Times New Roman" w:hAnsi="Times New Roman"/>
                <w:noProof/>
                <w:sz w:val="28"/>
                <w:szCs w:val="28"/>
              </w:rPr>
              <w:t>1.1.2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Интеллектуальный анализ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8</w:t>
            </w:r>
            <w:r w:rsidR="00484CDC" w:rsidRPr="00484CDC">
              <w:rPr>
                <w:rFonts w:ascii="Times New Roman" w:hAnsi="Times New Roman"/>
                <w:noProof/>
                <w:webHidden/>
                <w:sz w:val="28"/>
                <w:szCs w:val="28"/>
              </w:rPr>
              <w:fldChar w:fldCharType="end"/>
            </w:r>
          </w:hyperlink>
        </w:p>
        <w:p w14:paraId="57A07A59"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3" w:history="1">
            <w:r w:rsidR="00484CDC" w:rsidRPr="00484CDC">
              <w:rPr>
                <w:rStyle w:val="ae"/>
                <w:rFonts w:ascii="Times New Roman" w:hAnsi="Times New Roman"/>
                <w:noProof/>
                <w:sz w:val="28"/>
                <w:szCs w:val="28"/>
              </w:rPr>
              <w:t>1.1.3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существующих решений</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10</w:t>
            </w:r>
            <w:r w:rsidR="00484CDC" w:rsidRPr="00484CDC">
              <w:rPr>
                <w:rFonts w:ascii="Times New Roman" w:hAnsi="Times New Roman"/>
                <w:noProof/>
                <w:webHidden/>
                <w:sz w:val="28"/>
                <w:szCs w:val="28"/>
              </w:rPr>
              <w:fldChar w:fldCharType="end"/>
            </w:r>
          </w:hyperlink>
        </w:p>
        <w:p w14:paraId="42827B5A"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194" w:history="1">
            <w:r w:rsidR="00484CDC" w:rsidRPr="00484CDC">
              <w:rPr>
                <w:rStyle w:val="ae"/>
                <w:rFonts w:ascii="Times New Roman" w:hAnsi="Times New Roman"/>
                <w:noProof/>
                <w:sz w:val="28"/>
                <w:szCs w:val="28"/>
              </w:rPr>
              <w:t>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Аналитика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22C30F6D"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5" w:history="1">
            <w:r w:rsidR="00484CDC" w:rsidRPr="00484CDC">
              <w:rPr>
                <w:rStyle w:val="ae"/>
                <w:rFonts w:ascii="Times New Roman" w:hAnsi="Times New Roman"/>
                <w:noProof/>
                <w:sz w:val="28"/>
                <w:szCs w:val="28"/>
              </w:rPr>
              <w:t>1.2.1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Постановка задачи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3033995F"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6" w:history="1">
            <w:r w:rsidR="00484CDC" w:rsidRPr="00484CDC">
              <w:rPr>
                <w:rStyle w:val="ae"/>
                <w:rFonts w:ascii="Times New Roman" w:hAnsi="Times New Roman"/>
                <w:noProof/>
                <w:sz w:val="28"/>
                <w:szCs w:val="28"/>
              </w:rPr>
              <w:t>1.2.2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Подходы к анализу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468FA402"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7" w:history="1">
            <w:r w:rsidR="00484CDC" w:rsidRPr="00484CDC">
              <w:rPr>
                <w:rStyle w:val="ae"/>
                <w:rFonts w:ascii="Times New Roman" w:hAnsi="Times New Roman"/>
                <w:noProof/>
                <w:sz w:val="28"/>
                <w:szCs w:val="28"/>
              </w:rPr>
              <w:t>1.2.3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BRUTEFORCE</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0F93BA0B"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8" w:history="1">
            <w:r w:rsidR="00484CDC" w:rsidRPr="00484CDC">
              <w:rPr>
                <w:rStyle w:val="ae"/>
                <w:rFonts w:ascii="Times New Roman" w:hAnsi="Times New Roman"/>
                <w:noProof/>
                <w:sz w:val="28"/>
                <w:szCs w:val="28"/>
              </w:rPr>
              <w:t>1.2.4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Apriori</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17</w:t>
            </w:r>
            <w:r w:rsidR="00484CDC" w:rsidRPr="00484CDC">
              <w:rPr>
                <w:rFonts w:ascii="Times New Roman" w:hAnsi="Times New Roman"/>
                <w:noProof/>
                <w:webHidden/>
                <w:sz w:val="28"/>
                <w:szCs w:val="28"/>
              </w:rPr>
              <w:fldChar w:fldCharType="end"/>
            </w:r>
          </w:hyperlink>
        </w:p>
        <w:p w14:paraId="3154FF41"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199" w:history="1">
            <w:r w:rsidR="00484CDC" w:rsidRPr="00484CDC">
              <w:rPr>
                <w:rStyle w:val="ae"/>
                <w:rFonts w:ascii="Times New Roman" w:hAnsi="Times New Roman"/>
                <w:noProof/>
                <w:sz w:val="28"/>
                <w:szCs w:val="28"/>
              </w:rPr>
              <w:t>1.2.5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Eclat</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18</w:t>
            </w:r>
            <w:r w:rsidR="00484CDC" w:rsidRPr="00484CDC">
              <w:rPr>
                <w:rFonts w:ascii="Times New Roman" w:hAnsi="Times New Roman"/>
                <w:noProof/>
                <w:webHidden/>
                <w:sz w:val="28"/>
                <w:szCs w:val="28"/>
              </w:rPr>
              <w:fldChar w:fldCharType="end"/>
            </w:r>
          </w:hyperlink>
        </w:p>
        <w:p w14:paraId="24D1307D"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200" w:history="1">
            <w:r w:rsidR="00484CDC" w:rsidRPr="00484CDC">
              <w:rPr>
                <w:rStyle w:val="ae"/>
                <w:rFonts w:ascii="Times New Roman" w:hAnsi="Times New Roman"/>
                <w:noProof/>
                <w:sz w:val="28"/>
                <w:szCs w:val="28"/>
                <w:lang w:val="en-US"/>
              </w:rPr>
              <w:t>1.2.6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w:t>
            </w:r>
            <w:r w:rsidR="00484CDC" w:rsidRPr="00484CDC">
              <w:rPr>
                <w:rStyle w:val="ae"/>
                <w:rFonts w:ascii="Times New Roman" w:hAnsi="Times New Roman"/>
                <w:noProof/>
                <w:sz w:val="28"/>
                <w:szCs w:val="28"/>
                <w:lang w:val="en-US"/>
              </w:rPr>
              <w:t xml:space="preserve"> Frequent Pattern-Growth Strategy (FPG)</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20</w:t>
            </w:r>
            <w:r w:rsidR="00484CDC" w:rsidRPr="00484CDC">
              <w:rPr>
                <w:rFonts w:ascii="Times New Roman" w:hAnsi="Times New Roman"/>
                <w:noProof/>
                <w:webHidden/>
                <w:sz w:val="28"/>
                <w:szCs w:val="28"/>
              </w:rPr>
              <w:fldChar w:fldCharType="end"/>
            </w:r>
          </w:hyperlink>
        </w:p>
        <w:p w14:paraId="083DF704"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201" w:history="1">
            <w:r w:rsidR="00484CDC" w:rsidRPr="00484CDC">
              <w:rPr>
                <w:rStyle w:val="ae"/>
                <w:rFonts w:ascii="Times New Roman" w:hAnsi="Times New Roman"/>
                <w:noProof/>
                <w:sz w:val="28"/>
                <w:szCs w:val="28"/>
              </w:rPr>
              <w:t>1.2.7</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оптимального подхода к поиску ассоциативных правил</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26</w:t>
            </w:r>
            <w:r w:rsidR="00484CDC" w:rsidRPr="00484CDC">
              <w:rPr>
                <w:rFonts w:ascii="Times New Roman" w:hAnsi="Times New Roman"/>
                <w:noProof/>
                <w:webHidden/>
                <w:sz w:val="28"/>
                <w:szCs w:val="28"/>
              </w:rPr>
              <w:fldChar w:fldCharType="end"/>
            </w:r>
          </w:hyperlink>
        </w:p>
        <w:p w14:paraId="4C3A127E" w14:textId="77777777" w:rsidR="00484CDC" w:rsidRPr="00484CDC" w:rsidRDefault="00D761FC">
          <w:pPr>
            <w:pStyle w:val="21"/>
            <w:tabs>
              <w:tab w:val="right" w:leader="dot" w:pos="9345"/>
            </w:tabs>
            <w:rPr>
              <w:rFonts w:ascii="Times New Roman" w:eastAsiaTheme="minorEastAsia" w:hAnsi="Times New Roman"/>
              <w:noProof/>
              <w:sz w:val="28"/>
              <w:szCs w:val="28"/>
              <w:lang w:eastAsia="ru-RU"/>
            </w:rPr>
          </w:pPr>
          <w:hyperlink w:anchor="_Toc532952202" w:history="1">
            <w:r w:rsidR="00484CDC" w:rsidRPr="00484CDC">
              <w:rPr>
                <w:rStyle w:val="ae"/>
                <w:rFonts w:ascii="Times New Roman" w:hAnsi="Times New Roman"/>
                <w:noProof/>
                <w:sz w:val="28"/>
                <w:szCs w:val="28"/>
              </w:rPr>
              <w:t>1.3 Выводы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27</w:t>
            </w:r>
            <w:r w:rsidR="00484CDC" w:rsidRPr="00484CDC">
              <w:rPr>
                <w:rFonts w:ascii="Times New Roman" w:hAnsi="Times New Roman"/>
                <w:noProof/>
                <w:webHidden/>
                <w:sz w:val="28"/>
                <w:szCs w:val="28"/>
              </w:rPr>
              <w:fldChar w:fldCharType="end"/>
            </w:r>
          </w:hyperlink>
        </w:p>
        <w:p w14:paraId="6AE454E5" w14:textId="77777777" w:rsidR="00484CDC" w:rsidRPr="00484CDC" w:rsidRDefault="00D761FC">
          <w:pPr>
            <w:pStyle w:val="12"/>
            <w:tabs>
              <w:tab w:val="left" w:pos="440"/>
              <w:tab w:val="right" w:leader="dot" w:pos="9345"/>
            </w:tabs>
            <w:rPr>
              <w:rFonts w:ascii="Times New Roman" w:eastAsiaTheme="minorEastAsia" w:hAnsi="Times New Roman"/>
              <w:noProof/>
              <w:sz w:val="28"/>
              <w:szCs w:val="28"/>
              <w:lang w:eastAsia="ru-RU"/>
            </w:rPr>
          </w:pPr>
          <w:hyperlink w:anchor="_Toc532952203" w:history="1">
            <w:r w:rsidR="00484CDC" w:rsidRPr="00484CDC">
              <w:rPr>
                <w:rStyle w:val="ae"/>
                <w:rFonts w:ascii="Times New Roman" w:hAnsi="Times New Roman"/>
                <w:noProof/>
                <w:sz w:val="28"/>
                <w:szCs w:val="28"/>
              </w:rPr>
              <w:t>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Проектно-конструкторская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5499CF53"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04" w:history="1">
            <w:r w:rsidR="00484CDC" w:rsidRPr="00484CDC">
              <w:rPr>
                <w:rStyle w:val="ae"/>
                <w:rFonts w:ascii="Times New Roman" w:hAnsi="Times New Roman"/>
                <w:noProof/>
                <w:sz w:val="28"/>
                <w:szCs w:val="28"/>
              </w:rPr>
              <w:t>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2BB37FFD"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05" w:history="1">
            <w:r w:rsidR="00484CDC" w:rsidRPr="00484CDC">
              <w:rPr>
                <w:rStyle w:val="ae"/>
                <w:rFonts w:ascii="Times New Roman" w:hAnsi="Times New Roman"/>
                <w:noProof/>
                <w:sz w:val="28"/>
                <w:szCs w:val="28"/>
              </w:rPr>
              <w:t>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Нефункциональные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2041E8C6"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06" w:history="1">
            <w:r w:rsidR="00484CDC" w:rsidRPr="00484CDC">
              <w:rPr>
                <w:rStyle w:val="ae"/>
                <w:rFonts w:ascii="Times New Roman" w:hAnsi="Times New Roman"/>
                <w:noProof/>
                <w:sz w:val="28"/>
                <w:szCs w:val="28"/>
              </w:rPr>
              <w:t>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Архитектура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1B8BC1EF"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07" w:history="1">
            <w:r w:rsidR="00484CDC" w:rsidRPr="00484CDC">
              <w:rPr>
                <w:rStyle w:val="ae"/>
                <w:rFonts w:ascii="Times New Roman" w:hAnsi="Times New Roman"/>
                <w:noProof/>
                <w:sz w:val="28"/>
                <w:szCs w:val="28"/>
              </w:rPr>
              <w:t>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базы данных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5B9BA4AC"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208" w:history="1">
            <w:r w:rsidR="00484CDC" w:rsidRPr="00484CDC">
              <w:rPr>
                <w:rStyle w:val="ae"/>
                <w:rFonts w:ascii="Times New Roman" w:hAnsi="Times New Roman"/>
                <w:noProof/>
                <w:sz w:val="28"/>
                <w:szCs w:val="28"/>
              </w:rPr>
              <w:t>2.4.1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Концептуальное проектирование БД</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7D0932D2"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209" w:history="1">
            <w:r w:rsidR="00484CDC" w:rsidRPr="00484CDC">
              <w:rPr>
                <w:rStyle w:val="ae"/>
                <w:rFonts w:ascii="Times New Roman" w:hAnsi="Times New Roman"/>
                <w:noProof/>
                <w:sz w:val="28"/>
                <w:szCs w:val="28"/>
              </w:rPr>
              <w:t>2.4.2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Физическая модель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34</w:t>
            </w:r>
            <w:r w:rsidR="00484CDC" w:rsidRPr="00484CDC">
              <w:rPr>
                <w:rFonts w:ascii="Times New Roman" w:hAnsi="Times New Roman"/>
                <w:noProof/>
                <w:webHidden/>
                <w:sz w:val="28"/>
                <w:szCs w:val="28"/>
              </w:rPr>
              <w:fldChar w:fldCharType="end"/>
            </w:r>
          </w:hyperlink>
        </w:p>
        <w:p w14:paraId="64EFA869"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0" w:history="1">
            <w:r w:rsidR="00484CDC" w:rsidRPr="00484CDC">
              <w:rPr>
                <w:rStyle w:val="ae"/>
                <w:rFonts w:ascii="Times New Roman" w:hAnsi="Times New Roman"/>
                <w:noProof/>
                <w:sz w:val="28"/>
                <w:szCs w:val="28"/>
              </w:rPr>
              <w:t>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решения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36</w:t>
            </w:r>
            <w:r w:rsidR="00484CDC" w:rsidRPr="00484CDC">
              <w:rPr>
                <w:rFonts w:ascii="Times New Roman" w:hAnsi="Times New Roman"/>
                <w:noProof/>
                <w:webHidden/>
                <w:sz w:val="28"/>
                <w:szCs w:val="28"/>
              </w:rPr>
              <w:fldChar w:fldCharType="end"/>
            </w:r>
          </w:hyperlink>
        </w:p>
        <w:p w14:paraId="591CA361" w14:textId="77777777" w:rsidR="00484CDC" w:rsidRPr="00484CDC" w:rsidRDefault="00D761FC">
          <w:pPr>
            <w:pStyle w:val="12"/>
            <w:tabs>
              <w:tab w:val="left" w:pos="440"/>
              <w:tab w:val="right" w:leader="dot" w:pos="9345"/>
            </w:tabs>
            <w:rPr>
              <w:rFonts w:ascii="Times New Roman" w:eastAsiaTheme="minorEastAsia" w:hAnsi="Times New Roman"/>
              <w:noProof/>
              <w:sz w:val="28"/>
              <w:szCs w:val="28"/>
              <w:lang w:eastAsia="ru-RU"/>
            </w:rPr>
          </w:pPr>
          <w:hyperlink w:anchor="_Toc532952211" w:history="1">
            <w:r w:rsidR="00484CDC" w:rsidRPr="00484CDC">
              <w:rPr>
                <w:rStyle w:val="ae"/>
                <w:rFonts w:ascii="Times New Roman" w:hAnsi="Times New Roman"/>
                <w:noProof/>
                <w:sz w:val="28"/>
                <w:szCs w:val="28"/>
              </w:rPr>
              <w:t>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Проектно-технологическая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AB494E8"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2" w:history="1">
            <w:r w:rsidR="00484CDC" w:rsidRPr="00484CDC">
              <w:rPr>
                <w:rStyle w:val="ae"/>
                <w:rFonts w:ascii="Times New Roman" w:hAnsi="Times New Roman"/>
                <w:noProof/>
                <w:sz w:val="28"/>
                <w:szCs w:val="28"/>
              </w:rPr>
              <w:t>3.1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Платформа для разработки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CC16BDD"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3" w:history="1">
            <w:r w:rsidR="00484CDC" w:rsidRPr="00484CDC">
              <w:rPr>
                <w:rStyle w:val="ae"/>
                <w:rFonts w:ascii="Times New Roman" w:hAnsi="Times New Roman"/>
                <w:noProof/>
                <w:sz w:val="28"/>
                <w:szCs w:val="28"/>
              </w:rPr>
              <w:t>3.2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Разработка модуля анализа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39</w:t>
            </w:r>
            <w:r w:rsidR="00484CDC" w:rsidRPr="00484CDC">
              <w:rPr>
                <w:rFonts w:ascii="Times New Roman" w:hAnsi="Times New Roman"/>
                <w:noProof/>
                <w:webHidden/>
                <w:sz w:val="28"/>
                <w:szCs w:val="28"/>
              </w:rPr>
              <w:fldChar w:fldCharType="end"/>
            </w:r>
          </w:hyperlink>
        </w:p>
        <w:p w14:paraId="6353C01F"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4" w:history="1">
            <w:r w:rsidR="00484CDC" w:rsidRPr="00484CDC">
              <w:rPr>
                <w:rStyle w:val="ae"/>
                <w:rFonts w:ascii="Times New Roman" w:hAnsi="Times New Roman"/>
                <w:noProof/>
                <w:sz w:val="28"/>
                <w:szCs w:val="28"/>
              </w:rPr>
              <w:t>3.3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Регистрация транзакций в системе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40</w:t>
            </w:r>
            <w:r w:rsidR="00484CDC" w:rsidRPr="00484CDC">
              <w:rPr>
                <w:rFonts w:ascii="Times New Roman" w:hAnsi="Times New Roman"/>
                <w:noProof/>
                <w:webHidden/>
                <w:sz w:val="28"/>
                <w:szCs w:val="28"/>
              </w:rPr>
              <w:fldChar w:fldCharType="end"/>
            </w:r>
          </w:hyperlink>
        </w:p>
        <w:p w14:paraId="1EFE4001"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5" w:history="1">
            <w:r w:rsidR="00484CDC" w:rsidRPr="00484CDC">
              <w:rPr>
                <w:rStyle w:val="ae"/>
                <w:rFonts w:ascii="Times New Roman" w:hAnsi="Times New Roman"/>
                <w:noProof/>
                <w:sz w:val="28"/>
                <w:szCs w:val="28"/>
              </w:rPr>
              <w:t>3.4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Описание работы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1AEA1891" w14:textId="77777777" w:rsidR="00484CDC" w:rsidRPr="00484CDC" w:rsidRDefault="00D761FC">
          <w:pPr>
            <w:pStyle w:val="31"/>
            <w:tabs>
              <w:tab w:val="left" w:pos="1320"/>
              <w:tab w:val="right" w:leader="dot" w:pos="9345"/>
            </w:tabs>
            <w:rPr>
              <w:rFonts w:ascii="Times New Roman" w:eastAsiaTheme="minorEastAsia" w:hAnsi="Times New Roman"/>
              <w:noProof/>
              <w:sz w:val="28"/>
              <w:szCs w:val="28"/>
              <w:lang w:eastAsia="ru-RU"/>
            </w:rPr>
          </w:pPr>
          <w:hyperlink w:anchor="_Toc532952216" w:history="1">
            <w:r w:rsidR="00484CDC" w:rsidRPr="00484CDC">
              <w:rPr>
                <w:rStyle w:val="ae"/>
                <w:rFonts w:ascii="Times New Roman" w:hAnsi="Times New Roman"/>
                <w:noProof/>
                <w:sz w:val="28"/>
                <w:szCs w:val="28"/>
              </w:rPr>
              <w:t>3.4.1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источника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21BD40FA"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7" w:history="1">
            <w:r w:rsidR="00484CDC" w:rsidRPr="00484CDC">
              <w:rPr>
                <w:rStyle w:val="ae"/>
                <w:rFonts w:ascii="Times New Roman" w:hAnsi="Times New Roman"/>
                <w:noProof/>
                <w:sz w:val="28"/>
                <w:szCs w:val="28"/>
              </w:rPr>
              <w:t>3.5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Тестирование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7472898A" w14:textId="77777777" w:rsidR="00484CDC" w:rsidRPr="00484CDC" w:rsidRDefault="00D761FC">
          <w:pPr>
            <w:pStyle w:val="21"/>
            <w:tabs>
              <w:tab w:val="left" w:pos="880"/>
              <w:tab w:val="right" w:leader="dot" w:pos="9345"/>
            </w:tabs>
            <w:rPr>
              <w:rFonts w:ascii="Times New Roman" w:eastAsiaTheme="minorEastAsia" w:hAnsi="Times New Roman"/>
              <w:noProof/>
              <w:sz w:val="28"/>
              <w:szCs w:val="28"/>
              <w:lang w:eastAsia="ru-RU"/>
            </w:rPr>
          </w:pPr>
          <w:hyperlink w:anchor="_Toc532952218" w:history="1">
            <w:r w:rsidR="00484CDC" w:rsidRPr="00484CDC">
              <w:rPr>
                <w:rStyle w:val="ae"/>
                <w:rFonts w:ascii="Times New Roman" w:hAnsi="Times New Roman"/>
                <w:noProof/>
                <w:sz w:val="28"/>
                <w:szCs w:val="28"/>
              </w:rPr>
              <w:t>3.6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Развертывание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6913615A" w14:textId="77777777" w:rsidR="00484CDC" w:rsidRPr="00484CDC" w:rsidRDefault="00D761FC">
          <w:pPr>
            <w:pStyle w:val="12"/>
            <w:tabs>
              <w:tab w:val="right" w:leader="dot" w:pos="9345"/>
            </w:tabs>
            <w:rPr>
              <w:rFonts w:ascii="Times New Roman" w:eastAsiaTheme="minorEastAsia" w:hAnsi="Times New Roman"/>
              <w:noProof/>
              <w:sz w:val="28"/>
              <w:szCs w:val="28"/>
              <w:lang w:eastAsia="ru-RU"/>
            </w:rPr>
          </w:pPr>
          <w:hyperlink w:anchor="_Toc532952219" w:history="1">
            <w:r w:rsidR="00484CDC" w:rsidRPr="00484CDC">
              <w:rPr>
                <w:rStyle w:val="ae"/>
                <w:rFonts w:ascii="Times New Roman" w:hAnsi="Times New Roman"/>
                <w:noProof/>
                <w:sz w:val="28"/>
                <w:szCs w:val="28"/>
              </w:rPr>
              <w:t>Заключение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46</w:t>
            </w:r>
            <w:r w:rsidR="00484CDC" w:rsidRPr="00484CDC">
              <w:rPr>
                <w:rFonts w:ascii="Times New Roman" w:hAnsi="Times New Roman"/>
                <w:noProof/>
                <w:webHidden/>
                <w:sz w:val="28"/>
                <w:szCs w:val="28"/>
              </w:rPr>
              <w:fldChar w:fldCharType="end"/>
            </w:r>
          </w:hyperlink>
        </w:p>
        <w:p w14:paraId="278A9B07" w14:textId="77777777" w:rsidR="00484CDC" w:rsidRPr="00484CDC" w:rsidRDefault="00D761FC">
          <w:pPr>
            <w:pStyle w:val="12"/>
            <w:tabs>
              <w:tab w:val="right" w:leader="dot" w:pos="9345"/>
            </w:tabs>
            <w:rPr>
              <w:rFonts w:ascii="Times New Roman" w:eastAsiaTheme="minorEastAsia" w:hAnsi="Times New Roman"/>
              <w:noProof/>
              <w:sz w:val="28"/>
              <w:szCs w:val="28"/>
              <w:lang w:eastAsia="ru-RU"/>
            </w:rPr>
          </w:pPr>
          <w:hyperlink w:anchor="_Toc532952220" w:history="1">
            <w:r w:rsidR="00484CDC" w:rsidRPr="00484CDC">
              <w:rPr>
                <w:rStyle w:val="ae"/>
                <w:rFonts w:ascii="Times New Roman" w:hAnsi="Times New Roman"/>
                <w:noProof/>
                <w:sz w:val="28"/>
                <w:szCs w:val="28"/>
              </w:rPr>
              <w:t>Список использованных источников</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B6A3383" w14:textId="77777777" w:rsidR="00484CDC" w:rsidRPr="00484CDC" w:rsidRDefault="00D761FC">
          <w:pPr>
            <w:pStyle w:val="12"/>
            <w:tabs>
              <w:tab w:val="right" w:leader="dot" w:pos="9345"/>
            </w:tabs>
            <w:rPr>
              <w:rFonts w:ascii="Times New Roman" w:eastAsiaTheme="minorEastAsia" w:hAnsi="Times New Roman"/>
              <w:noProof/>
              <w:sz w:val="28"/>
              <w:szCs w:val="28"/>
              <w:lang w:eastAsia="ru-RU"/>
            </w:rPr>
          </w:pPr>
          <w:hyperlink w:anchor="_Toc532952221" w:history="1">
            <w:r w:rsidR="00484CDC" w:rsidRPr="00484CDC">
              <w:rPr>
                <w:rStyle w:val="ae"/>
                <w:rFonts w:ascii="Times New Roman" w:hAnsi="Times New Roman"/>
                <w:noProof/>
                <w:sz w:val="28"/>
                <w:szCs w:val="28"/>
              </w:rPr>
              <w:t>Список литературы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446E583" w14:textId="77777777" w:rsidR="00484CDC" w:rsidRPr="00484CDC" w:rsidRDefault="00D761FC">
          <w:pPr>
            <w:pStyle w:val="12"/>
            <w:tabs>
              <w:tab w:val="right" w:leader="dot" w:pos="9345"/>
            </w:tabs>
            <w:rPr>
              <w:rFonts w:ascii="Times New Roman" w:eastAsiaTheme="minorEastAsia" w:hAnsi="Times New Roman"/>
              <w:noProof/>
              <w:sz w:val="28"/>
              <w:szCs w:val="28"/>
              <w:lang w:eastAsia="ru-RU"/>
            </w:rPr>
          </w:pPr>
          <w:hyperlink w:anchor="_Toc532952222" w:history="1">
            <w:r w:rsidR="00484CDC" w:rsidRPr="00484CDC">
              <w:rPr>
                <w:rStyle w:val="ae"/>
                <w:rFonts w:ascii="Times New Roman" w:hAnsi="Times New Roman"/>
                <w:noProof/>
                <w:sz w:val="28"/>
                <w:szCs w:val="28"/>
              </w:rPr>
              <w:t>ПРИЛОЖЕНИЕ</w:t>
            </w:r>
            <w:r w:rsidR="00484CDC" w:rsidRPr="00484CDC">
              <w:rPr>
                <w:rStyle w:val="ae"/>
                <w:rFonts w:ascii="Times New Roman" w:hAnsi="Times New Roman"/>
                <w:noProof/>
                <w:sz w:val="28"/>
                <w:szCs w:val="28"/>
                <w:lang w:val="en-US"/>
              </w:rPr>
              <w:t xml:space="preserve"> </w:t>
            </w:r>
            <w:r w:rsidR="00484CDC" w:rsidRPr="00484CDC">
              <w:rPr>
                <w:rStyle w:val="ae"/>
                <w:rFonts w:ascii="Times New Roman" w:hAnsi="Times New Roman"/>
                <w:noProof/>
                <w:sz w:val="28"/>
                <w:szCs w:val="28"/>
              </w:rPr>
              <w:t>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49</w:t>
            </w:r>
            <w:r w:rsidR="00484CDC" w:rsidRPr="00484CDC">
              <w:rPr>
                <w:rFonts w:ascii="Times New Roman" w:hAnsi="Times New Roman"/>
                <w:noProof/>
                <w:webHidden/>
                <w:sz w:val="28"/>
                <w:szCs w:val="28"/>
              </w:rPr>
              <w:fldChar w:fldCharType="end"/>
            </w:r>
          </w:hyperlink>
        </w:p>
        <w:p w14:paraId="2EDF798E" w14:textId="77777777" w:rsidR="003B419E" w:rsidRPr="00484CDC" w:rsidRDefault="003B419E">
          <w:pPr>
            <w:rPr>
              <w:rFonts w:ascii="Times New Roman" w:hAnsi="Times New Roman"/>
              <w:sz w:val="28"/>
              <w:szCs w:val="28"/>
            </w:rPr>
          </w:pPr>
          <w:r w:rsidRPr="00484CDC">
            <w:rPr>
              <w:rFonts w:ascii="Times New Roman" w:hAnsi="Times New Roman"/>
              <w:b/>
              <w:bCs/>
              <w:sz w:val="28"/>
              <w:szCs w:val="28"/>
            </w:rPr>
            <w:fldChar w:fldCharType="end"/>
          </w:r>
        </w:p>
      </w:sdtContent>
    </w:sdt>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77777777" w:rsidR="00894321" w:rsidRDefault="00B74C4A" w:rsidP="004F0A22">
      <w:pPr>
        <w:pStyle w:val="1"/>
      </w:pPr>
      <w:bookmarkStart w:id="1" w:name="_Toc532952188"/>
      <w:r w:rsidRPr="00B74C4A">
        <w:lastRenderedPageBreak/>
        <w:t>Введение</w:t>
      </w:r>
      <w:bookmarkEnd w:id="0"/>
      <w:bookmarkEnd w:id="1"/>
    </w:p>
    <w:p w14:paraId="63751AF4" w14:textId="77777777" w:rsidR="00BD4853" w:rsidRDefault="00BD4853" w:rsidP="00BD4853">
      <w:pPr>
        <w:pStyle w:val="a0"/>
      </w:pPr>
      <w:r>
        <w:t>В настоящее время вопросы интеллектуального анализа данных (</w:t>
      </w:r>
      <w:proofErr w:type="spellStart"/>
      <w:r>
        <w:t>Data</w:t>
      </w:r>
      <w:proofErr w:type="spellEnd"/>
      <w:r>
        <w:t xml:space="preserve"> </w:t>
      </w:r>
      <w:proofErr w:type="spellStart"/>
      <w:r>
        <w:t>Mining</w:t>
      </w:r>
      <w:proofErr w:type="spellEnd"/>
      <w:r>
        <w:t>)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77777777" w:rsidR="00C526B4" w:rsidRPr="00A8368C" w:rsidRDefault="00C526B4" w:rsidP="00C526B4">
      <w:pPr>
        <w:pStyle w:val="a0"/>
        <w:rPr>
          <w:color w:val="FF0000"/>
        </w:rPr>
      </w:pPr>
      <w:bookmarkStart w:id="2" w:name="_GoBack"/>
      <w:r w:rsidRPr="00A8368C">
        <w:rPr>
          <w:color w:val="FF0000"/>
        </w:rPr>
        <w:t>Цель данной работы заключается в изучении методов интеллектуального анализа данных в приложении к аналитике фискальных данных с последующим применением этих методов в аналитической системе.</w:t>
      </w:r>
    </w:p>
    <w:bookmarkEnd w:id="2"/>
    <w:p w14:paraId="480B84E1" w14:textId="77777777" w:rsidR="00C526B4" w:rsidRDefault="00C526B4" w:rsidP="00C526B4">
      <w:pPr>
        <w:pStyle w:val="a0"/>
      </w:pPr>
      <w:r>
        <w:t>Задачи, которые необходимо выполнить для достижения поставленной цели следующие:</w:t>
      </w:r>
    </w:p>
    <w:p w14:paraId="7CF57F94" w14:textId="77777777" w:rsidR="00C526B4" w:rsidRDefault="00C526B4" w:rsidP="00C526B4">
      <w:pPr>
        <w:pStyle w:val="a0"/>
        <w:numPr>
          <w:ilvl w:val="0"/>
          <w:numId w:val="18"/>
        </w:numPr>
      </w:pPr>
      <w:r>
        <w:lastRenderedPageBreak/>
        <w:t>Провести анализ предметной области;</w:t>
      </w:r>
    </w:p>
    <w:p w14:paraId="712C5AC8" w14:textId="77777777" w:rsidR="00C526B4" w:rsidRDefault="00C526B4" w:rsidP="00C526B4">
      <w:pPr>
        <w:pStyle w:val="a0"/>
        <w:numPr>
          <w:ilvl w:val="0"/>
          <w:numId w:val="18"/>
        </w:numPr>
      </w:pPr>
      <w:r>
        <w:t>Сформулировать задачу анализа фискальных данных с точки зрения бизнеса;</w:t>
      </w:r>
    </w:p>
    <w:p w14:paraId="4DA39AF9" w14:textId="77777777" w:rsidR="00C526B4" w:rsidRDefault="00C526B4" w:rsidP="00C526B4">
      <w:pPr>
        <w:pStyle w:val="a0"/>
        <w:numPr>
          <w:ilvl w:val="0"/>
          <w:numId w:val="18"/>
        </w:numPr>
      </w:pPr>
      <w:r>
        <w:t>Сформулировать задачу анализа фискальных данных с математической точки зрения;</w:t>
      </w:r>
    </w:p>
    <w:p w14:paraId="187D2717" w14:textId="77777777" w:rsidR="00C526B4" w:rsidRDefault="00C526B4" w:rsidP="00C526B4">
      <w:pPr>
        <w:pStyle w:val="a0"/>
        <w:numPr>
          <w:ilvl w:val="0"/>
          <w:numId w:val="18"/>
        </w:numPr>
      </w:pPr>
      <w:r>
        <w:t>Р</w:t>
      </w:r>
      <w:r w:rsidR="00B64F47">
        <w:t>азработать аналитический модуль системы;</w:t>
      </w:r>
    </w:p>
    <w:p w14:paraId="14514EA9" w14:textId="77777777" w:rsidR="00B64F47" w:rsidRDefault="00B64F47" w:rsidP="00C526B4">
      <w:pPr>
        <w:pStyle w:val="a0"/>
        <w:numPr>
          <w:ilvl w:val="0"/>
          <w:numId w:val="18"/>
        </w:numPr>
      </w:pPr>
      <w:r>
        <w:t>Реализовать инфраструктуру для работы системы;</w:t>
      </w:r>
    </w:p>
    <w:p w14:paraId="0E4370CE" w14:textId="77777777" w:rsidR="00B64F47" w:rsidRDefault="00B64F47" w:rsidP="00C526B4">
      <w:pPr>
        <w:pStyle w:val="a0"/>
        <w:numPr>
          <w:ilvl w:val="0"/>
          <w:numId w:val="18"/>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77777777" w:rsidR="00BD4853" w:rsidRDefault="00A14910" w:rsidP="00B64F47">
      <w:pPr>
        <w:pStyle w:val="1"/>
        <w:numPr>
          <w:ilvl w:val="0"/>
          <w:numId w:val="1"/>
        </w:numPr>
      </w:pPr>
      <w:bookmarkStart w:id="3" w:name="_Toc484499823"/>
      <w:bookmarkStart w:id="4" w:name="_Toc532952189"/>
      <w:r>
        <w:lastRenderedPageBreak/>
        <w:t>Научно-исследовательская часть</w:t>
      </w:r>
      <w:bookmarkEnd w:id="3"/>
      <w:bookmarkEnd w:id="4"/>
    </w:p>
    <w:p w14:paraId="2B2499E5" w14:textId="77777777" w:rsidR="00B64F47" w:rsidRDefault="00B64F47" w:rsidP="00B64F47">
      <w:pPr>
        <w:pStyle w:val="2"/>
        <w:numPr>
          <w:ilvl w:val="1"/>
          <w:numId w:val="1"/>
        </w:numPr>
      </w:pPr>
      <w:bookmarkStart w:id="5" w:name="_Toc501502439"/>
      <w:bookmarkStart w:id="6" w:name="_Toc532952190"/>
      <w:r w:rsidRPr="004A5454">
        <w:t>Анализ предметной области</w:t>
      </w:r>
      <w:bookmarkEnd w:id="5"/>
      <w:bookmarkEnd w:id="6"/>
    </w:p>
    <w:p w14:paraId="3630A20F" w14:textId="77777777" w:rsidR="00B64F47" w:rsidRDefault="00B64F47" w:rsidP="00B64F47">
      <w:pPr>
        <w:pStyle w:val="32"/>
        <w:numPr>
          <w:ilvl w:val="2"/>
          <w:numId w:val="1"/>
        </w:numPr>
      </w:pPr>
      <w:bookmarkStart w:id="7" w:name="_Toc501502440"/>
      <w:bookmarkStart w:id="8" w:name="_Toc532952191"/>
      <w:r>
        <w:t>Фискальные данные</w:t>
      </w:r>
      <w:bookmarkEnd w:id="7"/>
      <w:bookmarkEnd w:id="8"/>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EndPr/>
        <w:sdtContent>
          <w:r>
            <w:fldChar w:fldCharType="begin"/>
          </w:r>
          <w:r>
            <w:instrText xml:space="preserve">CITATION ФЗ \l 1049 </w:instrText>
          </w:r>
          <w:r>
            <w:fldChar w:fldCharType="separate"/>
          </w:r>
          <w:r w:rsidR="001620F1">
            <w:rPr>
              <w:noProof/>
            </w:rPr>
            <w:t xml:space="preserve"> </w:t>
          </w:r>
          <w:r w:rsidR="001620F1" w:rsidRPr="001620F1">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B64F47">
      <w:pPr>
        <w:pStyle w:val="a0"/>
        <w:numPr>
          <w:ilvl w:val="0"/>
          <w:numId w:val="26"/>
        </w:numPr>
      </w:pPr>
      <w:r>
        <w:t>Применяемая организацией система налогообложения;</w:t>
      </w:r>
    </w:p>
    <w:p w14:paraId="6513E0B5" w14:textId="77777777" w:rsidR="00B64F47" w:rsidRDefault="00B64F47" w:rsidP="00B64F47">
      <w:pPr>
        <w:pStyle w:val="a0"/>
        <w:numPr>
          <w:ilvl w:val="0"/>
          <w:numId w:val="26"/>
        </w:numPr>
      </w:pPr>
      <w:r>
        <w:t>Признак расчета: продажа/возврат;</w:t>
      </w:r>
    </w:p>
    <w:p w14:paraId="46A06A14" w14:textId="77777777" w:rsidR="00B64F47" w:rsidRDefault="00B64F47" w:rsidP="00B64F47">
      <w:pPr>
        <w:pStyle w:val="a0"/>
        <w:numPr>
          <w:ilvl w:val="0"/>
          <w:numId w:val="26"/>
        </w:numPr>
      </w:pPr>
      <w:r>
        <w:t>Заводской номер фискального накопителя;</w:t>
      </w:r>
    </w:p>
    <w:p w14:paraId="13125171" w14:textId="77777777" w:rsidR="00B64F47" w:rsidRDefault="00B64F47" w:rsidP="00B64F47">
      <w:pPr>
        <w:pStyle w:val="a0"/>
        <w:numPr>
          <w:ilvl w:val="0"/>
          <w:numId w:val="26"/>
        </w:numPr>
      </w:pPr>
      <w:r>
        <w:t>Порядковый номер фискальных данных;</w:t>
      </w:r>
    </w:p>
    <w:p w14:paraId="40CB1D2A" w14:textId="77777777" w:rsidR="00B64F47" w:rsidRDefault="00B64F47" w:rsidP="00B64F47">
      <w:pPr>
        <w:pStyle w:val="a0"/>
        <w:numPr>
          <w:ilvl w:val="0"/>
          <w:numId w:val="26"/>
        </w:numPr>
      </w:pPr>
      <w:r>
        <w:t>Фискальный признак данных;</w:t>
      </w:r>
    </w:p>
    <w:p w14:paraId="4B2AA82D" w14:textId="77777777" w:rsidR="00B64F47" w:rsidRDefault="00B64F47" w:rsidP="00B64F47">
      <w:pPr>
        <w:pStyle w:val="a0"/>
        <w:numPr>
          <w:ilvl w:val="0"/>
          <w:numId w:val="26"/>
        </w:numPr>
      </w:pPr>
      <w:r>
        <w:t>Список приобретенных товаров со стоимостью, ценой и примененными скидками;</w:t>
      </w:r>
    </w:p>
    <w:p w14:paraId="3E82B0F9" w14:textId="77777777" w:rsidR="00B64F47" w:rsidRDefault="00B64F47" w:rsidP="00B64F47">
      <w:pPr>
        <w:pStyle w:val="a0"/>
        <w:numPr>
          <w:ilvl w:val="0"/>
          <w:numId w:val="26"/>
        </w:numPr>
      </w:pPr>
      <w:r>
        <w:t>НДС для каждой позиции;</w:t>
      </w:r>
    </w:p>
    <w:p w14:paraId="36CC0624" w14:textId="77777777" w:rsidR="00B64F47" w:rsidRDefault="00B64F47" w:rsidP="00B64F47">
      <w:pPr>
        <w:pStyle w:val="a0"/>
        <w:numPr>
          <w:ilvl w:val="0"/>
          <w:numId w:val="26"/>
        </w:numPr>
      </w:pPr>
      <w:r>
        <w:t>Заводской номер фискального накопителя;</w:t>
      </w:r>
    </w:p>
    <w:p w14:paraId="4C146A12" w14:textId="77777777" w:rsidR="00B64F47" w:rsidRDefault="00B64F47" w:rsidP="00B64F47">
      <w:pPr>
        <w:pStyle w:val="a0"/>
        <w:numPr>
          <w:ilvl w:val="0"/>
          <w:numId w:val="26"/>
        </w:numPr>
      </w:pPr>
      <w:r>
        <w:t>Номер фискального документа;</w:t>
      </w:r>
    </w:p>
    <w:p w14:paraId="463609F5" w14:textId="77777777" w:rsidR="00B64F47" w:rsidRDefault="00B64F47" w:rsidP="00B64F47">
      <w:pPr>
        <w:pStyle w:val="a0"/>
        <w:numPr>
          <w:ilvl w:val="0"/>
          <w:numId w:val="26"/>
        </w:numPr>
      </w:pPr>
      <w:r>
        <w:t>Код фискальной передачи данных;</w:t>
      </w:r>
    </w:p>
    <w:p w14:paraId="2228D88B" w14:textId="77777777" w:rsidR="00B64F47" w:rsidRDefault="00B64F47" w:rsidP="00B64F47">
      <w:pPr>
        <w:pStyle w:val="a0"/>
        <w:numPr>
          <w:ilvl w:val="0"/>
          <w:numId w:val="26"/>
        </w:numPr>
      </w:pPr>
      <w:r>
        <w:t>Сумма НДС и ставка налога;</w:t>
      </w:r>
    </w:p>
    <w:p w14:paraId="14080C7D" w14:textId="77777777" w:rsidR="00B64F47" w:rsidRDefault="00B64F47" w:rsidP="00B64F47">
      <w:pPr>
        <w:pStyle w:val="a0"/>
        <w:numPr>
          <w:ilvl w:val="0"/>
          <w:numId w:val="26"/>
        </w:numPr>
      </w:pPr>
      <w:r>
        <w:t>Название ОФД;</w:t>
      </w:r>
    </w:p>
    <w:p w14:paraId="13D3CF89" w14:textId="77777777" w:rsidR="00B64F47" w:rsidRDefault="00B64F47" w:rsidP="00B64F47">
      <w:pPr>
        <w:pStyle w:val="a0"/>
        <w:numPr>
          <w:ilvl w:val="0"/>
          <w:numId w:val="26"/>
        </w:numPr>
      </w:pPr>
      <w:r>
        <w:t>Адрес сайта ОФД;</w:t>
      </w:r>
    </w:p>
    <w:p w14:paraId="3FCD701E" w14:textId="77777777" w:rsidR="00B64F47" w:rsidRDefault="00B64F47" w:rsidP="00B64F47">
      <w:pPr>
        <w:pStyle w:val="a0"/>
        <w:numPr>
          <w:ilvl w:val="0"/>
          <w:numId w:val="26"/>
        </w:numPr>
      </w:pPr>
      <w:r>
        <w:t xml:space="preserve">QR-код, служащий дополнительной проверкой подлинности чека </w:t>
      </w:r>
      <w:sdt>
        <w:sdtPr>
          <w:id w:val="1682697322"/>
          <w:citation/>
        </w:sdtPr>
        <w:sdtEndPr/>
        <w:sdtContent>
          <w:r>
            <w:fldChar w:fldCharType="begin"/>
          </w:r>
          <w:r>
            <w:instrText xml:space="preserve">CITATION Обязательныереквизиты \l 1049 </w:instrText>
          </w:r>
          <w:r>
            <w:fldChar w:fldCharType="separate"/>
          </w:r>
          <w:r w:rsidR="001620F1" w:rsidRPr="001620F1">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037C042" w14:textId="77777777" w:rsidR="00B64F47" w:rsidRPr="00627808" w:rsidRDefault="00B64F47" w:rsidP="00B64F47">
      <w:pPr>
        <w:pStyle w:val="a0"/>
        <w:jc w:val="center"/>
      </w:pPr>
    </w:p>
    <w:p w14:paraId="05D78CA8" w14:textId="77777777" w:rsidR="00B64F47" w:rsidRDefault="00B64F47" w:rsidP="00B64F47">
      <w:pPr>
        <w:pStyle w:val="32"/>
        <w:numPr>
          <w:ilvl w:val="2"/>
          <w:numId w:val="1"/>
        </w:numPr>
      </w:pPr>
      <w:bookmarkStart w:id="9" w:name="_Toc501502441"/>
      <w:bookmarkStart w:id="10" w:name="_Toc532952192"/>
      <w:r>
        <w:t>Интеллектуальный анализ данных</w:t>
      </w:r>
      <w:bookmarkEnd w:id="9"/>
      <w:bookmarkEnd w:id="10"/>
    </w:p>
    <w:p w14:paraId="393BB2FE" w14:textId="77777777" w:rsidR="00B64F47" w:rsidRDefault="00B64F47" w:rsidP="00B64F47">
      <w:pPr>
        <w:pStyle w:val="a0"/>
      </w:pPr>
      <w:r w:rsidRPr="00F40753">
        <w:t>Интеллектуальный анализ данных</w:t>
      </w:r>
      <w:r>
        <w:t xml:space="preserve"> (</w:t>
      </w:r>
      <w:proofErr w:type="spellStart"/>
      <w:r w:rsidRPr="00F40753">
        <w:t>Data</w:t>
      </w:r>
      <w:proofErr w:type="spellEnd"/>
      <w:r w:rsidRPr="00F40753">
        <w:t xml:space="preserve"> </w:t>
      </w:r>
      <w:proofErr w:type="spellStart"/>
      <w:r w:rsidRPr="00F40753">
        <w:t>Mining</w:t>
      </w:r>
      <w:proofErr w:type="spellEnd"/>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B64F47">
      <w:pPr>
        <w:pStyle w:val="a0"/>
        <w:numPr>
          <w:ilvl w:val="0"/>
          <w:numId w:val="27"/>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B64F47">
      <w:pPr>
        <w:pStyle w:val="a0"/>
        <w:numPr>
          <w:ilvl w:val="0"/>
          <w:numId w:val="27"/>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B64F47">
      <w:pPr>
        <w:pStyle w:val="a0"/>
        <w:numPr>
          <w:ilvl w:val="0"/>
          <w:numId w:val="27"/>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 xml:space="preserve">По составу решаемых задач </w:t>
      </w:r>
      <w:proofErr w:type="spellStart"/>
      <w:r w:rsidRPr="000F3685">
        <w:t>Data</w:t>
      </w:r>
      <w:proofErr w:type="spellEnd"/>
      <w:r w:rsidRPr="000F3685">
        <w:t xml:space="preserve"> </w:t>
      </w:r>
      <w:proofErr w:type="spellStart"/>
      <w:r w:rsidRPr="000F3685">
        <w:t>Mining</w:t>
      </w:r>
      <w:proofErr w:type="spellEnd"/>
      <w:r w:rsidRPr="000F3685">
        <w:t xml:space="preserve">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w:t>
      </w:r>
      <w:proofErr w:type="spellStart"/>
      <w:r w:rsidRPr="000F3685">
        <w:t>Data</w:t>
      </w:r>
      <w:proofErr w:type="spellEnd"/>
      <w:r w:rsidRPr="000F3685">
        <w:t xml:space="preserve"> </w:t>
      </w:r>
      <w:proofErr w:type="spellStart"/>
      <w:r w:rsidRPr="000F3685">
        <w:t>Mining</w:t>
      </w:r>
      <w:proofErr w:type="spellEnd"/>
      <w:r w:rsidRPr="000F3685">
        <w:t xml:space="preserve">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 xml:space="preserve">Сфера применения </w:t>
      </w:r>
      <w:proofErr w:type="spellStart"/>
      <w:r>
        <w:t>Data</w:t>
      </w:r>
      <w:proofErr w:type="spellEnd"/>
      <w:r>
        <w:t xml:space="preserve"> </w:t>
      </w:r>
      <w:proofErr w:type="spellStart"/>
      <w:r>
        <w:t>Mining</w:t>
      </w:r>
      <w:proofErr w:type="spellEnd"/>
      <w:r>
        <w:t xml:space="preserve">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Pr="000F3685" w:rsidRDefault="00B64F47" w:rsidP="00B64F47">
      <w:pPr>
        <w:pStyle w:val="a0"/>
      </w:pPr>
      <w:r w:rsidRPr="008F5687">
        <w:t xml:space="preserve">Поиск ассоциативных правил является одним из самых популярных приложений </w:t>
      </w:r>
      <w:proofErr w:type="spellStart"/>
      <w:r w:rsidRPr="008F5687">
        <w:t>Data</w:t>
      </w:r>
      <w:proofErr w:type="spellEnd"/>
      <w:r w:rsidRPr="008F5687">
        <w:t xml:space="preserve"> </w:t>
      </w:r>
      <w:proofErr w:type="spellStart"/>
      <w:r w:rsidRPr="008F5687">
        <w:t>Mining</w:t>
      </w:r>
      <w:proofErr w:type="spellEnd"/>
      <w:r w:rsidRPr="008F5687">
        <w:t>. Суть задачи заключается в определении часто встречающихся наборов объектов в большом множестве таких наборов</w:t>
      </w:r>
      <w:sdt>
        <w:sdtPr>
          <w:id w:val="673317144"/>
          <w:citation/>
        </w:sdtPr>
        <w:sdtEndPr/>
        <w:sdtContent>
          <w:r>
            <w:fldChar w:fldCharType="begin"/>
          </w:r>
          <w:r>
            <w:instrText xml:space="preserve"> CITATION DataMining \l 1049 </w:instrText>
          </w:r>
          <w:r>
            <w:fldChar w:fldCharType="separate"/>
          </w:r>
          <w:r w:rsidR="001620F1">
            <w:rPr>
              <w:noProof/>
            </w:rPr>
            <w:t xml:space="preserve"> </w:t>
          </w:r>
          <w:r w:rsidR="001620F1" w:rsidRPr="001620F1">
            <w:rPr>
              <w:noProof/>
            </w:rPr>
            <w:t>[3]</w:t>
          </w:r>
          <w:r>
            <w:fldChar w:fldCharType="end"/>
          </w:r>
        </w:sdtContent>
      </w:sdt>
      <w:r w:rsidRPr="008F5687">
        <w:t xml:space="preserve">. </w:t>
      </w:r>
    </w:p>
    <w:p w14:paraId="04CBC19A" w14:textId="77777777" w:rsidR="00B64F47" w:rsidRDefault="00B64F47" w:rsidP="00B64F47">
      <w:pPr>
        <w:pStyle w:val="32"/>
        <w:numPr>
          <w:ilvl w:val="2"/>
          <w:numId w:val="1"/>
        </w:numPr>
      </w:pPr>
      <w:bookmarkStart w:id="11" w:name="_Toc501502442"/>
      <w:bookmarkStart w:id="12" w:name="_Toc532952193"/>
      <w:r>
        <w:lastRenderedPageBreak/>
        <w:t>Анализ существующих решений</w:t>
      </w:r>
      <w:bookmarkEnd w:id="11"/>
      <w:bookmarkEnd w:id="12"/>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proofErr w:type="spellStart"/>
      <w:r w:rsidRPr="0052643F">
        <w:t>Яндекс.ОФД</w:t>
      </w:r>
      <w:proofErr w:type="spellEnd"/>
      <w:r>
        <w:t xml:space="preserve">, поскольку у данной компании имеется богатый опыт в решении задач в области анализа данных. Еще одним преимуществом </w:t>
      </w:r>
      <w:proofErr w:type="spellStart"/>
      <w:r w:rsidRPr="0052643F">
        <w:t>Яндекс.ОФД</w:t>
      </w:r>
      <w:proofErr w:type="spellEnd"/>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EndPr/>
        <w:sdtContent>
          <w:r>
            <w:fldChar w:fldCharType="begin"/>
          </w:r>
          <w:r>
            <w:instrText xml:space="preserve"> CITATION ЯндексОФД \l 1049 </w:instrText>
          </w:r>
          <w:r>
            <w:fldChar w:fldCharType="separate"/>
          </w:r>
          <w:r w:rsidR="001620F1">
            <w:rPr>
              <w:noProof/>
            </w:rPr>
            <w:t xml:space="preserve"> </w:t>
          </w:r>
          <w:r w:rsidR="001620F1" w:rsidRPr="001620F1">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proofErr w:type="spellStart"/>
      <w:r w:rsidRPr="00EF47F2">
        <w:t>Tableau</w:t>
      </w:r>
      <w:proofErr w:type="spellEnd"/>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proofErr w:type="spellStart"/>
      <w:r w:rsidRPr="00EF47F2">
        <w:t>Tableau</w:t>
      </w:r>
      <w:proofErr w:type="spellEnd"/>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proofErr w:type="spellStart"/>
      <w:r w:rsidRPr="00EF47F2">
        <w:t>Tableau</w:t>
      </w:r>
      <w:proofErr w:type="spellEnd"/>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77777777" w:rsidR="00B64F47" w:rsidRDefault="00B64F47" w:rsidP="00B64F47">
      <w:pPr>
        <w:pStyle w:val="2"/>
        <w:numPr>
          <w:ilvl w:val="1"/>
          <w:numId w:val="1"/>
        </w:numPr>
      </w:pPr>
      <w:bookmarkStart w:id="13" w:name="_Toc501502444"/>
      <w:bookmarkStart w:id="14" w:name="_Toc532952194"/>
      <w:r>
        <w:lastRenderedPageBreak/>
        <w:t>Аналитика фискальных данных</w:t>
      </w:r>
      <w:bookmarkEnd w:id="13"/>
      <w:bookmarkEnd w:id="14"/>
    </w:p>
    <w:p w14:paraId="696867F8" w14:textId="77777777" w:rsidR="00B64F47" w:rsidRPr="002476D9" w:rsidRDefault="00B64F47" w:rsidP="00B64F47">
      <w:pPr>
        <w:pStyle w:val="a0"/>
      </w:pPr>
    </w:p>
    <w:p w14:paraId="65698C4D" w14:textId="77777777" w:rsidR="00B64F47" w:rsidRDefault="00B64F47" w:rsidP="00B64F47">
      <w:pPr>
        <w:pStyle w:val="32"/>
        <w:numPr>
          <w:ilvl w:val="2"/>
          <w:numId w:val="1"/>
        </w:numPr>
      </w:pPr>
      <w:bookmarkStart w:id="15" w:name="_Toc501502445"/>
      <w:bookmarkStart w:id="16" w:name="_Toc532952195"/>
      <w:r>
        <w:t>Постановка задачи</w:t>
      </w:r>
      <w:bookmarkEnd w:id="15"/>
      <w:bookmarkEnd w:id="16"/>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EndPr/>
        <w:sdtContent>
          <w:r>
            <w:fldChar w:fldCharType="begin"/>
          </w:r>
          <w:r>
            <w:instrText xml:space="preserve"> CITATION Анализрыночнойкорзины \l 1049 </w:instrText>
          </w:r>
          <w:r>
            <w:fldChar w:fldCharType="separate"/>
          </w:r>
          <w:r w:rsidR="001620F1">
            <w:rPr>
              <w:noProof/>
            </w:rPr>
            <w:t xml:space="preserve"> </w:t>
          </w:r>
          <w:r w:rsidR="001620F1" w:rsidRPr="001620F1">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B64F47">
      <w:pPr>
        <w:pStyle w:val="a0"/>
        <w:numPr>
          <w:ilvl w:val="0"/>
          <w:numId w:val="20"/>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B64F47">
      <w:pPr>
        <w:pStyle w:val="a0"/>
        <w:numPr>
          <w:ilvl w:val="0"/>
          <w:numId w:val="20"/>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B64F47">
      <w:pPr>
        <w:pStyle w:val="a0"/>
        <w:numPr>
          <w:ilvl w:val="0"/>
          <w:numId w:val="20"/>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B64F47">
      <w:pPr>
        <w:pStyle w:val="a0"/>
        <w:numPr>
          <w:ilvl w:val="0"/>
          <w:numId w:val="20"/>
        </w:numPr>
      </w:pPr>
      <w:r>
        <w:t>оценка эффективности различных рекламных кампаний (промо-акций);</w:t>
      </w:r>
    </w:p>
    <w:p w14:paraId="4B324A22" w14:textId="77777777" w:rsidR="00B64F47" w:rsidRDefault="00B64F47" w:rsidP="00B64F47">
      <w:pPr>
        <w:pStyle w:val="a0"/>
        <w:numPr>
          <w:ilvl w:val="0"/>
          <w:numId w:val="20"/>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End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1620F1" w:rsidRPr="008B2E1C">
            <w:rPr>
              <w:noProof/>
            </w:rPr>
            <w:t xml:space="preserve"> [6]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proofErr w:type="spellStart"/>
      <w:r>
        <w:rPr>
          <w:i/>
        </w:rPr>
        <w:t>TID</w:t>
      </w:r>
      <w:r w:rsidRPr="00580BD4">
        <w:rPr>
          <w:i/>
        </w:rPr>
        <w:t>s</w:t>
      </w:r>
      <w:proofErr w:type="spellEnd"/>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lastRenderedPageBreak/>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7777777" w:rsidR="00B64F47" w:rsidRDefault="00B64F47" w:rsidP="00B64F47">
      <w:pPr>
        <w:pStyle w:val="a0"/>
      </w:pPr>
    </w:p>
    <w:tbl>
      <w:tblPr>
        <w:tblStyle w:val="afc"/>
        <w:tblW w:w="0" w:type="auto"/>
        <w:jc w:val="center"/>
        <w:tblLook w:val="04A0" w:firstRow="1" w:lastRow="0" w:firstColumn="1" w:lastColumn="0" w:noHBand="0" w:noVBand="1"/>
      </w:tblPr>
      <w:tblGrid>
        <w:gridCol w:w="3115"/>
        <w:gridCol w:w="2981"/>
      </w:tblGrid>
      <w:tr w:rsidR="00B64F47" w14:paraId="37BF9A6A"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1AAA1FD5" w14:textId="77777777" w:rsidTr="00B64F47">
              <w:trPr>
                <w:trHeight w:hRule="exact" w:val="340"/>
              </w:trPr>
              <w:tc>
                <w:tcPr>
                  <w:tcW w:w="420" w:type="dxa"/>
                  <w:vAlign w:val="center"/>
                </w:tcPr>
                <w:p w14:paraId="0807AB37"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29401674"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67A41EBC" w14:textId="77777777" w:rsidTr="00B64F47">
              <w:trPr>
                <w:trHeight w:hRule="exact" w:val="340"/>
              </w:trPr>
              <w:tc>
                <w:tcPr>
                  <w:tcW w:w="420" w:type="dxa"/>
                  <w:vAlign w:val="center"/>
                </w:tcPr>
                <w:p w14:paraId="0B93F0F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4591061B"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6DABABD9" w14:textId="77777777" w:rsidTr="00B64F47">
              <w:trPr>
                <w:trHeight w:hRule="exact" w:val="340"/>
              </w:trPr>
              <w:tc>
                <w:tcPr>
                  <w:tcW w:w="420" w:type="dxa"/>
                  <w:vAlign w:val="center"/>
                </w:tcPr>
                <w:p w14:paraId="1E3C05D7"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7FB8C006"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400FCA43" w14:textId="77777777" w:rsidTr="00B64F47">
              <w:trPr>
                <w:trHeight w:hRule="exact" w:val="340"/>
              </w:trPr>
              <w:tc>
                <w:tcPr>
                  <w:tcW w:w="420" w:type="dxa"/>
                  <w:vAlign w:val="center"/>
                </w:tcPr>
                <w:p w14:paraId="6DECA5D5"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2AA2BBEA"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0487DAAB" w14:textId="77777777" w:rsidTr="00B64F47">
              <w:trPr>
                <w:trHeight w:hRule="exact" w:val="340"/>
              </w:trPr>
              <w:tc>
                <w:tcPr>
                  <w:tcW w:w="420" w:type="dxa"/>
                  <w:vAlign w:val="center"/>
                </w:tcPr>
                <w:p w14:paraId="38CF4668"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2CCC400"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6AB29AAB" w14:textId="77777777" w:rsidTr="00B64F47">
              <w:trPr>
                <w:trHeight w:hRule="exact" w:val="340"/>
              </w:trPr>
              <w:tc>
                <w:tcPr>
                  <w:tcW w:w="420" w:type="dxa"/>
                  <w:vAlign w:val="center"/>
                </w:tcPr>
                <w:p w14:paraId="6ADC7B1B"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276BB95B"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70CF463B" w14:textId="77777777" w:rsidTr="00B64F47">
              <w:trPr>
                <w:trHeight w:hRule="exact" w:val="340"/>
              </w:trPr>
              <w:tc>
                <w:tcPr>
                  <w:tcW w:w="420" w:type="dxa"/>
                  <w:vAlign w:val="center"/>
                </w:tcPr>
                <w:p w14:paraId="60E47E51"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38CECE5B"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5AC64915" w14:textId="77777777" w:rsidR="00B64F47" w:rsidRPr="00D37A7A" w:rsidRDefault="00B64F47" w:rsidP="00B64F47">
            <w:pPr>
              <w:jc w:val="center"/>
              <w:rPr>
                <w:rFonts w:ascii="Times New Roman" w:hAnsi="Times New Roman"/>
              </w:rPr>
            </w:pPr>
          </w:p>
        </w:tc>
        <w:tc>
          <w:tcPr>
            <w:tcW w:w="2981" w:type="dxa"/>
          </w:tcPr>
          <w:tbl>
            <w:tblPr>
              <w:tblStyle w:val="afa"/>
              <w:tblW w:w="0" w:type="auto"/>
              <w:tblLook w:val="04A0" w:firstRow="1" w:lastRow="0" w:firstColumn="1" w:lastColumn="0" w:noHBand="0" w:noVBand="1"/>
            </w:tblPr>
            <w:tblGrid>
              <w:gridCol w:w="583"/>
              <w:gridCol w:w="437"/>
              <w:gridCol w:w="433"/>
              <w:gridCol w:w="434"/>
              <w:gridCol w:w="439"/>
              <w:gridCol w:w="429"/>
            </w:tblGrid>
            <w:tr w:rsidR="00B64F47" w14:paraId="63635398" w14:textId="77777777" w:rsidTr="00B64F47">
              <w:trPr>
                <w:trHeight w:hRule="exact" w:val="340"/>
              </w:trPr>
              <w:tc>
                <w:tcPr>
                  <w:tcW w:w="481" w:type="dxa"/>
                  <w:vAlign w:val="center"/>
                </w:tcPr>
                <w:p w14:paraId="03EE8A04" w14:textId="77777777" w:rsidR="00B64F47" w:rsidRPr="000E2244" w:rsidRDefault="00B64F47" w:rsidP="00B64F47">
                  <w:pPr>
                    <w:jc w:val="center"/>
                    <w:rPr>
                      <w:rFonts w:ascii="Times New Roman" w:hAnsi="Times New Roman"/>
                      <w:lang w:val="en-US"/>
                    </w:rPr>
                  </w:pPr>
                  <w:r>
                    <w:rPr>
                      <w:rFonts w:ascii="Times New Roman" w:hAnsi="Times New Roman"/>
                      <w:lang w:val="en-US"/>
                    </w:rPr>
                    <w:t>TID</w:t>
                  </w:r>
                </w:p>
              </w:tc>
              <w:tc>
                <w:tcPr>
                  <w:tcW w:w="481" w:type="dxa"/>
                  <w:vAlign w:val="center"/>
                </w:tcPr>
                <w:p w14:paraId="713177B1"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81" w:type="dxa"/>
                  <w:vAlign w:val="center"/>
                </w:tcPr>
                <w:p w14:paraId="11C9C301"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82" w:type="dxa"/>
                  <w:vAlign w:val="center"/>
                </w:tcPr>
                <w:p w14:paraId="044AC107"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82" w:type="dxa"/>
                  <w:vAlign w:val="center"/>
                </w:tcPr>
                <w:p w14:paraId="42DBDDD8"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82" w:type="dxa"/>
                  <w:vAlign w:val="center"/>
                </w:tcPr>
                <w:p w14:paraId="07DA7912"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56618FF4" w14:textId="77777777" w:rsidTr="00B64F47">
              <w:trPr>
                <w:trHeight w:hRule="exact" w:val="340"/>
              </w:trPr>
              <w:tc>
                <w:tcPr>
                  <w:tcW w:w="481" w:type="dxa"/>
                  <w:vAlign w:val="center"/>
                </w:tcPr>
                <w:p w14:paraId="748AE6E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0FCA03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54021E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062AF2C"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4E71B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1207CD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1CF01B09" w14:textId="77777777" w:rsidTr="00B64F47">
              <w:trPr>
                <w:trHeight w:hRule="exact" w:val="340"/>
              </w:trPr>
              <w:tc>
                <w:tcPr>
                  <w:tcW w:w="481" w:type="dxa"/>
                  <w:vAlign w:val="center"/>
                </w:tcPr>
                <w:p w14:paraId="77DC73A8"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481" w:type="dxa"/>
                  <w:vAlign w:val="center"/>
                </w:tcPr>
                <w:p w14:paraId="5F4DEE8A"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4BC4FD5F"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F390C2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A947B41"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D4937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828A88B" w14:textId="77777777" w:rsidTr="00B64F47">
              <w:trPr>
                <w:trHeight w:hRule="exact" w:val="340"/>
              </w:trPr>
              <w:tc>
                <w:tcPr>
                  <w:tcW w:w="481" w:type="dxa"/>
                  <w:vAlign w:val="center"/>
                </w:tcPr>
                <w:p w14:paraId="4249D946"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481" w:type="dxa"/>
                  <w:vAlign w:val="center"/>
                </w:tcPr>
                <w:p w14:paraId="2621245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607B7272"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AE267A3"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AAECB7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EC00910"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130A695" w14:textId="77777777" w:rsidTr="00B64F47">
              <w:trPr>
                <w:trHeight w:hRule="exact" w:val="340"/>
              </w:trPr>
              <w:tc>
                <w:tcPr>
                  <w:tcW w:w="481" w:type="dxa"/>
                  <w:vAlign w:val="center"/>
                </w:tcPr>
                <w:p w14:paraId="3AD6AE8B"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481" w:type="dxa"/>
                  <w:vAlign w:val="center"/>
                </w:tcPr>
                <w:p w14:paraId="58F2E05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78962FC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34B3663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61644688"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EF2BC5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3F1CC1BF" w14:textId="77777777" w:rsidTr="00B64F47">
              <w:trPr>
                <w:trHeight w:hRule="exact" w:val="340"/>
              </w:trPr>
              <w:tc>
                <w:tcPr>
                  <w:tcW w:w="481" w:type="dxa"/>
                  <w:vAlign w:val="center"/>
                </w:tcPr>
                <w:p w14:paraId="62736C75"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481" w:type="dxa"/>
                  <w:vAlign w:val="center"/>
                </w:tcPr>
                <w:p w14:paraId="0114A58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101F5B3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DFB8D7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66F324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2E8FC1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7A6F0D18" w14:textId="77777777" w:rsidTr="00B64F47">
              <w:trPr>
                <w:trHeight w:hRule="exact" w:val="340"/>
              </w:trPr>
              <w:tc>
                <w:tcPr>
                  <w:tcW w:w="481" w:type="dxa"/>
                  <w:vAlign w:val="center"/>
                </w:tcPr>
                <w:p w14:paraId="4D4194BB"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481" w:type="dxa"/>
                  <w:vAlign w:val="center"/>
                </w:tcPr>
                <w:p w14:paraId="67F39A54"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077484E6"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C1B331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A84A4E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DB7ACDB"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r>
          </w:tbl>
          <w:p w14:paraId="11565320" w14:textId="77777777" w:rsidR="00B64F47" w:rsidRPr="00D37A7A" w:rsidRDefault="00B64F47" w:rsidP="00B64F47">
            <w:pPr>
              <w:jc w:val="center"/>
              <w:rPr>
                <w:rFonts w:ascii="Times New Roman" w:hAnsi="Times New Roman"/>
              </w:rPr>
            </w:pPr>
          </w:p>
        </w:tc>
      </w:tr>
      <w:tr w:rsidR="00B64F47" w14:paraId="439CEA7A" w14:textId="77777777" w:rsidTr="00B64F47">
        <w:trPr>
          <w:cantSplit/>
          <w:trHeight w:hRule="exact" w:val="794"/>
          <w:jc w:val="center"/>
        </w:trPr>
        <w:tc>
          <w:tcPr>
            <w:tcW w:w="3115" w:type="dxa"/>
          </w:tcPr>
          <w:p w14:paraId="4C93994B"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556CA258"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Pr>
          <w:rFonts w:eastAsiaTheme="minorEastAsia"/>
          <w:lang w:val="en-US"/>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77777777"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17" w:name="OLE_LINK1"/>
      <w:bookmarkStart w:id="18" w:name="OLE_LINK2"/>
      <w:proofErr w:type="spellStart"/>
      <w:r w:rsidRPr="00B72529">
        <w:rPr>
          <w:i/>
          <w:lang w:val="en-US"/>
        </w:rPr>
        <w:t>minconf</w:t>
      </w:r>
      <w:proofErr w:type="spellEnd"/>
      <w:r w:rsidRPr="00744F1B">
        <w:t xml:space="preserve"> </w:t>
      </w:r>
      <w:bookmarkEnd w:id="17"/>
      <w:bookmarkEnd w:id="18"/>
      <w:r>
        <w:t>–</w:t>
      </w:r>
      <w:r w:rsidRPr="00744F1B">
        <w:t xml:space="preserve"> заданный пользователем минимальный порог доверия</w:t>
      </w:r>
      <w:sdt>
        <w:sdtPr>
          <w:id w:val="-175497124"/>
          <w:citation/>
        </w:sdtPr>
        <w:sdtEndPr/>
        <w:sdtContent>
          <w:r>
            <w:fldChar w:fldCharType="begin"/>
          </w:r>
          <w:r>
            <w:instrText xml:space="preserve">CITATION DMBook \l 1049 </w:instrText>
          </w:r>
          <w:r>
            <w:fldChar w:fldCharType="separate"/>
          </w:r>
          <w:r w:rsidR="001620F1">
            <w:rPr>
              <w:noProof/>
            </w:rPr>
            <w:t xml:space="preserve"> </w:t>
          </w:r>
          <w:r w:rsidR="001620F1" w:rsidRPr="001620F1">
            <w:rPr>
              <w:noProof/>
            </w:rPr>
            <w:t>[7]</w:t>
          </w:r>
          <w:r>
            <w:fldChar w:fldCharType="end"/>
          </w:r>
        </w:sdtContent>
      </w:sdt>
      <w:r>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B64F47">
      <w:pPr>
        <w:pStyle w:val="a0"/>
        <w:numPr>
          <w:ilvl w:val="0"/>
          <w:numId w:val="21"/>
        </w:numPr>
      </w:pPr>
      <w:r>
        <w:t>поиск всех частых наборов с их значениями поддержки</w:t>
      </w:r>
      <w:r w:rsidR="007D1404">
        <w:t>;</w:t>
      </w:r>
    </w:p>
    <w:p w14:paraId="5FA67D7D" w14:textId="77777777" w:rsidR="00B64F47" w:rsidRDefault="00B64F47" w:rsidP="00B64F47">
      <w:pPr>
        <w:pStyle w:val="af"/>
        <w:numPr>
          <w:ilvl w:val="0"/>
          <w:numId w:val="21"/>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14E53F39" w14:textId="77777777" w:rsidR="00B64F47" w:rsidRPr="003A665D" w:rsidRDefault="00B64F47" w:rsidP="00B64F47">
      <w:pPr>
        <w:pStyle w:val="a0"/>
      </w:pPr>
    </w:p>
    <w:p w14:paraId="39B73D5B" w14:textId="77777777" w:rsidR="00B64F47" w:rsidRPr="00EF3DBB" w:rsidRDefault="00B64F47" w:rsidP="00EF3DBB">
      <w:pPr>
        <w:pStyle w:val="32"/>
        <w:numPr>
          <w:ilvl w:val="2"/>
          <w:numId w:val="1"/>
        </w:numPr>
      </w:pPr>
      <w:bookmarkStart w:id="19" w:name="_Toc501502446"/>
      <w:bookmarkStart w:id="20" w:name="_Toc532952196"/>
      <w:r w:rsidRPr="00EF3DBB">
        <w:lastRenderedPageBreak/>
        <w:t>Подходы к анализу фискальных данных</w:t>
      </w:r>
      <w:bookmarkEnd w:id="19"/>
      <w:bookmarkEnd w:id="20"/>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77777777" w:rsidR="00B64F47" w:rsidRPr="00EF3DBB" w:rsidRDefault="00B64F47" w:rsidP="00EF3DBB">
      <w:pPr>
        <w:pStyle w:val="3"/>
        <w:numPr>
          <w:ilvl w:val="2"/>
          <w:numId w:val="1"/>
        </w:numPr>
      </w:pPr>
      <w:bookmarkStart w:id="21" w:name="_Toc501502447"/>
      <w:bookmarkStart w:id="22" w:name="_Toc532952197"/>
      <w:r w:rsidRPr="00EF3DBB">
        <w:t>Алгоритм BRUTEFORCE</w:t>
      </w:r>
      <w:bookmarkEnd w:id="21"/>
      <w:bookmarkEnd w:id="22"/>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B64F47">
      <w:pPr>
        <w:pStyle w:val="a0"/>
        <w:numPr>
          <w:ilvl w:val="0"/>
          <w:numId w:val="22"/>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B64F47">
      <w:pPr>
        <w:pStyle w:val="a0"/>
        <w:numPr>
          <w:ilvl w:val="0"/>
          <w:numId w:val="22"/>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proofErr w:type="spellStart"/>
      <w:r w:rsidRPr="003456E6">
        <w:t>minsup</w:t>
      </w:r>
      <w:proofErr w:type="spellEnd"/>
      <w:r w:rsidRPr="003456E6">
        <w:t xml:space="preserve">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77777777" w:rsidR="00B64F47" w:rsidRPr="00EF3DBB" w:rsidRDefault="00B64F47" w:rsidP="00EF3DBB">
      <w:pPr>
        <w:pStyle w:val="3"/>
        <w:numPr>
          <w:ilvl w:val="2"/>
          <w:numId w:val="1"/>
        </w:numPr>
      </w:pPr>
      <w:bookmarkStart w:id="23" w:name="_Toc501502448"/>
      <w:bookmarkStart w:id="24" w:name="_Toc532952198"/>
      <w:r w:rsidRPr="00EF3DBB">
        <w:lastRenderedPageBreak/>
        <w:t xml:space="preserve">Алгоритм </w:t>
      </w:r>
      <w:proofErr w:type="spellStart"/>
      <w:r w:rsidRPr="00EF3DBB">
        <w:t>Apriori</w:t>
      </w:r>
      <w:bookmarkEnd w:id="23"/>
      <w:bookmarkEnd w:id="24"/>
      <w:proofErr w:type="spellEnd"/>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w:t>
      </w:r>
      <w:proofErr w:type="spellStart"/>
      <w:r>
        <w:t>наборми</w:t>
      </w:r>
      <w:proofErr w:type="spellEnd"/>
      <w:r>
        <w:t xml:space="preserve">. Также алгоритм </w:t>
      </w:r>
      <w:proofErr w:type="spellStart"/>
      <w:r w:rsidRPr="007312AB">
        <w:t>Apriori</w:t>
      </w:r>
      <w:proofErr w:type="spellEnd"/>
      <w:r>
        <w:t xml:space="preserve"> использует </w:t>
      </w:r>
      <w:proofErr w:type="spellStart"/>
      <w:r>
        <w:t>поуровневый</w:t>
      </w:r>
      <w:proofErr w:type="spellEnd"/>
      <w:r>
        <w:t xml:space="preserve">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proofErr w:type="spellStart"/>
      <w:r>
        <w:rPr>
          <w:lang w:val="en-US"/>
        </w:rPr>
        <w:t>Apriori</w:t>
      </w:r>
      <w:proofErr w:type="spellEnd"/>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w:t>
      </w:r>
      <w:proofErr w:type="spellStart"/>
      <w:r w:rsidRPr="00604ED8">
        <w:t>Apriori</w:t>
      </w:r>
      <w:proofErr w:type="spellEnd"/>
      <w:r w:rsidRPr="00604ED8">
        <w:t xml:space="preserve">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w:t>
      </w:r>
      <w:proofErr w:type="spellStart"/>
      <w:r w:rsidRPr="00604ED8">
        <w:t>Apriori</w:t>
      </w:r>
      <w:proofErr w:type="spellEnd"/>
      <w:r w:rsidRPr="00604ED8">
        <w:t xml:space="preserve">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77777777" w:rsidR="00B64F47" w:rsidRPr="00EF3DBB" w:rsidRDefault="00B64F47" w:rsidP="00EF3DBB">
      <w:pPr>
        <w:pStyle w:val="3"/>
        <w:numPr>
          <w:ilvl w:val="2"/>
          <w:numId w:val="1"/>
        </w:numPr>
      </w:pPr>
      <w:bookmarkStart w:id="25" w:name="_Toc501502449"/>
      <w:bookmarkStart w:id="26" w:name="_Toc532952199"/>
      <w:r w:rsidRPr="00EF3DBB">
        <w:t xml:space="preserve">Алгоритм </w:t>
      </w:r>
      <w:proofErr w:type="spellStart"/>
      <w:r w:rsidRPr="00EF3DBB">
        <w:t>Eclat</w:t>
      </w:r>
      <w:bookmarkEnd w:id="25"/>
      <w:bookmarkEnd w:id="26"/>
      <w:proofErr w:type="spellEnd"/>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 xml:space="preserve">лгоритм </w:t>
      </w:r>
      <w:proofErr w:type="spellStart"/>
      <w:r w:rsidRPr="00D71CA6">
        <w:t>Eclat</w:t>
      </w:r>
      <w:proofErr w:type="spellEnd"/>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tbl>
      <w:tblPr>
        <w:tblStyle w:val="afc"/>
        <w:tblW w:w="0" w:type="auto"/>
        <w:jc w:val="center"/>
        <w:tblLook w:val="04A0" w:firstRow="1" w:lastRow="0" w:firstColumn="1" w:lastColumn="0" w:noHBand="0" w:noVBand="1"/>
      </w:tblPr>
      <w:tblGrid>
        <w:gridCol w:w="3115"/>
        <w:gridCol w:w="3291"/>
      </w:tblGrid>
      <w:tr w:rsidR="00B64F47" w14:paraId="15DC7D79"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59D4F039" w14:textId="77777777" w:rsidTr="00B64F47">
              <w:trPr>
                <w:trHeight w:hRule="exact" w:val="340"/>
              </w:trPr>
              <w:tc>
                <w:tcPr>
                  <w:tcW w:w="420" w:type="dxa"/>
                  <w:vAlign w:val="center"/>
                </w:tcPr>
                <w:p w14:paraId="32DC5516"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49B903D5"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7620EED4" w14:textId="77777777" w:rsidTr="00B64F47">
              <w:trPr>
                <w:trHeight w:hRule="exact" w:val="340"/>
              </w:trPr>
              <w:tc>
                <w:tcPr>
                  <w:tcW w:w="420" w:type="dxa"/>
                  <w:vAlign w:val="center"/>
                </w:tcPr>
                <w:p w14:paraId="59109F7C"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6DC33DA6"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3A8FBCB7" w14:textId="77777777" w:rsidTr="00B64F47">
              <w:trPr>
                <w:trHeight w:hRule="exact" w:val="340"/>
              </w:trPr>
              <w:tc>
                <w:tcPr>
                  <w:tcW w:w="420" w:type="dxa"/>
                  <w:vAlign w:val="center"/>
                </w:tcPr>
                <w:p w14:paraId="68774003"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41DF9CD0"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3B7C793B" w14:textId="77777777" w:rsidTr="00B64F47">
              <w:trPr>
                <w:trHeight w:hRule="exact" w:val="340"/>
              </w:trPr>
              <w:tc>
                <w:tcPr>
                  <w:tcW w:w="420" w:type="dxa"/>
                  <w:vAlign w:val="center"/>
                </w:tcPr>
                <w:p w14:paraId="37479A90"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5101573C"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7BBF62A0" w14:textId="77777777" w:rsidTr="00B64F47">
              <w:trPr>
                <w:trHeight w:hRule="exact" w:val="340"/>
              </w:trPr>
              <w:tc>
                <w:tcPr>
                  <w:tcW w:w="420" w:type="dxa"/>
                  <w:vAlign w:val="center"/>
                </w:tcPr>
                <w:p w14:paraId="31439D82"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9FE4C3C"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59F297B3" w14:textId="77777777" w:rsidTr="00B64F47">
              <w:trPr>
                <w:trHeight w:hRule="exact" w:val="340"/>
              </w:trPr>
              <w:tc>
                <w:tcPr>
                  <w:tcW w:w="420" w:type="dxa"/>
                  <w:vAlign w:val="center"/>
                </w:tcPr>
                <w:p w14:paraId="7837833E"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04B2C9C1"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2DAF87AD" w14:textId="77777777" w:rsidTr="00B64F47">
              <w:trPr>
                <w:trHeight w:hRule="exact" w:val="340"/>
              </w:trPr>
              <w:tc>
                <w:tcPr>
                  <w:tcW w:w="420" w:type="dxa"/>
                  <w:vAlign w:val="center"/>
                </w:tcPr>
                <w:p w14:paraId="4AB29CC5"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41351D3D"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41F4BB82" w14:textId="77777777" w:rsidR="00B64F47" w:rsidRPr="00D37A7A" w:rsidRDefault="00B64F47" w:rsidP="00B64F47">
            <w:pPr>
              <w:jc w:val="center"/>
              <w:rPr>
                <w:rFonts w:ascii="Times New Roman" w:hAnsi="Times New Roman"/>
              </w:rPr>
            </w:pPr>
          </w:p>
        </w:tc>
        <w:tc>
          <w:tcPr>
            <w:tcW w:w="2981" w:type="dxa"/>
          </w:tcPr>
          <w:tbl>
            <w:tblPr>
              <w:tblStyle w:val="afa"/>
              <w:tblW w:w="3065" w:type="dxa"/>
              <w:tblLook w:val="04A0" w:firstRow="1" w:lastRow="0" w:firstColumn="1" w:lastColumn="0" w:noHBand="0" w:noVBand="1"/>
            </w:tblPr>
            <w:tblGrid>
              <w:gridCol w:w="856"/>
              <w:gridCol w:w="417"/>
              <w:gridCol w:w="447"/>
              <w:gridCol w:w="448"/>
              <w:gridCol w:w="457"/>
              <w:gridCol w:w="440"/>
            </w:tblGrid>
            <w:tr w:rsidR="00B64F47" w14:paraId="0D9ABF9C" w14:textId="77777777" w:rsidTr="00B64F47">
              <w:trPr>
                <w:trHeight w:hRule="exact" w:val="336"/>
              </w:trPr>
              <w:tc>
                <w:tcPr>
                  <w:tcW w:w="856" w:type="dxa"/>
                  <w:vAlign w:val="center"/>
                </w:tcPr>
                <w:p w14:paraId="64CA44E3" w14:textId="77777777" w:rsidR="00B64F47" w:rsidRPr="00790BF7" w:rsidRDefault="00B64F47" w:rsidP="00B64F47">
                  <w:pPr>
                    <w:jc w:val="center"/>
                    <w:rPr>
                      <w:rFonts w:ascii="Times New Roman" w:hAnsi="Times New Roman"/>
                      <w:lang w:val="en-US"/>
                    </w:rPr>
                  </w:pPr>
                  <w:r>
                    <w:rPr>
                      <w:lang w:val="en-US"/>
                    </w:rPr>
                    <w:t>TID</w:t>
                  </w:r>
                  <w:r>
                    <w:t>-</w:t>
                  </w:r>
                  <w:r>
                    <w:rPr>
                      <w:lang w:val="en-US"/>
                    </w:rPr>
                    <w:t>set</w:t>
                  </w:r>
                </w:p>
              </w:tc>
              <w:tc>
                <w:tcPr>
                  <w:tcW w:w="417" w:type="dxa"/>
                  <w:vAlign w:val="center"/>
                </w:tcPr>
                <w:p w14:paraId="3EC1B06D"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47" w:type="dxa"/>
                  <w:vAlign w:val="center"/>
                </w:tcPr>
                <w:p w14:paraId="279A1805"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48" w:type="dxa"/>
                  <w:vAlign w:val="center"/>
                </w:tcPr>
                <w:p w14:paraId="5D984A29"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57" w:type="dxa"/>
                  <w:vAlign w:val="center"/>
                </w:tcPr>
                <w:p w14:paraId="3661F8A3"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40" w:type="dxa"/>
                  <w:vAlign w:val="center"/>
                </w:tcPr>
                <w:p w14:paraId="678C54B6"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1CFBFCDC" w14:textId="77777777" w:rsidTr="00B64F47">
              <w:trPr>
                <w:trHeight w:val="2008"/>
              </w:trPr>
              <w:tc>
                <w:tcPr>
                  <w:tcW w:w="856" w:type="dxa"/>
                  <w:vAlign w:val="center"/>
                </w:tcPr>
                <w:p w14:paraId="04B56FF5" w14:textId="77777777" w:rsidR="00B64F47" w:rsidRDefault="00B64F47" w:rsidP="00B64F47">
                  <w:pPr>
                    <w:spacing w:after="0" w:line="240" w:lineRule="auto"/>
                    <w:jc w:val="center"/>
                    <w:rPr>
                      <w:rFonts w:ascii="Times New Roman" w:hAnsi="Times New Roman"/>
                      <w:lang w:val="en-US"/>
                    </w:rPr>
                  </w:pPr>
                  <w:r>
                    <w:rPr>
                      <w:rFonts w:ascii="Times New Roman" w:hAnsi="Times New Roman"/>
                      <w:lang w:val="en-US"/>
                    </w:rPr>
                    <w:t>t(x)</w:t>
                  </w:r>
                </w:p>
                <w:p w14:paraId="3F94CAE4" w14:textId="77777777" w:rsidR="00B64F47" w:rsidRDefault="00B64F47" w:rsidP="00B64F47">
                  <w:pPr>
                    <w:spacing w:after="0" w:line="240" w:lineRule="auto"/>
                    <w:jc w:val="center"/>
                    <w:rPr>
                      <w:rFonts w:ascii="Times New Roman" w:hAnsi="Times New Roman"/>
                      <w:lang w:val="en-US"/>
                    </w:rPr>
                  </w:pPr>
                </w:p>
                <w:p w14:paraId="4A387235" w14:textId="77777777" w:rsidR="00B64F47" w:rsidRPr="000E2244" w:rsidRDefault="00B64F47" w:rsidP="00B64F47">
                  <w:pPr>
                    <w:spacing w:after="0" w:line="240" w:lineRule="auto"/>
                    <w:jc w:val="center"/>
                    <w:rPr>
                      <w:rFonts w:ascii="Times New Roman" w:hAnsi="Times New Roman"/>
                      <w:lang w:val="en-US"/>
                    </w:rPr>
                  </w:pPr>
                </w:p>
              </w:tc>
              <w:tc>
                <w:tcPr>
                  <w:tcW w:w="417" w:type="dxa"/>
                </w:tcPr>
                <w:p w14:paraId="72822BE0"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06DA1B4D"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7856143D"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19535C01"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5</w:t>
                  </w:r>
                </w:p>
              </w:tc>
              <w:tc>
                <w:tcPr>
                  <w:tcW w:w="447" w:type="dxa"/>
                </w:tcPr>
                <w:p w14:paraId="2DFD3EF2"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6764A6AC" w14:textId="77777777" w:rsidR="00B64F47" w:rsidRDefault="00B64F47" w:rsidP="00B64F47">
                  <w:pPr>
                    <w:spacing w:after="0" w:line="300" w:lineRule="auto"/>
                    <w:jc w:val="center"/>
                    <w:rPr>
                      <w:rFonts w:ascii="Times New Roman" w:hAnsi="Times New Roman"/>
                    </w:rPr>
                  </w:pPr>
                  <w:r>
                    <w:rPr>
                      <w:rFonts w:ascii="Times New Roman" w:hAnsi="Times New Roman"/>
                    </w:rPr>
                    <w:t>2</w:t>
                  </w:r>
                </w:p>
                <w:p w14:paraId="1B5B0FBE"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0F77BE26"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7FC66E46" w14:textId="77777777" w:rsidR="00B64F47" w:rsidRDefault="00B64F47" w:rsidP="00B64F47">
                  <w:pPr>
                    <w:spacing w:after="0" w:line="300" w:lineRule="auto"/>
                    <w:jc w:val="center"/>
                    <w:rPr>
                      <w:rFonts w:ascii="Times New Roman" w:hAnsi="Times New Roman"/>
                    </w:rPr>
                  </w:pPr>
                  <w:r>
                    <w:rPr>
                      <w:rFonts w:ascii="Times New Roman" w:hAnsi="Times New Roman"/>
                    </w:rPr>
                    <w:t>5</w:t>
                  </w:r>
                </w:p>
                <w:p w14:paraId="7A8175A7"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6</w:t>
                  </w:r>
                </w:p>
              </w:tc>
              <w:tc>
                <w:tcPr>
                  <w:tcW w:w="448" w:type="dxa"/>
                </w:tcPr>
                <w:p w14:paraId="538B7C2E"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2927DBEF"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792D36E3"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569FA537"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6</w:t>
                  </w:r>
                </w:p>
              </w:tc>
              <w:tc>
                <w:tcPr>
                  <w:tcW w:w="457" w:type="dxa"/>
                </w:tcPr>
                <w:p w14:paraId="45920779"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0E35744B"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33BB11BA"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2AA3D40E" w14:textId="77777777" w:rsidR="00B64F47" w:rsidRDefault="00B64F47" w:rsidP="00B64F47">
                  <w:pPr>
                    <w:spacing w:after="0" w:line="240" w:lineRule="auto"/>
                    <w:jc w:val="center"/>
                    <w:rPr>
                      <w:rFonts w:ascii="Times New Roman" w:hAnsi="Times New Roman"/>
                    </w:rPr>
                  </w:pPr>
                  <w:r>
                    <w:rPr>
                      <w:rFonts w:ascii="Times New Roman" w:hAnsi="Times New Roman"/>
                    </w:rPr>
                    <w:t>6</w:t>
                  </w:r>
                </w:p>
                <w:p w14:paraId="6A0ADB80" w14:textId="77777777" w:rsidR="00B64F47" w:rsidRPr="00F72424" w:rsidRDefault="00B64F47" w:rsidP="00B64F47">
                  <w:pPr>
                    <w:spacing w:after="0" w:line="240" w:lineRule="auto"/>
                    <w:jc w:val="center"/>
                    <w:rPr>
                      <w:rFonts w:ascii="Times New Roman" w:hAnsi="Times New Roman"/>
                    </w:rPr>
                  </w:pPr>
                </w:p>
              </w:tc>
              <w:tc>
                <w:tcPr>
                  <w:tcW w:w="440" w:type="dxa"/>
                </w:tcPr>
                <w:p w14:paraId="3D93A31A"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63E501F9"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63898C04"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2ECD5823"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16BAF2A9"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5</w:t>
                  </w:r>
                </w:p>
              </w:tc>
            </w:tr>
          </w:tbl>
          <w:p w14:paraId="0A2057FF" w14:textId="77777777" w:rsidR="00B64F47" w:rsidRPr="00D37A7A" w:rsidRDefault="00B64F47" w:rsidP="00B64F47">
            <w:pPr>
              <w:jc w:val="center"/>
              <w:rPr>
                <w:rFonts w:ascii="Times New Roman" w:hAnsi="Times New Roman"/>
              </w:rPr>
            </w:pPr>
          </w:p>
        </w:tc>
      </w:tr>
      <w:tr w:rsidR="00B64F47" w14:paraId="4DF9887C" w14:textId="77777777" w:rsidTr="00B64F47">
        <w:trPr>
          <w:cantSplit/>
          <w:trHeight w:hRule="exact" w:val="794"/>
          <w:jc w:val="center"/>
        </w:trPr>
        <w:tc>
          <w:tcPr>
            <w:tcW w:w="3115" w:type="dxa"/>
          </w:tcPr>
          <w:p w14:paraId="46C64866"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3FD448CC"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 xml:space="preserve">Алгоритм </w:t>
      </w:r>
      <w:proofErr w:type="spellStart"/>
      <w:r>
        <w:t>Eclat</w:t>
      </w:r>
      <w:proofErr w:type="spellEnd"/>
      <w:r>
        <w:t xml:space="preserve">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w:t>
      </w:r>
      <w:r w:rsidRPr="006B2804">
        <w:lastRenderedPageBreak/>
        <w:t xml:space="preserve">наборов элементов, 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proofErr w:type="spellStart"/>
      <w:r w:rsidR="00EF3DBB" w:rsidRPr="00011783">
        <w:rPr>
          <w:lang w:val="en-US"/>
        </w:rPr>
        <w:t>Eclat</w:t>
      </w:r>
      <w:proofErr w:type="spellEnd"/>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proofErr w:type="spellStart"/>
      <w:r w:rsidRPr="00011783">
        <w:rPr>
          <w:lang w:val="en-US"/>
        </w:rPr>
        <w:t>Eclat</w:t>
      </w:r>
      <w:proofErr w:type="spellEnd"/>
    </w:p>
    <w:p w14:paraId="72740CCB" w14:textId="77777777" w:rsidR="00B64F47" w:rsidRPr="00011783" w:rsidRDefault="00B64F47" w:rsidP="00B64F47">
      <w:pPr>
        <w:pStyle w:val="a0"/>
      </w:pPr>
      <w:r>
        <w:t xml:space="preserve">В худшем случае сложность вычислений </w:t>
      </w:r>
      <w:proofErr w:type="spellStart"/>
      <w:r>
        <w:t>Eclat</w:t>
      </w:r>
      <w:proofErr w:type="spellEnd"/>
      <w:r>
        <w:t xml:space="preserve">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w:t>
      </w:r>
      <w:proofErr w:type="spellStart"/>
      <w:r>
        <w:t>Eclat</w:t>
      </w:r>
      <w:proofErr w:type="spellEnd"/>
      <w:r>
        <w:t xml:space="preserve">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77777777" w:rsidR="00F0126E" w:rsidRPr="00F0126E" w:rsidRDefault="002011ED" w:rsidP="002011ED">
      <w:pPr>
        <w:pStyle w:val="3"/>
        <w:numPr>
          <w:ilvl w:val="2"/>
          <w:numId w:val="1"/>
        </w:numPr>
        <w:rPr>
          <w:lang w:val="en-US"/>
        </w:rPr>
      </w:pPr>
      <w:bookmarkStart w:id="27" w:name="_Toc532952200"/>
      <w:r>
        <w:lastRenderedPageBreak/>
        <w:t>А</w:t>
      </w:r>
      <w:r w:rsidR="00F0126E" w:rsidRPr="004570D7">
        <w:t>лгоритм</w:t>
      </w:r>
      <w:r w:rsidR="00F0126E" w:rsidRPr="004570D7">
        <w:rPr>
          <w:lang w:val="en-US"/>
        </w:rPr>
        <w:t xml:space="preserve"> Frequent Pattern-Growth Strategy (FPG)</w:t>
      </w:r>
      <w:bookmarkEnd w:id="27"/>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proofErr w:type="spellStart"/>
      <w:r w:rsidRPr="004570D7">
        <w:t>Frequent</w:t>
      </w:r>
      <w:proofErr w:type="spellEnd"/>
      <w:r w:rsidRPr="004570D7">
        <w:t xml:space="preserve"> </w:t>
      </w:r>
      <w:proofErr w:type="spellStart"/>
      <w:r w:rsidRPr="004570D7">
        <w:t>Pattern-Growth</w:t>
      </w:r>
      <w:proofErr w:type="spellEnd"/>
      <w:r w:rsidRPr="004570D7">
        <w:t xml:space="preserve">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 xml:space="preserve">которой эта база данных преобразуется в компактную древовидную структуру, называемую </w:t>
      </w:r>
      <w:proofErr w:type="spellStart"/>
      <w:r w:rsidRPr="004570D7">
        <w:t>Frequent-Pattern</w:t>
      </w:r>
      <w:proofErr w:type="spellEnd"/>
      <w:r w:rsidRPr="004570D7">
        <w:t xml:space="preserve"> </w:t>
      </w:r>
      <w:proofErr w:type="spellStart"/>
      <w:r w:rsidRPr="004570D7">
        <w:t>Tree</w:t>
      </w:r>
      <w:proofErr w:type="spellEnd"/>
      <w:r w:rsidRPr="004570D7">
        <w:t xml:space="preserv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 xml:space="preserve">При построении FP-дерева используется технология разделения и захвата (англ.: </w:t>
      </w:r>
      <w:proofErr w:type="spellStart"/>
      <w:r>
        <w:t>divide</w:t>
      </w:r>
      <w:proofErr w:type="spellEnd"/>
      <w:r>
        <w:t xml:space="preserve"> </w:t>
      </w:r>
      <w:proofErr w:type="spellStart"/>
      <w:r>
        <w:t>and</w:t>
      </w:r>
      <w:proofErr w:type="spellEnd"/>
      <w:r>
        <w:t xml:space="preserve"> </w:t>
      </w:r>
      <w:proofErr w:type="spellStart"/>
      <w:r>
        <w:t>conquer</w:t>
      </w:r>
      <w:proofErr w:type="spellEnd"/>
      <w:r>
        <w:t>),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proofErr w:type="spellStart"/>
      <w:r>
        <w:t>priori</w:t>
      </w:r>
      <w:proofErr w:type="spellEnd"/>
      <w:r>
        <w:t xml:space="preserve"> и </w:t>
      </w:r>
      <w:proofErr w:type="spellStart"/>
      <w:r>
        <w:rPr>
          <w:lang w:val="en-US"/>
        </w:rPr>
        <w:t>Elcat</w:t>
      </w:r>
      <w:proofErr w:type="spellEnd"/>
      <w:r w:rsidRPr="00D97444">
        <w:t>.</w:t>
      </w:r>
    </w:p>
    <w:p w14:paraId="26403EB9" w14:textId="77777777" w:rsidR="00AE5F3F" w:rsidRDefault="00AE5F3F" w:rsidP="00D97444">
      <w:pPr>
        <w:pStyle w:val="a0"/>
        <w:ind w:firstLine="708"/>
      </w:pPr>
      <w:r>
        <w:t>Алгоритм</w:t>
      </w:r>
      <w:r w:rsidRPr="00D97444">
        <w:t xml:space="preserve"> </w:t>
      </w:r>
      <w:proofErr w:type="spellStart"/>
      <w:r w:rsidRPr="00D97444">
        <w:rPr>
          <w:lang w:val="en-US"/>
        </w:rPr>
        <w:t>FPGrowth</w:t>
      </w:r>
      <w:proofErr w:type="spellEnd"/>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End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1620F1" w:rsidRPr="008B2E1C">
            <w:rPr>
              <w:noProof/>
            </w:rPr>
            <w:t xml:space="preserve"> [7]</w:t>
          </w:r>
          <w:r w:rsidR="005839DF">
            <w:fldChar w:fldCharType="end"/>
          </w:r>
        </w:sdtContent>
      </w:sdt>
      <w:r w:rsidR="00F62CC4">
        <w:t>.</w:t>
      </w:r>
    </w:p>
    <w:p w14:paraId="09B2F383" w14:textId="77777777" w:rsidR="0030012C" w:rsidRDefault="0030012C" w:rsidP="00D97444">
      <w:pPr>
        <w:pStyle w:val="a0"/>
        <w:ind w:firstLine="708"/>
      </w:pPr>
    </w:p>
    <w:p w14:paraId="313493D3" w14:textId="77777777" w:rsidR="00F62CC4" w:rsidRPr="00AE5F3F" w:rsidRDefault="00F62CC4" w:rsidP="002011ED">
      <w:pPr>
        <w:pStyle w:val="4"/>
      </w:pPr>
      <w:r>
        <w:t>1.</w:t>
      </w:r>
      <w:r w:rsidR="002011ED">
        <w:t>2.6.1</w:t>
      </w:r>
      <w:r>
        <w:t xml:space="preserve"> Построение FP-дерева</w:t>
      </w:r>
    </w:p>
    <w:p w14:paraId="4917D813" w14:textId="77777777" w:rsidR="00D97444" w:rsidRDefault="00D97444" w:rsidP="00D97444">
      <w:pPr>
        <w:pStyle w:val="a0"/>
        <w:ind w:firstLine="708"/>
      </w:pPr>
      <w:r>
        <w:t>Как уже было сказано, алгоритм</w:t>
      </w:r>
      <w:r w:rsidRPr="00D97444">
        <w:t xml:space="preserve"> </w:t>
      </w:r>
      <w:proofErr w:type="spellStart"/>
      <w:r w:rsidRPr="00D97444">
        <w:rPr>
          <w:lang w:val="en-US"/>
        </w:rPr>
        <w:t>FPGrowth</w:t>
      </w:r>
      <w:proofErr w:type="spellEnd"/>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w:t>
      </w:r>
      <w:r>
        <w:lastRenderedPageBreak/>
        <w:t>(элементов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proofErr w:type="spellStart"/>
      <w:r w:rsidRPr="00D97444">
        <w:rPr>
          <w:lang w:val="en-US"/>
        </w:rPr>
        <w:t>FPGrowth</w:t>
      </w:r>
      <w:proofErr w:type="spellEnd"/>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w:t>
      </w:r>
      <w:r w:rsidR="00D97444" w:rsidRPr="00D97444">
        <w:lastRenderedPageBreak/>
        <w:t>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77777777" w:rsidR="00AE5F3F" w:rsidRDefault="002011ED" w:rsidP="002011ED">
      <w:pPr>
        <w:pStyle w:val="4"/>
      </w:pPr>
      <w:r>
        <w:lastRenderedPageBreak/>
        <w:t xml:space="preserve">1.2.6.2 </w:t>
      </w:r>
      <w:r w:rsidR="00014AE9">
        <w:t xml:space="preserve">Извлечение частых наборов из </w:t>
      </w:r>
      <w:r w:rsidR="00014AE9" w:rsidRPr="00D97444">
        <w:t>FP-</w:t>
      </w:r>
      <w:r w:rsidR="00014AE9">
        <w:t>дерева</w:t>
      </w:r>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lastRenderedPageBreak/>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w:t>
      </w:r>
      <w:proofErr w:type="spellStart"/>
      <w:r w:rsidR="00D97444" w:rsidRPr="00D97444">
        <w:t>minsup</w:t>
      </w:r>
      <w:proofErr w:type="spellEnd"/>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lastRenderedPageBreak/>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77777777" w:rsidR="002011ED" w:rsidRDefault="002011ED" w:rsidP="002011ED">
      <w:pPr>
        <w:pStyle w:val="3"/>
        <w:numPr>
          <w:ilvl w:val="2"/>
          <w:numId w:val="1"/>
        </w:numPr>
      </w:pPr>
      <w:bookmarkStart w:id="28" w:name="_Toc532952201"/>
      <w:r>
        <w:lastRenderedPageBreak/>
        <w:t>Поиск оптимального подхода к поиску ассоциативных правил</w:t>
      </w:r>
      <w:bookmarkEnd w:id="28"/>
    </w:p>
    <w:p w14:paraId="6C3F1A27" w14:textId="77777777" w:rsidR="002011ED" w:rsidRDefault="002011ED" w:rsidP="002011ED">
      <w:pPr>
        <w:pStyle w:val="a0"/>
        <w:ind w:firstLine="708"/>
      </w:pPr>
      <w:r>
        <w:t>Поскольку в рамках данной работы решается задача динамического построения модели данных, предназначенной для быстрого поиска ассоциативных правил</w:t>
      </w:r>
      <w:sdt>
        <w:sdtPr>
          <w:id w:val="1850138182"/>
          <w:citation/>
        </w:sdtPr>
        <w:sdtEndPr/>
        <w:sdtContent>
          <w:r>
            <w:fldChar w:fldCharType="begin"/>
          </w:r>
          <w:r w:rsidRPr="005839DF">
            <w:instrText xml:space="preserve"> </w:instrText>
          </w:r>
          <w:r>
            <w:rPr>
              <w:lang w:val="en-US"/>
            </w:rPr>
            <w:instrText>CITATION</w:instrText>
          </w:r>
          <w:r w:rsidRPr="005839DF">
            <w:instrText xml:space="preserve"> </w:instrText>
          </w:r>
          <w:r>
            <w:rPr>
              <w:lang w:val="en-US"/>
            </w:rPr>
            <w:instrText>DMandKDD</w:instrText>
          </w:r>
          <w:r w:rsidRPr="005839DF">
            <w:instrText xml:space="preserve"> \</w:instrText>
          </w:r>
          <w:r>
            <w:rPr>
              <w:lang w:val="en-US"/>
            </w:rPr>
            <w:instrText>l</w:instrText>
          </w:r>
          <w:r w:rsidRPr="005839DF">
            <w:instrText xml:space="preserve"> 1033 </w:instrText>
          </w:r>
          <w:r>
            <w:fldChar w:fldCharType="separate"/>
          </w:r>
          <w:r w:rsidR="001620F1" w:rsidRPr="008B2E1C">
            <w:rPr>
              <w:noProof/>
            </w:rPr>
            <w:t xml:space="preserve"> [6]</w:t>
          </w:r>
          <w:r>
            <w:fldChar w:fldCharType="end"/>
          </w:r>
        </w:sdtContent>
      </w:sdt>
      <w:r>
        <w:t xml:space="preserve">,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 xml:space="preserve">Из существующих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 xml:space="preserve">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w:t>
      </w:r>
      <w:r>
        <w:lastRenderedPageBreak/>
        <w:t>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77777777" w:rsidR="002011ED" w:rsidRPr="000A2499" w:rsidRDefault="000A2499" w:rsidP="000A2499">
      <w:pPr>
        <w:pStyle w:val="2"/>
      </w:pPr>
      <w:bookmarkStart w:id="29" w:name="_Toc501502450"/>
      <w:bookmarkStart w:id="30" w:name="_Toc532952202"/>
      <w:r>
        <w:t xml:space="preserve">1.3 </w:t>
      </w:r>
      <w:r w:rsidR="002011ED" w:rsidRPr="000A2499">
        <w:t>Выводы</w:t>
      </w:r>
      <w:bookmarkEnd w:id="29"/>
      <w:bookmarkEnd w:id="30"/>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2011ED">
      <w:pPr>
        <w:pStyle w:val="a0"/>
        <w:numPr>
          <w:ilvl w:val="0"/>
          <w:numId w:val="23"/>
        </w:numPr>
      </w:pPr>
      <w:r>
        <w:lastRenderedPageBreak/>
        <w:t>поиск всех частых наборов с их значениями поддержки</w:t>
      </w:r>
      <w:r w:rsidR="00C5041E">
        <w:t>;</w:t>
      </w:r>
    </w:p>
    <w:p w14:paraId="21F5B001" w14:textId="77777777" w:rsidR="002011ED" w:rsidRDefault="002011ED" w:rsidP="002011ED">
      <w:pPr>
        <w:pStyle w:val="af"/>
        <w:numPr>
          <w:ilvl w:val="0"/>
          <w:numId w:val="23"/>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xml:space="preserve">.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77777777" w:rsidR="00FB4C5D" w:rsidRDefault="00A14910" w:rsidP="00A14910">
      <w:pPr>
        <w:pStyle w:val="1"/>
        <w:numPr>
          <w:ilvl w:val="0"/>
          <w:numId w:val="1"/>
        </w:numPr>
      </w:pPr>
      <w:bookmarkStart w:id="31" w:name="_Toc532952203"/>
      <w:r>
        <w:lastRenderedPageBreak/>
        <w:t>Проектно-конструкторская часть</w:t>
      </w:r>
      <w:bookmarkEnd w:id="31"/>
    </w:p>
    <w:p w14:paraId="1BE0DCD3" w14:textId="77777777" w:rsidR="00A14910" w:rsidRDefault="00A14910" w:rsidP="00A14910">
      <w:pPr>
        <w:pStyle w:val="2"/>
        <w:numPr>
          <w:ilvl w:val="1"/>
          <w:numId w:val="1"/>
        </w:numPr>
      </w:pPr>
      <w:bookmarkStart w:id="32" w:name="_Toc532952204"/>
      <w:r>
        <w:t>Функциональные требования</w:t>
      </w:r>
      <w:bookmarkEnd w:id="32"/>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77777777" w:rsidR="00A14910" w:rsidRDefault="00586639" w:rsidP="00586639">
      <w:pPr>
        <w:pStyle w:val="a0"/>
        <w:ind w:firstLine="0"/>
      </w:pPr>
      <w:r>
        <w:rPr>
          <w:noProof/>
          <w:lang w:eastAsia="ru-RU"/>
        </w:rPr>
        <w:drawing>
          <wp:inline distT="0" distB="0" distL="0" distR="0" wp14:anchorId="5635E1D8" wp14:editId="6C260172">
            <wp:extent cx="5940425" cy="30791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9115"/>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2314BBF1" w14:textId="77777777" w:rsidR="0092503B" w:rsidRDefault="0092503B" w:rsidP="0092503B">
      <w:pPr>
        <w:pStyle w:val="a0"/>
        <w:ind w:firstLine="708"/>
      </w:pPr>
      <w:r>
        <w:t xml:space="preserve">Проектируемая система может взаимодействовать с двумя действующими лицами: пользователем системы и сервисом интеграции с ОФД. 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6D7AE231" w14:textId="77777777" w:rsidR="00347396" w:rsidRDefault="00347396" w:rsidP="00347396">
      <w:pPr>
        <w:pStyle w:val="a0"/>
        <w:numPr>
          <w:ilvl w:val="0"/>
          <w:numId w:val="41"/>
        </w:numPr>
      </w:pPr>
      <w:r>
        <w:t>Получать представление префиксного дерева;</w:t>
      </w:r>
    </w:p>
    <w:p w14:paraId="1E44633F" w14:textId="77777777" w:rsidR="00347396" w:rsidRDefault="00347396" w:rsidP="00347396">
      <w:pPr>
        <w:pStyle w:val="a0"/>
        <w:numPr>
          <w:ilvl w:val="0"/>
          <w:numId w:val="41"/>
        </w:numPr>
      </w:pPr>
      <w:r>
        <w:t>Получать частые наборы из текущей версии дерева;</w:t>
      </w:r>
    </w:p>
    <w:p w14:paraId="40A01BAA" w14:textId="77777777" w:rsidR="00347396" w:rsidRDefault="00347396" w:rsidP="00347396">
      <w:pPr>
        <w:pStyle w:val="a0"/>
        <w:numPr>
          <w:ilvl w:val="0"/>
          <w:numId w:val="41"/>
        </w:numPr>
      </w:pPr>
      <w:r>
        <w:t>Получать ассоциативные правила из текущей версии дерева;</w:t>
      </w:r>
    </w:p>
    <w:p w14:paraId="59520FF0" w14:textId="77777777" w:rsidR="00347396" w:rsidRDefault="00347396" w:rsidP="00347396">
      <w:pPr>
        <w:pStyle w:val="a0"/>
        <w:numPr>
          <w:ilvl w:val="0"/>
          <w:numId w:val="41"/>
        </w:numPr>
      </w:pPr>
      <w:r>
        <w:t>Вручную запускать процесс обновления дерева.</w:t>
      </w:r>
    </w:p>
    <w:p w14:paraId="3C3A5975" w14:textId="77777777" w:rsidR="00347396" w:rsidRDefault="001016C0" w:rsidP="001016C0">
      <w:pPr>
        <w:pStyle w:val="a0"/>
        <w:ind w:firstLine="708"/>
      </w:pPr>
      <w:r>
        <w:t xml:space="preserve">Сервис интеграции с ОФД имеет возможность загружать в систему новые транзакции двумя способами: через </w:t>
      </w:r>
      <w:r>
        <w:rPr>
          <w:lang w:val="en-US"/>
        </w:rPr>
        <w:t>API</w:t>
      </w:r>
      <w:r w:rsidRPr="001016C0">
        <w:t xml:space="preserve"> </w:t>
      </w:r>
      <w:r>
        <w:t>и через сервис очередей.</w:t>
      </w:r>
    </w:p>
    <w:p w14:paraId="2586AD3B" w14:textId="77777777" w:rsidR="00730386" w:rsidRPr="001016C0" w:rsidRDefault="00730386" w:rsidP="001016C0">
      <w:pPr>
        <w:pStyle w:val="a0"/>
        <w:ind w:firstLine="708"/>
      </w:pPr>
    </w:p>
    <w:p w14:paraId="3AB06E1A" w14:textId="77777777" w:rsidR="00A14910" w:rsidRDefault="00A14910" w:rsidP="00A14910">
      <w:pPr>
        <w:pStyle w:val="2"/>
        <w:numPr>
          <w:ilvl w:val="1"/>
          <w:numId w:val="1"/>
        </w:numPr>
      </w:pPr>
      <w:bookmarkStart w:id="33" w:name="_Toc532952205"/>
      <w:r>
        <w:lastRenderedPageBreak/>
        <w:t>Нефункциональные требования</w:t>
      </w:r>
      <w:bookmarkEnd w:id="33"/>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A14910">
      <w:pPr>
        <w:pStyle w:val="a0"/>
        <w:numPr>
          <w:ilvl w:val="0"/>
          <w:numId w:val="40"/>
        </w:numPr>
      </w:pPr>
      <w:r>
        <w:t>Расширяемость</w:t>
      </w:r>
      <w:r w:rsidR="00DA1C41">
        <w:t>;</w:t>
      </w:r>
    </w:p>
    <w:p w14:paraId="4F42D2BA" w14:textId="77777777" w:rsidR="00A14910" w:rsidRDefault="00A14910" w:rsidP="00A14910">
      <w:pPr>
        <w:pStyle w:val="a0"/>
        <w:numPr>
          <w:ilvl w:val="0"/>
          <w:numId w:val="40"/>
        </w:numPr>
      </w:pPr>
      <w:r>
        <w:t>Масштабируемость</w:t>
      </w:r>
      <w:r w:rsidR="00DA1C41">
        <w:t>;</w:t>
      </w:r>
    </w:p>
    <w:p w14:paraId="519B091A" w14:textId="77777777" w:rsidR="00A14910" w:rsidRDefault="00A14910" w:rsidP="00A14910">
      <w:pPr>
        <w:pStyle w:val="a0"/>
        <w:numPr>
          <w:ilvl w:val="0"/>
          <w:numId w:val="40"/>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 xml:space="preserve">Кроссплатформенность означает что система может работать на различных операционных системах, таких как </w:t>
      </w:r>
      <w:proofErr w:type="spellStart"/>
      <w:r>
        <w:t>Windows</w:t>
      </w:r>
      <w:proofErr w:type="spellEnd"/>
      <w:r>
        <w:t xml:space="preserve">, </w:t>
      </w:r>
      <w:proofErr w:type="spellStart"/>
      <w:r>
        <w:t>Mac</w:t>
      </w:r>
      <w:proofErr w:type="spellEnd"/>
      <w:r>
        <w:t xml:space="preserve"> OS X, </w:t>
      </w:r>
      <w:proofErr w:type="spellStart"/>
      <w:r>
        <w:t>Linux</w:t>
      </w:r>
      <w:proofErr w:type="spellEnd"/>
      <w:r>
        <w:t xml:space="preserve">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77777777" w:rsidR="00894321" w:rsidRDefault="00D25A75" w:rsidP="00FB4C5D">
      <w:pPr>
        <w:pStyle w:val="2"/>
        <w:numPr>
          <w:ilvl w:val="1"/>
          <w:numId w:val="1"/>
        </w:numPr>
      </w:pPr>
      <w:bookmarkStart w:id="34" w:name="_Toc532952206"/>
      <w:r>
        <w:t>Архитектура системы</w:t>
      </w:r>
      <w:bookmarkEnd w:id="34"/>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w:t>
      </w:r>
      <w:r w:rsidR="00627273">
        <w:lastRenderedPageBreak/>
        <w:t>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drawing>
          <wp:inline distT="0" distB="0" distL="0" distR="0" wp14:anchorId="0912546D" wp14:editId="1F3D7D31">
            <wp:extent cx="5741539" cy="3789455"/>
            <wp:effectExtent l="0" t="0" r="0" b="1905"/>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539" cy="3789455"/>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lastRenderedPageBreak/>
        <w:t>На данной схеме приведены вышеописанные модули, а также их связи друг с другом и с внешними, по отношению к системе, сущностями. Таким образом 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77777777"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p>
    <w:p w14:paraId="76DFC18B" w14:textId="77777777" w:rsidR="00271A6B" w:rsidRDefault="00271A6B" w:rsidP="00BD2403">
      <w:pPr>
        <w:pStyle w:val="a0"/>
      </w:pPr>
    </w:p>
    <w:p w14:paraId="0110EE68" w14:textId="77777777" w:rsidR="00271A6B" w:rsidRDefault="00271A6B" w:rsidP="00FB4C5D">
      <w:pPr>
        <w:pStyle w:val="2"/>
        <w:numPr>
          <w:ilvl w:val="1"/>
          <w:numId w:val="1"/>
        </w:numPr>
      </w:pPr>
      <w:bookmarkStart w:id="35" w:name="_Toc532952207"/>
      <w:r>
        <w:lastRenderedPageBreak/>
        <w:t>Проектирование базы данных системы</w:t>
      </w:r>
      <w:bookmarkEnd w:id="35"/>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7777777" w:rsidR="003914EC" w:rsidRDefault="003914EC" w:rsidP="00FB4C5D">
      <w:pPr>
        <w:pStyle w:val="3"/>
        <w:numPr>
          <w:ilvl w:val="2"/>
          <w:numId w:val="1"/>
        </w:numPr>
      </w:pPr>
      <w:bookmarkStart w:id="36" w:name="_Toc532952208"/>
      <w:r>
        <w:t>Концептуальное проектирование БД</w:t>
      </w:r>
      <w:bookmarkEnd w:id="36"/>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lastRenderedPageBreak/>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77777777" w:rsidR="00B26BC5" w:rsidRDefault="00B26BC5" w:rsidP="00FB4C5D">
      <w:pPr>
        <w:pStyle w:val="32"/>
        <w:numPr>
          <w:ilvl w:val="2"/>
          <w:numId w:val="1"/>
        </w:numPr>
      </w:pPr>
      <w:bookmarkStart w:id="37" w:name="_Toc468321314"/>
      <w:bookmarkStart w:id="38" w:name="_Toc484499840"/>
      <w:bookmarkStart w:id="39" w:name="_Toc532952209"/>
      <w:r>
        <w:t>Физическая модель данных</w:t>
      </w:r>
      <w:bookmarkEnd w:id="37"/>
      <w:bookmarkEnd w:id="38"/>
      <w:bookmarkEnd w:id="39"/>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lastRenderedPageBreak/>
        <w:t>Для описания атрибутов сущностей проектируемой базы данных были использованы следующие типы СУБД</w:t>
      </w:r>
      <w:r w:rsidRPr="004D6AA4">
        <w:t xml:space="preserve"> </w:t>
      </w:r>
      <w:r w:rsidRPr="004D6AA4">
        <w:rPr>
          <w:lang w:val="en-US"/>
        </w:rPr>
        <w:t>PostgreSQL</w:t>
      </w:r>
      <w:r w:rsidRPr="004D6AA4">
        <w:t>:</w:t>
      </w:r>
    </w:p>
    <w:p w14:paraId="20D55747" w14:textId="77777777" w:rsidR="00B26BC5" w:rsidRPr="004C7E96" w:rsidRDefault="00B26BC5" w:rsidP="00931F68">
      <w:pPr>
        <w:pStyle w:val="a0"/>
        <w:numPr>
          <w:ilvl w:val="0"/>
          <w:numId w:val="7"/>
        </w:numPr>
      </w:pPr>
      <w:proofErr w:type="spellStart"/>
      <w:r>
        <w:t>u</w:t>
      </w:r>
      <w:r w:rsidRPr="006C5DAF">
        <w:t>uid</w:t>
      </w:r>
      <w:proofErr w:type="spellEnd"/>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proofErr w:type="spellStart"/>
      <w:r w:rsidRPr="006C5DAF">
        <w:t>haracter</w:t>
      </w:r>
      <w:proofErr w:type="spellEnd"/>
      <w:r w:rsidRPr="006C5DAF">
        <w:t xml:space="preserve"> </w:t>
      </w:r>
      <w:proofErr w:type="spellStart"/>
      <w:r w:rsidRPr="006C5DAF">
        <w:t>varying</w:t>
      </w:r>
      <w:proofErr w:type="spellEnd"/>
      <w:r w:rsidR="004C7E96" w:rsidRPr="004C7E96">
        <w:t xml:space="preserve"> </w:t>
      </w:r>
      <w:r w:rsidR="004C7E96" w:rsidRPr="00366008">
        <w:t>(</w:t>
      </w:r>
      <w:proofErr w:type="spellStart"/>
      <w:r w:rsidR="004C7E96">
        <w:rPr>
          <w:lang w:val="en-US"/>
        </w:rPr>
        <w:t>varchar</w:t>
      </w:r>
      <w:proofErr w:type="spellEnd"/>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proofErr w:type="spellStart"/>
      <w:r w:rsidR="00965307">
        <w:t>imestamp</w:t>
      </w:r>
      <w:proofErr w:type="spellEnd"/>
      <w:r w:rsidR="00965307">
        <w:t xml:space="preserve"> </w:t>
      </w:r>
      <w:proofErr w:type="spellStart"/>
      <w:r w:rsidR="00965307">
        <w:t>with</w:t>
      </w:r>
      <w:proofErr w:type="spellEnd"/>
      <w:r w:rsidRPr="004D6AA4">
        <w:t xml:space="preserve"> </w:t>
      </w:r>
      <w:proofErr w:type="spellStart"/>
      <w:r w:rsidRPr="004D6AA4">
        <w:t>time</w:t>
      </w:r>
      <w:proofErr w:type="spellEnd"/>
      <w:r w:rsidRPr="004D6AA4">
        <w:t xml:space="preserve"> </w:t>
      </w:r>
      <w:proofErr w:type="spellStart"/>
      <w:r w:rsidRPr="004D6AA4">
        <w:t>zone</w:t>
      </w:r>
      <w:proofErr w:type="spellEnd"/>
      <w:r w:rsidRPr="004D6AA4">
        <w:t xml:space="preserv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4C7E9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845"/>
        <w:gridCol w:w="5954"/>
      </w:tblGrid>
      <w:tr w:rsidR="003935A2" w:rsidRPr="004C7E96" w14:paraId="437DB92F" w14:textId="77777777" w:rsidTr="00E146EF">
        <w:trPr>
          <w:trHeight w:val="340"/>
        </w:trPr>
        <w:tc>
          <w:tcPr>
            <w:tcW w:w="1552" w:type="dxa"/>
          </w:tcPr>
          <w:p w14:paraId="28C43C2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845" w:type="dxa"/>
          </w:tcPr>
          <w:p w14:paraId="0B45626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5954" w:type="dxa"/>
          </w:tcPr>
          <w:p w14:paraId="7FDC5A3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D4B1D6D" w14:textId="77777777" w:rsidTr="00E146EF">
        <w:trPr>
          <w:trHeight w:val="340"/>
        </w:trPr>
        <w:tc>
          <w:tcPr>
            <w:tcW w:w="1552" w:type="dxa"/>
          </w:tcPr>
          <w:p w14:paraId="49362BBF"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845" w:type="dxa"/>
          </w:tcPr>
          <w:p w14:paraId="3E3918E7"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5954" w:type="dxa"/>
          </w:tcPr>
          <w:p w14:paraId="2F7D1994"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333B9110" w14:textId="77777777" w:rsidTr="00E146EF">
        <w:trPr>
          <w:trHeight w:val="651"/>
        </w:trPr>
        <w:tc>
          <w:tcPr>
            <w:tcW w:w="1552" w:type="dxa"/>
          </w:tcPr>
          <w:p w14:paraId="75B4D68E"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proofErr w:type="spellStart"/>
            <w:r w:rsidRPr="004C7E96">
              <w:rPr>
                <w:rFonts w:ascii="Times New Roman" w:eastAsia="Times New Roman" w:hAnsi="Times New Roman"/>
                <w:sz w:val="24"/>
                <w:szCs w:val="24"/>
                <w:lang w:val="en-US" w:eastAsia="ru-RU"/>
              </w:rPr>
              <w:t>CreationTime</w:t>
            </w:r>
            <w:proofErr w:type="spellEnd"/>
          </w:p>
        </w:tc>
        <w:tc>
          <w:tcPr>
            <w:tcW w:w="1845" w:type="dxa"/>
          </w:tcPr>
          <w:p w14:paraId="3597FE72"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5954" w:type="dxa"/>
          </w:tcPr>
          <w:p w14:paraId="230934CE" w14:textId="77777777" w:rsidR="003935A2" w:rsidRPr="004C7E96" w:rsidRDefault="00EF3F16"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сохранения</w:t>
            </w:r>
          </w:p>
        </w:tc>
      </w:tr>
    </w:tbl>
    <w:p w14:paraId="0F38DE91" w14:textId="77777777" w:rsidR="004C7E96" w:rsidRDefault="004C7E96" w:rsidP="004C7E96">
      <w:pPr>
        <w:spacing w:after="0" w:line="360" w:lineRule="auto"/>
        <w:jc w:val="both"/>
        <w:rPr>
          <w:rFonts w:ascii="Times New Roman" w:hAnsi="Times New Roman"/>
          <w:sz w:val="28"/>
          <w:szCs w:val="28"/>
        </w:rPr>
      </w:pPr>
    </w:p>
    <w:p w14:paraId="13BF2CA8" w14:textId="77777777" w:rsidR="003935A2" w:rsidRPr="004C7E96" w:rsidRDefault="004C7E96"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Pr="003935A2">
        <w:rPr>
          <w:rFonts w:ascii="Times New Roman" w:hAnsi="Times New Roman"/>
          <w:sz w:val="28"/>
          <w:szCs w:val="28"/>
        </w:rPr>
        <w:t>2</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Продукт</w:t>
      </w:r>
      <w:r w:rsidRPr="004C7E96">
        <w:rPr>
          <w:rFonts w:ascii="Times New Roman" w:hAnsi="Times New Roman"/>
          <w:sz w:val="28"/>
          <w:szCs w:val="28"/>
        </w:rPr>
        <w:t>» (</w:t>
      </w:r>
      <w:r>
        <w:rPr>
          <w:rFonts w:ascii="Times New Roman" w:hAnsi="Times New Roman"/>
          <w:sz w:val="28"/>
          <w:szCs w:val="28"/>
          <w:lang w:val="en-US"/>
        </w:rPr>
        <w:t>Product</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58428D33" w14:textId="77777777" w:rsidTr="003935A2">
        <w:trPr>
          <w:trHeight w:val="340"/>
        </w:trPr>
        <w:tc>
          <w:tcPr>
            <w:tcW w:w="1552" w:type="dxa"/>
          </w:tcPr>
          <w:p w14:paraId="2820E38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10C66CBF"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7468AAB"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B6FE0D7" w14:textId="77777777" w:rsidTr="003935A2">
        <w:trPr>
          <w:trHeight w:val="340"/>
        </w:trPr>
        <w:tc>
          <w:tcPr>
            <w:tcW w:w="1552" w:type="dxa"/>
          </w:tcPr>
          <w:p w14:paraId="0C2FB785"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1DA02290"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235ABF76"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54D5FDDA" w14:textId="77777777" w:rsidTr="003935A2">
        <w:trPr>
          <w:trHeight w:val="405"/>
        </w:trPr>
        <w:tc>
          <w:tcPr>
            <w:tcW w:w="1552" w:type="dxa"/>
          </w:tcPr>
          <w:p w14:paraId="3E11832E"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0E244EB"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437AB09B" w14:textId="77777777" w:rsidR="003935A2" w:rsidRPr="004C7E96" w:rsidRDefault="00EF3F16" w:rsidP="00EF3F1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Поддержка (общее количество появлений продукта среди всех зарегистрированных транзакций)</w:t>
            </w:r>
          </w:p>
        </w:tc>
      </w:tr>
      <w:tr w:rsidR="003935A2" w:rsidRPr="004C7E96" w14:paraId="79B250B9" w14:textId="77777777" w:rsidTr="003935A2">
        <w:trPr>
          <w:trHeight w:val="411"/>
        </w:trPr>
        <w:tc>
          <w:tcPr>
            <w:tcW w:w="1552" w:type="dxa"/>
          </w:tcPr>
          <w:p w14:paraId="30788257" w14:textId="77777777" w:rsidR="003935A2"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243" w:type="dxa"/>
          </w:tcPr>
          <w:p w14:paraId="1A2D1DE6" w14:textId="77777777" w:rsidR="003935A2" w:rsidRDefault="003935A2"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varchar</w:t>
            </w:r>
            <w:proofErr w:type="spellEnd"/>
          </w:p>
        </w:tc>
        <w:tc>
          <w:tcPr>
            <w:tcW w:w="6556" w:type="dxa"/>
          </w:tcPr>
          <w:p w14:paraId="4FE0AF4F"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w:t>
            </w:r>
          </w:p>
        </w:tc>
      </w:tr>
    </w:tbl>
    <w:p w14:paraId="48CFC00B" w14:textId="77777777" w:rsidR="004C7E96" w:rsidRDefault="004C7E96" w:rsidP="004C7E96">
      <w:pPr>
        <w:spacing w:after="0" w:line="360" w:lineRule="auto"/>
        <w:jc w:val="both"/>
        <w:rPr>
          <w:rFonts w:ascii="Times New Roman" w:hAnsi="Times New Roman"/>
          <w:sz w:val="28"/>
          <w:szCs w:val="28"/>
        </w:rPr>
      </w:pPr>
    </w:p>
    <w:p w14:paraId="65074321" w14:textId="77777777" w:rsidR="003935A2" w:rsidRPr="004C7E96" w:rsidRDefault="003935A2"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00EF3F16">
        <w:rPr>
          <w:rFonts w:ascii="Times New Roman" w:hAnsi="Times New Roman"/>
          <w:sz w:val="28"/>
          <w:szCs w:val="28"/>
        </w:rPr>
        <w:t>3</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Элемент транзакции</w:t>
      </w:r>
      <w:r w:rsidRPr="004C7E96">
        <w:rPr>
          <w:rFonts w:ascii="Times New Roman" w:hAnsi="Times New Roman"/>
          <w:sz w:val="28"/>
          <w:szCs w:val="28"/>
        </w:rPr>
        <w:t>» (</w:t>
      </w:r>
      <w:r w:rsidRPr="003935A2">
        <w:rPr>
          <w:rFonts w:ascii="Times New Roman" w:hAnsi="Times New Roman"/>
          <w:sz w:val="28"/>
          <w:szCs w:val="28"/>
          <w:lang w:val="en-US"/>
        </w:rPr>
        <w:t>Transaction</w:t>
      </w:r>
      <w:r>
        <w:rPr>
          <w:rFonts w:ascii="Times New Roman" w:hAnsi="Times New Roman"/>
          <w:sz w:val="28"/>
          <w:szCs w:val="28"/>
        </w:rPr>
        <w:t xml:space="preserve"> </w:t>
      </w:r>
      <w:r w:rsidRPr="003935A2">
        <w:rPr>
          <w:rFonts w:ascii="Times New Roman" w:hAnsi="Times New Roman"/>
          <w:sz w:val="28"/>
          <w:szCs w:val="28"/>
          <w:lang w:val="en-US"/>
        </w:rPr>
        <w:t>Item</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1F538AA6" w14:textId="77777777" w:rsidTr="00E67E13">
        <w:trPr>
          <w:trHeight w:val="340"/>
        </w:trPr>
        <w:tc>
          <w:tcPr>
            <w:tcW w:w="1552" w:type="dxa"/>
          </w:tcPr>
          <w:p w14:paraId="62A740B9"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456ADD1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FB073B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0D3F91D" w14:textId="77777777" w:rsidTr="00E67E13">
        <w:trPr>
          <w:trHeight w:val="340"/>
        </w:trPr>
        <w:tc>
          <w:tcPr>
            <w:tcW w:w="1552" w:type="dxa"/>
          </w:tcPr>
          <w:p w14:paraId="62FAB601"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TransactionId</w:t>
            </w:r>
            <w:proofErr w:type="spellEnd"/>
          </w:p>
        </w:tc>
        <w:tc>
          <w:tcPr>
            <w:tcW w:w="1243" w:type="dxa"/>
          </w:tcPr>
          <w:p w14:paraId="47252AF1"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77ED2C93" w14:textId="77777777" w:rsidR="003935A2" w:rsidRPr="004C7E96" w:rsidRDefault="00EF3F16" w:rsidP="00EF3F16">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proofErr w:type="spellStart"/>
            <w:r w:rsidRPr="00EF3F16">
              <w:rPr>
                <w:rFonts w:ascii="Times New Roman" w:eastAsia="Times New Roman" w:hAnsi="Times New Roman"/>
                <w:sz w:val="24"/>
                <w:szCs w:val="24"/>
                <w:lang w:eastAsia="ru-RU"/>
              </w:rPr>
              <w:t>Transaction</w:t>
            </w:r>
            <w:proofErr w:type="spellEnd"/>
            <w:r>
              <w:rPr>
                <w:rFonts w:ascii="Times New Roman" w:eastAsia="Times New Roman" w:hAnsi="Times New Roman"/>
                <w:sz w:val="24"/>
                <w:szCs w:val="24"/>
                <w:lang w:eastAsia="ru-RU"/>
              </w:rPr>
              <w:t>» и часть у</w:t>
            </w:r>
            <w:r w:rsidR="003935A2">
              <w:rPr>
                <w:rFonts w:ascii="Times New Roman" w:eastAsia="Times New Roman" w:hAnsi="Times New Roman"/>
                <w:sz w:val="24"/>
                <w:szCs w:val="24"/>
                <w:lang w:eastAsia="ru-RU"/>
              </w:rPr>
              <w:t>никальн</w:t>
            </w:r>
            <w:r>
              <w:rPr>
                <w:rFonts w:ascii="Times New Roman" w:eastAsia="Times New Roman" w:hAnsi="Times New Roman"/>
                <w:sz w:val="24"/>
                <w:szCs w:val="24"/>
                <w:lang w:eastAsia="ru-RU"/>
              </w:rPr>
              <w:t>ого</w:t>
            </w:r>
            <w:r w:rsidR="003935A2">
              <w:rPr>
                <w:rFonts w:ascii="Times New Roman" w:eastAsia="Times New Roman" w:hAnsi="Times New Roman"/>
                <w:sz w:val="24"/>
                <w:szCs w:val="24"/>
                <w:lang w:eastAsia="ru-RU"/>
              </w:rPr>
              <w:t xml:space="preserve"> идентификатор</w:t>
            </w:r>
            <w:r>
              <w:rPr>
                <w:rFonts w:ascii="Times New Roman" w:eastAsia="Times New Roman" w:hAnsi="Times New Roman"/>
                <w:sz w:val="24"/>
                <w:szCs w:val="24"/>
                <w:lang w:eastAsia="ru-RU"/>
              </w:rPr>
              <w:t>а</w:t>
            </w:r>
          </w:p>
        </w:tc>
      </w:tr>
      <w:tr w:rsidR="003935A2" w:rsidRPr="004C7E96" w14:paraId="271525C9" w14:textId="77777777" w:rsidTr="00EF3F16">
        <w:trPr>
          <w:trHeight w:val="429"/>
        </w:trPr>
        <w:tc>
          <w:tcPr>
            <w:tcW w:w="1552" w:type="dxa"/>
          </w:tcPr>
          <w:p w14:paraId="3F08B529"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4C1AC7C0"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3A6DF322"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 и часть уникального идентификатора</w:t>
            </w:r>
          </w:p>
        </w:tc>
      </w:tr>
    </w:tbl>
    <w:p w14:paraId="71575FF7" w14:textId="77777777" w:rsidR="00EF3F16" w:rsidRDefault="00EF3F16" w:rsidP="00EF3F16">
      <w:pPr>
        <w:spacing w:after="0" w:line="360" w:lineRule="auto"/>
        <w:jc w:val="both"/>
        <w:rPr>
          <w:rFonts w:ascii="Times New Roman" w:hAnsi="Times New Roman"/>
          <w:sz w:val="28"/>
          <w:szCs w:val="28"/>
        </w:rPr>
      </w:pPr>
    </w:p>
    <w:p w14:paraId="40097FAA" w14:textId="77777777" w:rsidR="001620F1" w:rsidRDefault="001620F1" w:rsidP="00EF3F16">
      <w:pPr>
        <w:spacing w:after="0" w:line="360" w:lineRule="auto"/>
        <w:jc w:val="both"/>
        <w:rPr>
          <w:rFonts w:ascii="Times New Roman" w:hAnsi="Times New Roman"/>
          <w:sz w:val="28"/>
          <w:szCs w:val="28"/>
        </w:rPr>
      </w:pPr>
    </w:p>
    <w:p w14:paraId="47737D31" w14:textId="77777777" w:rsidR="00EF3F16" w:rsidRPr="004C7E96" w:rsidRDefault="00EF3F16" w:rsidP="00EF3F16">
      <w:pPr>
        <w:spacing w:after="0" w:line="360" w:lineRule="auto"/>
        <w:jc w:val="both"/>
        <w:rPr>
          <w:rFonts w:ascii="Times New Roman" w:hAnsi="Times New Roman"/>
          <w:sz w:val="28"/>
          <w:szCs w:val="28"/>
        </w:rPr>
      </w:pPr>
      <w:r w:rsidRPr="004C7E96">
        <w:rPr>
          <w:rFonts w:ascii="Times New Roman" w:hAnsi="Times New Roman"/>
          <w:sz w:val="28"/>
          <w:szCs w:val="28"/>
        </w:rPr>
        <w:lastRenderedPageBreak/>
        <w:t>Таблица 2.</w:t>
      </w:r>
      <w:r>
        <w:rPr>
          <w:rFonts w:ascii="Times New Roman" w:hAnsi="Times New Roman"/>
          <w:sz w:val="28"/>
          <w:szCs w:val="28"/>
        </w:rPr>
        <w:t>4</w:t>
      </w:r>
      <w:r w:rsidR="00BE394A">
        <w:rPr>
          <w:rFonts w:ascii="Times New Roman" w:hAnsi="Times New Roman"/>
          <w:sz w:val="28"/>
          <w:szCs w:val="28"/>
        </w:rPr>
        <w:t xml:space="preserve">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Узел</w:t>
      </w:r>
      <w:r w:rsidRPr="004C7E96">
        <w:rPr>
          <w:rFonts w:ascii="Times New Roman" w:hAnsi="Times New Roman"/>
          <w:sz w:val="28"/>
          <w:szCs w:val="28"/>
        </w:rPr>
        <w:t>» (</w:t>
      </w:r>
      <w:r>
        <w:rPr>
          <w:rFonts w:ascii="Times New Roman" w:hAnsi="Times New Roman"/>
          <w:sz w:val="28"/>
          <w:szCs w:val="28"/>
          <w:lang w:val="en-US"/>
        </w:rPr>
        <w:t>Node</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4C7E96" w14:paraId="2939B915" w14:textId="77777777" w:rsidTr="00E67E13">
        <w:trPr>
          <w:trHeight w:val="340"/>
        </w:trPr>
        <w:tc>
          <w:tcPr>
            <w:tcW w:w="1552" w:type="dxa"/>
          </w:tcPr>
          <w:p w14:paraId="349691E0"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0F670662"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7E6CA66E"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F3F16" w:rsidRPr="004C7E96" w14:paraId="6F25C10E" w14:textId="77777777" w:rsidTr="00E67E13">
        <w:trPr>
          <w:trHeight w:val="340"/>
        </w:trPr>
        <w:tc>
          <w:tcPr>
            <w:tcW w:w="1552" w:type="dxa"/>
          </w:tcPr>
          <w:p w14:paraId="267E1C7E"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4F17DAA6"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612BFA1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000CFC" w:rsidRPr="004C7E96" w14:paraId="0329C5C0" w14:textId="77777777" w:rsidTr="00E67E13">
        <w:trPr>
          <w:trHeight w:val="405"/>
        </w:trPr>
        <w:tc>
          <w:tcPr>
            <w:tcW w:w="1552" w:type="dxa"/>
          </w:tcPr>
          <w:p w14:paraId="166C3697" w14:textId="77777777" w:rsidR="00000CFC" w:rsidRPr="00EF3F16" w:rsidRDefault="00000CFC"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ParentId</w:t>
            </w:r>
            <w:proofErr w:type="spellEnd"/>
          </w:p>
        </w:tc>
        <w:tc>
          <w:tcPr>
            <w:tcW w:w="1243" w:type="dxa"/>
          </w:tcPr>
          <w:p w14:paraId="5077061D" w14:textId="77777777" w:rsidR="00000CFC" w:rsidRDefault="00000CFC"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0132566A" w14:textId="77777777" w:rsidR="00000CFC" w:rsidRDefault="00000CFC"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родительского узла (Внешний ключ)</w:t>
            </w:r>
          </w:p>
        </w:tc>
      </w:tr>
      <w:tr w:rsidR="00EF3F16" w:rsidRPr="004C7E96" w14:paraId="57AC6141" w14:textId="77777777" w:rsidTr="00E67E13">
        <w:trPr>
          <w:trHeight w:val="405"/>
        </w:trPr>
        <w:tc>
          <w:tcPr>
            <w:tcW w:w="1552" w:type="dxa"/>
          </w:tcPr>
          <w:p w14:paraId="749414CA" w14:textId="77777777" w:rsidR="00EF3F1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6FEE7E01" w14:textId="77777777" w:rsidR="00EF3F16" w:rsidRDefault="00EF3F16"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2B64DE2E" w14:textId="77777777" w:rsidR="00EF3F16" w:rsidRDefault="00000CFC" w:rsidP="00000CF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w:t>
            </w:r>
          </w:p>
        </w:tc>
      </w:tr>
      <w:tr w:rsidR="00EF3F16" w:rsidRPr="004C7E96" w14:paraId="7D021C92" w14:textId="77777777" w:rsidTr="00E67E13">
        <w:trPr>
          <w:trHeight w:val="405"/>
        </w:trPr>
        <w:tc>
          <w:tcPr>
            <w:tcW w:w="1552" w:type="dxa"/>
          </w:tcPr>
          <w:p w14:paraId="0B1BCC97"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484656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2632916F" w14:textId="77777777" w:rsidR="00EF3F16" w:rsidRPr="004C7E96" w:rsidRDefault="00EF3F16"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Поддержка </w:t>
            </w:r>
            <w:r w:rsidR="00E146EF">
              <w:rPr>
                <w:rFonts w:ascii="Times New Roman" w:eastAsia="Times New Roman" w:hAnsi="Times New Roman"/>
                <w:sz w:val="24"/>
                <w:szCs w:val="24"/>
                <w:lang w:eastAsia="ru-RU"/>
              </w:rPr>
              <w:t>продукта в узле дерева</w:t>
            </w:r>
          </w:p>
        </w:tc>
      </w:tr>
    </w:tbl>
    <w:p w14:paraId="550F17A8" w14:textId="77777777" w:rsidR="00E146EF" w:rsidRDefault="00E146EF" w:rsidP="00E146EF">
      <w:pPr>
        <w:spacing w:after="0" w:line="360" w:lineRule="auto"/>
        <w:jc w:val="both"/>
        <w:rPr>
          <w:rFonts w:ascii="Times New Roman" w:hAnsi="Times New Roman"/>
          <w:sz w:val="28"/>
          <w:szCs w:val="28"/>
        </w:rPr>
      </w:pPr>
    </w:p>
    <w:p w14:paraId="3F0B635F" w14:textId="77777777" w:rsidR="00E146EF" w:rsidRPr="004C7E96" w:rsidRDefault="00E146EF" w:rsidP="00E146EF">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 xml:space="preserve">5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История обновлений</w:t>
      </w:r>
      <w:r w:rsidRPr="004C7E96">
        <w:rPr>
          <w:rFonts w:ascii="Times New Roman" w:hAnsi="Times New Roman"/>
          <w:sz w:val="28"/>
          <w:szCs w:val="28"/>
        </w:rPr>
        <w:t>» (</w:t>
      </w:r>
      <w:r>
        <w:rPr>
          <w:rFonts w:ascii="Times New Roman" w:hAnsi="Times New Roman"/>
          <w:sz w:val="28"/>
          <w:szCs w:val="28"/>
          <w:lang w:val="en-US"/>
        </w:rPr>
        <w:t>Update</w:t>
      </w:r>
      <w:r w:rsidRPr="00E146EF">
        <w:rPr>
          <w:rFonts w:ascii="Times New Roman" w:hAnsi="Times New Roman"/>
          <w:sz w:val="28"/>
          <w:szCs w:val="28"/>
        </w:rPr>
        <w:t xml:space="preserve"> </w:t>
      </w:r>
      <w:r>
        <w:rPr>
          <w:rFonts w:ascii="Times New Roman" w:hAnsi="Times New Roman"/>
          <w:sz w:val="28"/>
          <w:szCs w:val="28"/>
          <w:lang w:val="en-US"/>
        </w:rPr>
        <w:t>History</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146EF" w:rsidRPr="004C7E96" w14:paraId="44F0C223" w14:textId="77777777" w:rsidTr="00E67E13">
        <w:trPr>
          <w:trHeight w:val="340"/>
        </w:trPr>
        <w:tc>
          <w:tcPr>
            <w:tcW w:w="1552" w:type="dxa"/>
          </w:tcPr>
          <w:p w14:paraId="32EFF719"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3AE74DC7"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569FA103"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146EF" w:rsidRPr="004C7E96" w14:paraId="1D906DA1" w14:textId="77777777" w:rsidTr="00E67E13">
        <w:trPr>
          <w:trHeight w:val="340"/>
        </w:trPr>
        <w:tc>
          <w:tcPr>
            <w:tcW w:w="1552" w:type="dxa"/>
          </w:tcPr>
          <w:p w14:paraId="63548E95"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3DEECA1D"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8"/>
                <w:lang w:val="en-US"/>
              </w:rPr>
              <w:t>serial</w:t>
            </w:r>
          </w:p>
        </w:tc>
        <w:tc>
          <w:tcPr>
            <w:tcW w:w="6556" w:type="dxa"/>
          </w:tcPr>
          <w:p w14:paraId="0CCC882A"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E146EF" w:rsidRPr="004C7E96" w14:paraId="13DB3822" w14:textId="77777777" w:rsidTr="00E67E13">
        <w:trPr>
          <w:trHeight w:val="405"/>
        </w:trPr>
        <w:tc>
          <w:tcPr>
            <w:tcW w:w="1552" w:type="dxa"/>
          </w:tcPr>
          <w:p w14:paraId="48CA8012" w14:textId="77777777" w:rsidR="00E146EF" w:rsidRPr="00EF3F1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RootId</w:t>
            </w:r>
            <w:proofErr w:type="spellEnd"/>
          </w:p>
        </w:tc>
        <w:tc>
          <w:tcPr>
            <w:tcW w:w="1243" w:type="dxa"/>
          </w:tcPr>
          <w:p w14:paraId="1BA0106D" w14:textId="77777777" w:rsidR="00E146EF" w:rsidRDefault="00E146EF"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66A2EFED" w14:textId="77777777" w:rsidR="00E146EF" w:rsidRDefault="00E146EF"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корня обновленного дерева (Внешний ключ к «</w:t>
            </w:r>
            <w:r>
              <w:rPr>
                <w:rFonts w:ascii="Times New Roman" w:eastAsia="Times New Roman" w:hAnsi="Times New Roman"/>
                <w:sz w:val="24"/>
                <w:szCs w:val="24"/>
                <w:lang w:val="en-US" w:eastAsia="ru-RU"/>
              </w:rPr>
              <w:t>Node</w:t>
            </w:r>
            <w:r>
              <w:rPr>
                <w:rFonts w:ascii="Times New Roman" w:eastAsia="Times New Roman" w:hAnsi="Times New Roman"/>
                <w:sz w:val="24"/>
                <w:szCs w:val="24"/>
                <w:lang w:eastAsia="ru-RU"/>
              </w:rPr>
              <w:t>»)</w:t>
            </w:r>
          </w:p>
        </w:tc>
      </w:tr>
      <w:tr w:rsidR="00E146EF" w:rsidRPr="004C7E96" w14:paraId="19489610" w14:textId="77777777" w:rsidTr="00E67E13">
        <w:trPr>
          <w:trHeight w:val="405"/>
        </w:trPr>
        <w:tc>
          <w:tcPr>
            <w:tcW w:w="1552" w:type="dxa"/>
          </w:tcPr>
          <w:p w14:paraId="5C052C71"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CreationTime</w:t>
            </w:r>
            <w:proofErr w:type="spellEnd"/>
          </w:p>
        </w:tc>
        <w:tc>
          <w:tcPr>
            <w:tcW w:w="1243" w:type="dxa"/>
          </w:tcPr>
          <w:p w14:paraId="4D86DED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6556" w:type="dxa"/>
          </w:tcPr>
          <w:p w14:paraId="4A1EC3C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обновления дерева</w:t>
            </w:r>
          </w:p>
        </w:tc>
      </w:tr>
    </w:tbl>
    <w:p w14:paraId="10B19A37" w14:textId="77777777" w:rsidR="004C7E96" w:rsidRPr="004C7E96" w:rsidRDefault="004C7E96" w:rsidP="004C7E96">
      <w:pPr>
        <w:spacing w:after="0" w:line="360" w:lineRule="auto"/>
        <w:jc w:val="both"/>
        <w:rPr>
          <w:rFonts w:ascii="Times New Roman" w:hAnsi="Times New Roman"/>
          <w:sz w:val="28"/>
          <w:szCs w:val="28"/>
        </w:rPr>
      </w:pPr>
    </w:p>
    <w:p w14:paraId="0875DE84" w14:textId="77777777" w:rsidR="00B26BC5" w:rsidRDefault="00F72CE0" w:rsidP="00F72CE0">
      <w:pPr>
        <w:pStyle w:val="2"/>
        <w:numPr>
          <w:ilvl w:val="1"/>
          <w:numId w:val="1"/>
        </w:numPr>
      </w:pPr>
      <w:bookmarkStart w:id="40" w:name="_Toc532952210"/>
      <w:r>
        <w:t>Проектирование решения</w:t>
      </w:r>
      <w:bookmarkEnd w:id="40"/>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F72CE0">
      <w:pPr>
        <w:pStyle w:val="a0"/>
        <w:numPr>
          <w:ilvl w:val="0"/>
          <w:numId w:val="44"/>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F72CE0">
      <w:pPr>
        <w:pStyle w:val="a0"/>
        <w:numPr>
          <w:ilvl w:val="0"/>
          <w:numId w:val="44"/>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F72CE0">
      <w:pPr>
        <w:pStyle w:val="a0"/>
        <w:numPr>
          <w:ilvl w:val="0"/>
          <w:numId w:val="44"/>
        </w:numPr>
        <w:jc w:val="left"/>
        <w:rPr>
          <w:noProof/>
          <w:lang w:eastAsia="ru-RU"/>
        </w:rPr>
      </w:pPr>
      <w:r>
        <w:rPr>
          <w:noProof/>
          <w:lang w:eastAsia="ru-RU"/>
        </w:rPr>
        <w:t>SenseMining.Domain - Содержит бизнес-логику системы;</w:t>
      </w:r>
    </w:p>
    <w:p w14:paraId="69B2347E" w14:textId="77777777" w:rsidR="00F72CE0" w:rsidRDefault="00F72CE0" w:rsidP="00F72CE0">
      <w:pPr>
        <w:pStyle w:val="a0"/>
        <w:numPr>
          <w:ilvl w:val="0"/>
          <w:numId w:val="44"/>
        </w:numPr>
        <w:jc w:val="left"/>
        <w:rPr>
          <w:noProof/>
          <w:lang w:eastAsia="ru-RU"/>
        </w:rPr>
      </w:pPr>
      <w:r>
        <w:rPr>
          <w:noProof/>
          <w:lang w:eastAsia="ru-RU"/>
        </w:rPr>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F72CE0">
      <w:pPr>
        <w:pStyle w:val="a0"/>
        <w:numPr>
          <w:ilvl w:val="0"/>
          <w:numId w:val="44"/>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F72CE0">
      <w:pPr>
        <w:pStyle w:val="a0"/>
        <w:numPr>
          <w:ilvl w:val="0"/>
          <w:numId w:val="44"/>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F72CE0">
      <w:pPr>
        <w:pStyle w:val="a0"/>
        <w:numPr>
          <w:ilvl w:val="0"/>
          <w:numId w:val="44"/>
        </w:numPr>
        <w:jc w:val="left"/>
        <w:rPr>
          <w:noProof/>
          <w:lang w:eastAsia="ru-RU"/>
        </w:rPr>
      </w:pPr>
      <w:r>
        <w:rPr>
          <w:noProof/>
          <w:lang w:eastAsia="ru-RU"/>
        </w:rPr>
        <w:t>SenseMining.Importer.GroceryMarket – Приложение для импорта данных в систему для ее отладки;</w:t>
      </w:r>
    </w:p>
    <w:p w14:paraId="7ADDE52A" w14:textId="77777777" w:rsidR="00F72CE0" w:rsidRDefault="00F72CE0" w:rsidP="00F72CE0">
      <w:pPr>
        <w:pStyle w:val="a0"/>
        <w:numPr>
          <w:ilvl w:val="0"/>
          <w:numId w:val="44"/>
        </w:numPr>
        <w:jc w:val="left"/>
        <w:rPr>
          <w:noProof/>
          <w:lang w:eastAsia="ru-RU"/>
        </w:rPr>
      </w:pPr>
      <w:r>
        <w:rPr>
          <w:noProof/>
          <w:lang w:eastAsia="ru-RU"/>
        </w:rPr>
        <w:lastRenderedPageBreak/>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7C15FE27" w14:textId="77777777" w:rsidR="00F72CE0" w:rsidRDefault="00F72CE0" w:rsidP="007817A6">
      <w:pPr>
        <w:pStyle w:val="a0"/>
        <w:ind w:firstLine="0"/>
      </w:pPr>
    </w:p>
    <w:p w14:paraId="72C41347" w14:textId="77777777" w:rsidR="00894321" w:rsidRDefault="00894321" w:rsidP="007817A6">
      <w:pPr>
        <w:pStyle w:val="a0"/>
        <w:ind w:firstLine="0"/>
      </w:pPr>
      <w:r>
        <w:br w:type="page"/>
      </w:r>
    </w:p>
    <w:p w14:paraId="67248766" w14:textId="77777777" w:rsidR="00894321" w:rsidRDefault="00A14910" w:rsidP="00FB4C5D">
      <w:pPr>
        <w:pStyle w:val="1"/>
        <w:numPr>
          <w:ilvl w:val="0"/>
          <w:numId w:val="1"/>
        </w:numPr>
      </w:pPr>
      <w:bookmarkStart w:id="41" w:name="_Toc532952211"/>
      <w:r>
        <w:lastRenderedPageBreak/>
        <w:t>Проектно-технологическая часть</w:t>
      </w:r>
      <w:bookmarkEnd w:id="41"/>
    </w:p>
    <w:p w14:paraId="7F6B3096" w14:textId="77777777" w:rsidR="0009190F" w:rsidRDefault="0009190F" w:rsidP="00FB4C5D">
      <w:pPr>
        <w:pStyle w:val="2"/>
        <w:numPr>
          <w:ilvl w:val="1"/>
          <w:numId w:val="1"/>
        </w:numPr>
      </w:pPr>
      <w:bookmarkStart w:id="42" w:name="_Toc532952212"/>
      <w:r>
        <w:t>Платформа для разработки системы</w:t>
      </w:r>
      <w:bookmarkEnd w:id="42"/>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w:t>
      </w:r>
      <w:proofErr w:type="spellStart"/>
      <w:r w:rsidRPr="00A35D5A">
        <w:rPr>
          <w:color w:val="000000"/>
          <w:lang w:eastAsia="ru-RU"/>
        </w:rPr>
        <w:t>Core</w:t>
      </w:r>
      <w:proofErr w:type="spellEnd"/>
      <w:r w:rsidRPr="00A35D5A">
        <w:rPr>
          <w:color w:val="000000"/>
          <w:lang w:eastAsia="ru-RU"/>
        </w:rPr>
        <w:t xml:space="preserve"> — это универсальная платформа разработки, которая поддерживается корпорацией Майкрософт и сообществом .NET на сайте </w:t>
      </w:r>
      <w:hyperlink r:id="rId21" w:history="1">
        <w:proofErr w:type="spellStart"/>
        <w:r w:rsidRPr="00D2299B">
          <w:rPr>
            <w:color w:val="000000"/>
            <w:lang w:eastAsia="ru-RU"/>
          </w:rPr>
          <w:t>GitHub</w:t>
        </w:r>
        <w:proofErr w:type="spellEnd"/>
      </w:hyperlink>
      <w:r w:rsidRPr="00A35D5A">
        <w:rPr>
          <w:color w:val="000000"/>
          <w:lang w:eastAsia="ru-RU"/>
        </w:rPr>
        <w:t>. Она является кроссплатформенной, подде</w:t>
      </w:r>
      <w:r>
        <w:rPr>
          <w:color w:val="000000"/>
          <w:lang w:eastAsia="ru-RU"/>
        </w:rPr>
        <w:t xml:space="preserve">рживает </w:t>
      </w:r>
      <w:proofErr w:type="spellStart"/>
      <w:r>
        <w:rPr>
          <w:color w:val="000000"/>
          <w:lang w:eastAsia="ru-RU"/>
        </w:rPr>
        <w:t>Windows</w:t>
      </w:r>
      <w:proofErr w:type="spellEnd"/>
      <w:r>
        <w:rPr>
          <w:color w:val="000000"/>
          <w:lang w:eastAsia="ru-RU"/>
        </w:rPr>
        <w:t xml:space="preserve">, </w:t>
      </w:r>
      <w:proofErr w:type="spellStart"/>
      <w:r>
        <w:rPr>
          <w:color w:val="000000"/>
          <w:lang w:eastAsia="ru-RU"/>
        </w:rPr>
        <w:t>Mac</w:t>
      </w:r>
      <w:proofErr w:type="spellEnd"/>
      <w:r>
        <w:rPr>
          <w:color w:val="000000"/>
          <w:lang w:eastAsia="ru-RU"/>
        </w:rPr>
        <w:t xml:space="preserve"> OS и </w:t>
      </w:r>
      <w:proofErr w:type="spellStart"/>
      <w:r>
        <w:rPr>
          <w:color w:val="000000"/>
          <w:lang w:eastAsia="ru-RU"/>
        </w:rPr>
        <w:t>Linux</w:t>
      </w:r>
      <w:proofErr w:type="spellEnd"/>
      <w:r>
        <w:rPr>
          <w:color w:val="000000"/>
          <w:lang w:eastAsia="ru-RU"/>
        </w:rPr>
        <w:t>.</w:t>
      </w:r>
      <w:r w:rsidR="006B45E8">
        <w:rPr>
          <w:color w:val="000000"/>
          <w:lang w:eastAsia="ru-RU"/>
        </w:rPr>
        <w:t xml:space="preserve"> </w:t>
      </w:r>
      <w:r w:rsidRPr="00A35D5A">
        <w:rPr>
          <w:lang w:eastAsia="ru-RU"/>
        </w:rPr>
        <w:t xml:space="preserve">Перечисленные ниже особенности наиболее полно определяют платформу .NET </w:t>
      </w:r>
      <w:proofErr w:type="spellStart"/>
      <w:r w:rsidRPr="00A35D5A">
        <w:rPr>
          <w:lang w:eastAsia="ru-RU"/>
        </w:rPr>
        <w:t>Core</w:t>
      </w:r>
      <w:proofErr w:type="spellEnd"/>
      <w:r w:rsidRPr="00A35D5A">
        <w:rPr>
          <w:lang w:eastAsia="ru-RU"/>
        </w:rPr>
        <w:t>:</w:t>
      </w:r>
    </w:p>
    <w:p w14:paraId="15A0101E" w14:textId="77777777" w:rsidR="0009190F" w:rsidRPr="006B45E8" w:rsidRDefault="0009190F" w:rsidP="00931F68">
      <w:pPr>
        <w:pStyle w:val="a0"/>
        <w:numPr>
          <w:ilvl w:val="0"/>
          <w:numId w:val="11"/>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931F68">
      <w:pPr>
        <w:pStyle w:val="a0"/>
        <w:numPr>
          <w:ilvl w:val="0"/>
          <w:numId w:val="11"/>
        </w:numPr>
        <w:rPr>
          <w:lang w:eastAsia="ru-RU"/>
        </w:rPr>
      </w:pPr>
      <w:r w:rsidRPr="006B45E8">
        <w:rPr>
          <w:bCs/>
          <w:lang w:eastAsia="ru-RU"/>
        </w:rPr>
        <w:t>Кроссплатформенность</w:t>
      </w:r>
      <w:r w:rsidRPr="006B45E8">
        <w:rPr>
          <w:lang w:eastAsia="ru-RU"/>
        </w:rPr>
        <w:t xml:space="preserve">: работает в </w:t>
      </w:r>
      <w:proofErr w:type="spellStart"/>
      <w:r w:rsidRPr="006B45E8">
        <w:rPr>
          <w:lang w:eastAsia="ru-RU"/>
        </w:rPr>
        <w:t>Windows</w:t>
      </w:r>
      <w:proofErr w:type="spellEnd"/>
      <w:r w:rsidRPr="006B45E8">
        <w:rPr>
          <w:lang w:eastAsia="ru-RU"/>
        </w:rPr>
        <w:t xml:space="preserve">, </w:t>
      </w:r>
      <w:proofErr w:type="spellStart"/>
      <w:r w:rsidRPr="006B45E8">
        <w:rPr>
          <w:lang w:eastAsia="ru-RU"/>
        </w:rPr>
        <w:t>Mac</w:t>
      </w:r>
      <w:proofErr w:type="spellEnd"/>
      <w:r w:rsidRPr="006B45E8">
        <w:rPr>
          <w:lang w:eastAsia="ru-RU"/>
        </w:rPr>
        <w:t xml:space="preserve"> OS и </w:t>
      </w:r>
      <w:proofErr w:type="spellStart"/>
      <w:r w:rsidRPr="006B45E8">
        <w:rPr>
          <w:lang w:eastAsia="ru-RU"/>
        </w:rPr>
        <w:t>Linux</w:t>
      </w:r>
      <w:proofErr w:type="spellEnd"/>
      <w:r w:rsidRPr="006B45E8">
        <w:rPr>
          <w:lang w:eastAsia="ru-RU"/>
        </w:rPr>
        <w:t xml:space="preserve">; может переноситься в другие операционные системы. Спектр </w:t>
      </w:r>
      <w:hyperlink r:id="rId22"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931F68">
      <w:pPr>
        <w:pStyle w:val="a0"/>
        <w:numPr>
          <w:ilvl w:val="0"/>
          <w:numId w:val="11"/>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931F68">
      <w:pPr>
        <w:pStyle w:val="a0"/>
        <w:numPr>
          <w:ilvl w:val="0"/>
          <w:numId w:val="11"/>
        </w:numPr>
        <w:rPr>
          <w:lang w:eastAsia="ru-RU"/>
        </w:rPr>
      </w:pPr>
      <w:r w:rsidRPr="006B45E8">
        <w:rPr>
          <w:bCs/>
          <w:lang w:eastAsia="ru-RU"/>
        </w:rPr>
        <w:t>Совместимость</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совместима с .NET </w:t>
      </w:r>
      <w:proofErr w:type="spellStart"/>
      <w:r w:rsidRPr="006B45E8">
        <w:rPr>
          <w:lang w:eastAsia="ru-RU"/>
        </w:rPr>
        <w:t>Framework</w:t>
      </w:r>
      <w:proofErr w:type="spellEnd"/>
      <w:r w:rsidRPr="006B45E8">
        <w:rPr>
          <w:lang w:eastAsia="ru-RU"/>
        </w:rPr>
        <w:t xml:space="preserve">, </w:t>
      </w:r>
      <w:proofErr w:type="spellStart"/>
      <w:r w:rsidRPr="006B45E8">
        <w:rPr>
          <w:lang w:eastAsia="ru-RU"/>
        </w:rPr>
        <w:t>Xamarin</w:t>
      </w:r>
      <w:proofErr w:type="spellEnd"/>
      <w:r w:rsidRPr="006B45E8">
        <w:rPr>
          <w:lang w:eastAsia="ru-RU"/>
        </w:rPr>
        <w:t xml:space="preserve"> и </w:t>
      </w:r>
      <w:proofErr w:type="spellStart"/>
      <w:r w:rsidRPr="006B45E8">
        <w:rPr>
          <w:lang w:eastAsia="ru-RU"/>
        </w:rPr>
        <w:t>Mono</w:t>
      </w:r>
      <w:proofErr w:type="spellEnd"/>
      <w:r w:rsidRPr="006B45E8">
        <w:rPr>
          <w:lang w:eastAsia="ru-RU"/>
        </w:rPr>
        <w:t xml:space="preserve"> благодаря </w:t>
      </w:r>
      <w:hyperlink r:id="rId23" w:history="1">
        <w:r w:rsidRPr="006B45E8">
          <w:rPr>
            <w:lang w:eastAsia="ru-RU"/>
          </w:rPr>
          <w:t xml:space="preserve">.NET </w:t>
        </w:r>
        <w:proofErr w:type="spellStart"/>
        <w:r w:rsidRPr="006B45E8">
          <w:rPr>
            <w:lang w:eastAsia="ru-RU"/>
          </w:rPr>
          <w:t>Standard</w:t>
        </w:r>
        <w:proofErr w:type="spellEnd"/>
      </w:hyperlink>
      <w:r w:rsidR="006B45E8">
        <w:rPr>
          <w:lang w:eastAsia="ru-RU"/>
        </w:rPr>
        <w:t>;</w:t>
      </w:r>
    </w:p>
    <w:p w14:paraId="1F65733D" w14:textId="77777777" w:rsidR="0009190F" w:rsidRPr="006B45E8" w:rsidRDefault="0009190F" w:rsidP="00931F68">
      <w:pPr>
        <w:pStyle w:val="a0"/>
        <w:numPr>
          <w:ilvl w:val="0"/>
          <w:numId w:val="11"/>
        </w:numPr>
        <w:rPr>
          <w:lang w:eastAsia="ru-RU"/>
        </w:rPr>
      </w:pPr>
      <w:r w:rsidRPr="006B45E8">
        <w:rPr>
          <w:bCs/>
          <w:lang w:eastAsia="ru-RU"/>
        </w:rPr>
        <w:t>Открытый исходный код</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имеет открытый исходный код и распространяется по лицензиям MIT и </w:t>
      </w:r>
      <w:proofErr w:type="spellStart"/>
      <w:r w:rsidRPr="006B45E8">
        <w:rPr>
          <w:lang w:eastAsia="ru-RU"/>
        </w:rPr>
        <w:t>Apache</w:t>
      </w:r>
      <w:proofErr w:type="spellEnd"/>
      <w:r w:rsidRPr="006B45E8">
        <w:rPr>
          <w:lang w:eastAsia="ru-RU"/>
        </w:rPr>
        <w:t xml:space="preserve"> 2. Документация распространяется по лицензии </w:t>
      </w:r>
      <w:hyperlink r:id="rId24" w:history="1">
        <w:r w:rsidRPr="006B45E8">
          <w:rPr>
            <w:lang w:eastAsia="ru-RU"/>
          </w:rPr>
          <w:t>CC-BY</w:t>
        </w:r>
      </w:hyperlink>
      <w:r w:rsidRPr="006B45E8">
        <w:rPr>
          <w:lang w:eastAsia="ru-RU"/>
        </w:rPr>
        <w:t xml:space="preserve">. .NET </w:t>
      </w:r>
      <w:proofErr w:type="spellStart"/>
      <w:r w:rsidRPr="006B45E8">
        <w:rPr>
          <w:lang w:eastAsia="ru-RU"/>
        </w:rPr>
        <w:t>Core</w:t>
      </w:r>
      <w:proofErr w:type="spellEnd"/>
      <w:r w:rsidRPr="006B45E8">
        <w:rPr>
          <w:lang w:eastAsia="ru-RU"/>
        </w:rPr>
        <w:t xml:space="preserve"> является проектом </w:t>
      </w:r>
      <w:hyperlink r:id="rId25" w:history="1">
        <w:r w:rsidRPr="006B45E8">
          <w:rPr>
            <w:lang w:eastAsia="ru-RU"/>
          </w:rPr>
          <w:t xml:space="preserve">.NET </w:t>
        </w:r>
        <w:proofErr w:type="spellStart"/>
        <w:r w:rsidRPr="006B45E8">
          <w:rPr>
            <w:lang w:eastAsia="ru-RU"/>
          </w:rPr>
          <w:t>Foundation</w:t>
        </w:r>
        <w:proofErr w:type="spellEnd"/>
      </w:hyperlink>
      <w:r w:rsidR="006B45E8">
        <w:rPr>
          <w:lang w:eastAsia="ru-RU"/>
        </w:rPr>
        <w:t>;</w:t>
      </w:r>
    </w:p>
    <w:p w14:paraId="1202AA7A" w14:textId="77777777" w:rsidR="0009190F" w:rsidRPr="006B45E8" w:rsidRDefault="0009190F" w:rsidP="00931F68">
      <w:pPr>
        <w:pStyle w:val="a0"/>
        <w:numPr>
          <w:ilvl w:val="0"/>
          <w:numId w:val="11"/>
        </w:numPr>
        <w:rPr>
          <w:lang w:eastAsia="ru-RU"/>
        </w:rPr>
      </w:pPr>
      <w:r w:rsidRPr="006B45E8">
        <w:rPr>
          <w:bCs/>
          <w:lang w:eastAsia="ru-RU"/>
        </w:rPr>
        <w:lastRenderedPageBreak/>
        <w:t>Поддержка корпорации Майкрософт</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поддерживается корпорацией Майкрософт согласно правилам </w:t>
      </w:r>
      <w:hyperlink r:id="rId26" w:history="1">
        <w:r w:rsidRPr="006B45E8">
          <w:rPr>
            <w:lang w:eastAsia="ru-RU"/>
          </w:rPr>
          <w:t xml:space="preserve">жизненного цикла поддержки .NET </w:t>
        </w:r>
        <w:proofErr w:type="spellStart"/>
        <w:r w:rsidRPr="006B45E8">
          <w:rPr>
            <w:lang w:eastAsia="ru-RU"/>
          </w:rPr>
          <w:t>Core</w:t>
        </w:r>
        <w:proofErr w:type="spellEnd"/>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состоит из</w:t>
      </w:r>
      <w:r w:rsidR="006B45E8">
        <w:rPr>
          <w:lang w:eastAsia="ru-RU"/>
        </w:rPr>
        <w:t xml:space="preserve"> перечисленных ниже компонентов:</w:t>
      </w:r>
    </w:p>
    <w:p w14:paraId="0313CC95" w14:textId="77777777" w:rsidR="0009190F" w:rsidRPr="00A35D5A" w:rsidRDefault="00D761FC" w:rsidP="00931F68">
      <w:pPr>
        <w:pStyle w:val="a0"/>
        <w:numPr>
          <w:ilvl w:val="0"/>
          <w:numId w:val="12"/>
        </w:numPr>
        <w:rPr>
          <w:lang w:eastAsia="ru-RU"/>
        </w:rPr>
      </w:pPr>
      <w:hyperlink r:id="rId27"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8"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9" w:history="1">
        <w:r w:rsidRPr="00D2299B">
          <w:rPr>
            <w:lang w:eastAsia="ru-RU"/>
          </w:rPr>
          <w:t>средств SDK</w:t>
        </w:r>
      </w:hyperlink>
      <w:r w:rsidRPr="00A35D5A">
        <w:rPr>
          <w:lang w:eastAsia="ru-RU"/>
        </w:rPr>
        <w:t xml:space="preserve"> и </w:t>
      </w:r>
      <w:hyperlink r:id="rId30"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1" w:history="1">
        <w:r w:rsidRPr="00D2299B">
          <w:rPr>
            <w:lang w:eastAsia="ru-RU"/>
          </w:rPr>
          <w:t xml:space="preserve">пакете SDK для .NET </w:t>
        </w:r>
        <w:proofErr w:type="spellStart"/>
        <w:r w:rsidRPr="00D2299B">
          <w:rPr>
            <w:lang w:eastAsia="ru-RU"/>
          </w:rPr>
          <w:t>Core</w:t>
        </w:r>
        <w:proofErr w:type="spellEnd"/>
      </w:hyperlink>
      <w:r w:rsidR="006B45E8">
        <w:rPr>
          <w:lang w:eastAsia="ru-RU"/>
        </w:rPr>
        <w:t>;</w:t>
      </w:r>
    </w:p>
    <w:p w14:paraId="5B2FE820" w14:textId="77777777" w:rsidR="0009190F" w:rsidRPr="00A35D5A" w:rsidRDefault="0009190F" w:rsidP="00931F68">
      <w:pPr>
        <w:pStyle w:val="a0"/>
        <w:numPr>
          <w:ilvl w:val="0"/>
          <w:numId w:val="12"/>
        </w:numPr>
        <w:rPr>
          <w:lang w:eastAsia="ru-RU"/>
        </w:rPr>
      </w:pPr>
      <w:r w:rsidRPr="00A35D5A">
        <w:rPr>
          <w:lang w:eastAsia="ru-RU"/>
        </w:rPr>
        <w:t xml:space="preserve">Хост приложений </w:t>
      </w:r>
      <w:proofErr w:type="spellStart"/>
      <w:r w:rsidRPr="00A35D5A">
        <w:rPr>
          <w:lang w:eastAsia="ru-RU"/>
        </w:rPr>
        <w:t>dotnet</w:t>
      </w:r>
      <w:proofErr w:type="spellEnd"/>
      <w:r w:rsidRPr="00A35D5A">
        <w:rPr>
          <w:lang w:eastAsia="ru-RU"/>
        </w:rPr>
        <w:t xml:space="preserve"> служит для запуска приложений .NET </w:t>
      </w:r>
      <w:proofErr w:type="spellStart"/>
      <w:r w:rsidRPr="00A35D5A">
        <w:rPr>
          <w:lang w:eastAsia="ru-RU"/>
        </w:rPr>
        <w:t>Core</w:t>
      </w:r>
      <w:proofErr w:type="spellEnd"/>
      <w:r w:rsidRPr="00A35D5A">
        <w:rPr>
          <w:lang w:eastAsia="ru-RU"/>
        </w:rPr>
        <w:t>.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931F68">
      <w:pPr>
        <w:pStyle w:val="a0"/>
        <w:numPr>
          <w:ilvl w:val="0"/>
          <w:numId w:val="12"/>
        </w:numPr>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 это кроссплатформенная реализация .NET. Основные архитектурные особенности, уникальные для .NET </w:t>
      </w:r>
      <w:proofErr w:type="spellStart"/>
      <w:r w:rsidRPr="00A35D5A">
        <w:rPr>
          <w:lang w:eastAsia="ru-RU"/>
        </w:rPr>
        <w:t>Core</w:t>
      </w:r>
      <w:proofErr w:type="spellEnd"/>
      <w:r w:rsidRPr="00A35D5A">
        <w:rPr>
          <w:lang w:eastAsia="ru-RU"/>
        </w:rPr>
        <w:t>, связаны с предоставлением реализаций для конкретных поддерживаемых платформ</w:t>
      </w:r>
      <w:sdt>
        <w:sdtPr>
          <w:rPr>
            <w:lang w:eastAsia="ru-RU"/>
          </w:rPr>
          <w:id w:val="-752277100"/>
          <w:citation/>
        </w:sdtPr>
        <w:sdtEnd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1620F1">
            <w:rPr>
              <w:noProof/>
              <w:lang w:eastAsia="ru-RU"/>
            </w:rPr>
            <w:t xml:space="preserve"> </w:t>
          </w:r>
          <w:r w:rsidR="001620F1" w:rsidRPr="001620F1">
            <w:rPr>
              <w:noProof/>
              <w:lang w:eastAsia="ru-RU"/>
            </w:rPr>
            <w:t>[8]</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77777777" w:rsidR="001D41E1" w:rsidRDefault="001D41E1" w:rsidP="00B16BD4">
      <w:pPr>
        <w:pStyle w:val="2"/>
        <w:numPr>
          <w:ilvl w:val="1"/>
          <w:numId w:val="1"/>
        </w:numPr>
      </w:pPr>
      <w:bookmarkStart w:id="43" w:name="_Toc532952213"/>
      <w:r>
        <w:t>Разработка модуля анализа</w:t>
      </w:r>
      <w:bookmarkEnd w:id="43"/>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w:t>
      </w:r>
      <w:r w:rsidR="00F71D4B">
        <w:lastRenderedPageBreak/>
        <w:t>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классического подхода, где данные действия выполняются последовательно 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4BAFC975" w14:textId="77777777" w:rsidR="008310F6" w:rsidRDefault="008310F6" w:rsidP="007F4D5F">
      <w:pPr>
        <w:pStyle w:val="a0"/>
      </w:pPr>
      <w:r>
        <w:t>Отладка алгоритма производилась с использованием открытой базы данных транзакций</w:t>
      </w:r>
      <w:r w:rsidR="006341CB">
        <w:t xml:space="preserve"> «</w:t>
      </w:r>
      <w:proofErr w:type="spellStart"/>
      <w:r w:rsidR="006341CB" w:rsidRPr="006341CB">
        <w:t>mushroom</w:t>
      </w:r>
      <w:proofErr w:type="spellEnd"/>
      <w:r w:rsidR="006341CB">
        <w:t>» взятой из</w:t>
      </w:r>
      <w:r>
        <w:t xml:space="preserve"> </w:t>
      </w:r>
      <w:r w:rsidR="006341CB" w:rsidRPr="006341CB">
        <w:t xml:space="preserve">FIMI </w:t>
      </w:r>
      <w:proofErr w:type="spellStart"/>
      <w:r w:rsidR="006341CB" w:rsidRPr="006341CB">
        <w:t>Repository</w:t>
      </w:r>
      <w:proofErr w:type="spellEnd"/>
      <w:sdt>
        <w:sdtPr>
          <w:id w:val="-1465035931"/>
          <w:citation/>
        </w:sdtPr>
        <w:sdtEndPr/>
        <w:sdtContent>
          <w:r w:rsidR="006341CB">
            <w:fldChar w:fldCharType="begin"/>
          </w:r>
          <w:r w:rsidR="006341CB">
            <w:instrText xml:space="preserve"> CITATION Fre \l 1049 </w:instrText>
          </w:r>
          <w:r w:rsidR="006341CB">
            <w:fldChar w:fldCharType="separate"/>
          </w:r>
          <w:r w:rsidR="001620F1">
            <w:rPr>
              <w:noProof/>
            </w:rPr>
            <w:t xml:space="preserve"> </w:t>
          </w:r>
          <w:r w:rsidR="001620F1" w:rsidRPr="001620F1">
            <w:rPr>
              <w:noProof/>
            </w:rPr>
            <w:t>[9]</w:t>
          </w:r>
          <w:r w:rsidR="006341CB">
            <w:fldChar w:fldCharType="end"/>
          </w:r>
        </w:sdtContent>
      </w:sdt>
      <w:r w:rsidR="002E152F">
        <w:t>, а также библиотеки,</w:t>
      </w:r>
      <w:r w:rsidR="002E152F" w:rsidRPr="002E152F">
        <w:t xml:space="preserve"> </w:t>
      </w:r>
      <w:r w:rsidR="002E152F" w:rsidRPr="002E152F">
        <w:rPr>
          <w:lang w:val="en-US"/>
        </w:rPr>
        <w:t>Orange</w:t>
      </w:r>
      <w:r w:rsidR="002E152F" w:rsidRPr="002E152F">
        <w:t>3-</w:t>
      </w:r>
      <w:r w:rsidR="002E152F" w:rsidRPr="002E152F">
        <w:rPr>
          <w:lang w:val="en-US"/>
        </w:rPr>
        <w:t>Associate</w:t>
      </w:r>
      <w:r w:rsidR="002E152F">
        <w:t xml:space="preserve"> написанной на языке </w:t>
      </w:r>
      <w:proofErr w:type="spellStart"/>
      <w:r w:rsidR="002E152F">
        <w:t>python</w:t>
      </w:r>
      <w:proofErr w:type="spellEnd"/>
      <w:sdt>
        <w:sdtPr>
          <w:id w:val="-2134627659"/>
          <w:citation/>
        </w:sdtPr>
        <w:sdtEndPr/>
        <w:sdtContent>
          <w:r w:rsidR="002E152F">
            <w:fldChar w:fldCharType="begin"/>
          </w:r>
          <w:r w:rsidR="002E152F">
            <w:instrText xml:space="preserve"> CITATION Ora \l 1049 </w:instrText>
          </w:r>
          <w:r w:rsidR="002E152F">
            <w:fldChar w:fldCharType="separate"/>
          </w:r>
          <w:r w:rsidR="001620F1">
            <w:rPr>
              <w:noProof/>
            </w:rPr>
            <w:t xml:space="preserve"> </w:t>
          </w:r>
          <w:r w:rsidR="001620F1" w:rsidRPr="001620F1">
            <w:rPr>
              <w:noProof/>
            </w:rPr>
            <w:t>[10]</w:t>
          </w:r>
          <w:r w:rsidR="002E152F">
            <w:fldChar w:fldCharType="end"/>
          </w:r>
        </w:sdtContent>
      </w:sdt>
      <w:r w:rsidR="005839DF">
        <w:t>.</w:t>
      </w:r>
    </w:p>
    <w:p w14:paraId="31D05D4E" w14:textId="77777777" w:rsidR="005839DF" w:rsidRPr="002E152F" w:rsidRDefault="005839DF" w:rsidP="007F4D5F">
      <w:pPr>
        <w:pStyle w:val="a0"/>
      </w:pPr>
    </w:p>
    <w:p w14:paraId="21983DF9" w14:textId="77777777" w:rsidR="007F4D5F" w:rsidRPr="00B16BD4" w:rsidRDefault="005839DF" w:rsidP="00B16BD4">
      <w:pPr>
        <w:pStyle w:val="2"/>
        <w:numPr>
          <w:ilvl w:val="1"/>
          <w:numId w:val="1"/>
        </w:numPr>
      </w:pPr>
      <w:bookmarkStart w:id="44" w:name="_Toc532952214"/>
      <w:r w:rsidRPr="00B16BD4">
        <w:t>Регистрация транзакций в системе</w:t>
      </w:r>
      <w:bookmarkEnd w:id="44"/>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 xml:space="preserve">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w:t>
      </w:r>
      <w:proofErr w:type="spellStart"/>
      <w:r w:rsidR="00161867">
        <w:t>RabbitMQ</w:t>
      </w:r>
      <w:proofErr w:type="spellEnd"/>
      <w:r w:rsidR="00161867">
        <w:t>.</w:t>
      </w:r>
    </w:p>
    <w:p w14:paraId="33920526" w14:textId="77777777" w:rsidR="00161867" w:rsidRDefault="00161867" w:rsidP="00161867">
      <w:pPr>
        <w:pStyle w:val="a0"/>
      </w:pPr>
      <w:proofErr w:type="spellStart"/>
      <w:r>
        <w:t>RabbitMQ</w:t>
      </w:r>
      <w:proofErr w:type="spellEnd"/>
      <w:r>
        <w:t xml:space="preserve"> — платформа, реализующая систему обмена сообщениями между компонентами программной системы (</w:t>
      </w:r>
      <w:proofErr w:type="spellStart"/>
      <w:r>
        <w:t>Message</w:t>
      </w:r>
      <w:proofErr w:type="spellEnd"/>
      <w:r>
        <w:t xml:space="preserve"> </w:t>
      </w:r>
      <w:proofErr w:type="spellStart"/>
      <w:r>
        <w:t>Oriented</w:t>
      </w:r>
      <w:proofErr w:type="spellEnd"/>
      <w:r>
        <w:t xml:space="preserve"> </w:t>
      </w:r>
      <w:proofErr w:type="spellStart"/>
      <w:r>
        <w:t>Middleware</w:t>
      </w:r>
      <w:proofErr w:type="spellEnd"/>
      <w:r>
        <w:t>) на основе стандарта AMQP (</w:t>
      </w:r>
      <w:proofErr w:type="spellStart"/>
      <w:r>
        <w:t>Advanced</w:t>
      </w:r>
      <w:proofErr w:type="spellEnd"/>
      <w:r>
        <w:t xml:space="preserve"> </w:t>
      </w:r>
      <w:proofErr w:type="spellStart"/>
      <w:r>
        <w:t>Message</w:t>
      </w:r>
      <w:proofErr w:type="spellEnd"/>
      <w:r>
        <w:t xml:space="preserve"> </w:t>
      </w:r>
      <w:proofErr w:type="spellStart"/>
      <w:r>
        <w:t>Queuing</w:t>
      </w:r>
      <w:proofErr w:type="spellEnd"/>
      <w:r>
        <w:t xml:space="preserve"> </w:t>
      </w:r>
      <w:proofErr w:type="spellStart"/>
      <w:r>
        <w:t>Protocol</w:t>
      </w:r>
      <w:proofErr w:type="spellEnd"/>
      <w:r>
        <w:t xml:space="preserve">). </w:t>
      </w:r>
      <w:proofErr w:type="spellStart"/>
      <w:r>
        <w:t>RabbitMQ</w:t>
      </w:r>
      <w:proofErr w:type="spellEnd"/>
      <w:r>
        <w:t xml:space="preserve"> выпускается под </w:t>
      </w:r>
      <w:proofErr w:type="spellStart"/>
      <w:r>
        <w:t>Mozilla</w:t>
      </w:r>
      <w:proofErr w:type="spellEnd"/>
      <w:r>
        <w:t xml:space="preserve"> </w:t>
      </w:r>
      <w:proofErr w:type="spellStart"/>
      <w:r>
        <w:t>Public</w:t>
      </w:r>
      <w:proofErr w:type="spellEnd"/>
      <w:r>
        <w:t xml:space="preserve"> </w:t>
      </w:r>
      <w:proofErr w:type="spellStart"/>
      <w:r>
        <w:t>License</w:t>
      </w:r>
      <w:proofErr w:type="spellEnd"/>
      <w:r>
        <w:t>.</w:t>
      </w:r>
    </w:p>
    <w:p w14:paraId="03DC5A1A" w14:textId="77777777" w:rsidR="00161867" w:rsidRDefault="00161867" w:rsidP="00161867">
      <w:pPr>
        <w:pStyle w:val="a0"/>
      </w:pPr>
      <w:proofErr w:type="spellStart"/>
      <w:r>
        <w:t>RabbitMQ</w:t>
      </w:r>
      <w:proofErr w:type="spellEnd"/>
      <w:r>
        <w:t xml:space="preserve"> создан на основе испытанной </w:t>
      </w:r>
      <w:proofErr w:type="spellStart"/>
      <w:r>
        <w:t>Open</w:t>
      </w:r>
      <w:proofErr w:type="spellEnd"/>
      <w:r>
        <w:t xml:space="preserve"> </w:t>
      </w:r>
      <w:proofErr w:type="spellStart"/>
      <w:r>
        <w:t>Telecom</w:t>
      </w:r>
      <w:proofErr w:type="spellEnd"/>
      <w:r>
        <w:t xml:space="preserve"> </w:t>
      </w:r>
      <w:proofErr w:type="spellStart"/>
      <w:r>
        <w:t>Platform</w:t>
      </w:r>
      <w:proofErr w:type="spellEnd"/>
      <w:r>
        <w:t xml:space="preserve">, обеспечивающий высокую надёжность и производительность промышленного уровня и написан на языке </w:t>
      </w:r>
      <w:proofErr w:type="spellStart"/>
      <w:r>
        <w:t>Erlang</w:t>
      </w:r>
      <w:proofErr w:type="spellEnd"/>
      <w:r>
        <w:t>.</w:t>
      </w:r>
    </w:p>
    <w:p w14:paraId="37793C03" w14:textId="77777777" w:rsidR="00161867" w:rsidRDefault="00161867" w:rsidP="00161867">
      <w:pPr>
        <w:pStyle w:val="a0"/>
      </w:pPr>
      <w:proofErr w:type="spellStart"/>
      <w:r>
        <w:t>RabbitMQ</w:t>
      </w:r>
      <w:proofErr w:type="spellEnd"/>
      <w:r>
        <w:t xml:space="preserve"> состоит из:</w:t>
      </w:r>
    </w:p>
    <w:p w14:paraId="41000B24" w14:textId="77777777" w:rsidR="00161867" w:rsidRDefault="00161867" w:rsidP="00931F68">
      <w:pPr>
        <w:pStyle w:val="a0"/>
        <w:numPr>
          <w:ilvl w:val="0"/>
          <w:numId w:val="15"/>
        </w:numPr>
      </w:pPr>
      <w:r>
        <w:t xml:space="preserve">Сервера </w:t>
      </w:r>
      <w:proofErr w:type="spellStart"/>
      <w:r>
        <w:t>RabbitMQ</w:t>
      </w:r>
      <w:proofErr w:type="spellEnd"/>
      <w:r>
        <w:t>;</w:t>
      </w:r>
    </w:p>
    <w:p w14:paraId="39B84BEE" w14:textId="77777777" w:rsidR="00161867" w:rsidRDefault="00161867" w:rsidP="00931F68">
      <w:pPr>
        <w:pStyle w:val="a0"/>
        <w:numPr>
          <w:ilvl w:val="0"/>
          <w:numId w:val="15"/>
        </w:numPr>
      </w:pPr>
      <w:r>
        <w:t>Поддержки протоколов HTTP, XMPP и STOMP;</w:t>
      </w:r>
    </w:p>
    <w:p w14:paraId="6E45B9DB" w14:textId="77777777" w:rsidR="00161867" w:rsidRDefault="00161867" w:rsidP="00931F68">
      <w:pPr>
        <w:pStyle w:val="a0"/>
        <w:numPr>
          <w:ilvl w:val="0"/>
          <w:numId w:val="15"/>
        </w:numPr>
      </w:pPr>
      <w:r>
        <w:lastRenderedPageBreak/>
        <w:t xml:space="preserve">Клиентских библиотек AMQP для </w:t>
      </w:r>
      <w:proofErr w:type="spellStart"/>
      <w:r>
        <w:t>Java</w:t>
      </w:r>
      <w:proofErr w:type="spellEnd"/>
      <w:r>
        <w:t xml:space="preserve"> и .NET </w:t>
      </w:r>
      <w:proofErr w:type="spellStart"/>
      <w:r>
        <w:t>Framework</w:t>
      </w:r>
      <w:proofErr w:type="spellEnd"/>
      <w:r>
        <w:t xml:space="preserve"> (поддержка других языков программирования реализована в ПО других производителей);</w:t>
      </w:r>
    </w:p>
    <w:p w14:paraId="03F802F2" w14:textId="77777777" w:rsidR="00161867" w:rsidRDefault="00161867" w:rsidP="00931F68">
      <w:pPr>
        <w:pStyle w:val="a0"/>
        <w:numPr>
          <w:ilvl w:val="0"/>
          <w:numId w:val="15"/>
        </w:numPr>
      </w:pPr>
      <w:r>
        <w:t>Различных плагинов (таких как плагины для мониторинга и управления через HTTP или веб-интерфейс или плагин «</w:t>
      </w:r>
      <w:proofErr w:type="spellStart"/>
      <w:r>
        <w:t>Shovel</w:t>
      </w:r>
      <w:proofErr w:type="spellEnd"/>
      <w:r>
        <w:t>» для передачи сообщений между брокерами).</w:t>
      </w:r>
    </w:p>
    <w:p w14:paraId="5C959F1B" w14:textId="77777777" w:rsidR="00161867" w:rsidRDefault="00161867" w:rsidP="00161867">
      <w:pPr>
        <w:pStyle w:val="a0"/>
      </w:pPr>
      <w:r>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 xml:space="preserve">Имеется реализация клиентов для доступа к </w:t>
      </w:r>
      <w:proofErr w:type="spellStart"/>
      <w:r>
        <w:t>RabbitMQ</w:t>
      </w:r>
      <w:proofErr w:type="spellEnd"/>
      <w:r>
        <w:t xml:space="preserve"> для целого ряда языков программирования и платформ, широко используемых для веб-разработки: </w:t>
      </w:r>
      <w:proofErr w:type="spellStart"/>
      <w:r>
        <w:t>Java</w:t>
      </w:r>
      <w:proofErr w:type="spellEnd"/>
      <w:r>
        <w:t xml:space="preserve">, .NET, </w:t>
      </w:r>
      <w:proofErr w:type="spellStart"/>
      <w:r>
        <w:t>Perl</w:t>
      </w:r>
      <w:proofErr w:type="spellEnd"/>
      <w:r>
        <w:t xml:space="preserve">, </w:t>
      </w:r>
      <w:proofErr w:type="spellStart"/>
      <w:r>
        <w:t>Python</w:t>
      </w:r>
      <w:proofErr w:type="spellEnd"/>
      <w:r>
        <w:t xml:space="preserve">, </w:t>
      </w:r>
      <w:proofErr w:type="spellStart"/>
      <w:r>
        <w:t>Ruby</w:t>
      </w:r>
      <w:proofErr w:type="spellEnd"/>
      <w:r>
        <w:t>, PHP и других.</w:t>
      </w:r>
    </w:p>
    <w:p w14:paraId="3DD2BB11" w14:textId="77777777" w:rsidR="00161867" w:rsidRDefault="00161867" w:rsidP="00161867">
      <w:pPr>
        <w:pStyle w:val="a0"/>
      </w:pPr>
      <w:r>
        <w:t xml:space="preserve">Сервер </w:t>
      </w:r>
      <w:proofErr w:type="spellStart"/>
      <w:r>
        <w:t>RabbitMQ</w:t>
      </w:r>
      <w:proofErr w:type="spellEnd"/>
      <w:r>
        <w:t xml:space="preserve"> по сути является менеджером очередей, который имеет следующие преимущества:</w:t>
      </w:r>
    </w:p>
    <w:p w14:paraId="585F6127" w14:textId="77777777" w:rsidR="00161867" w:rsidRDefault="00161867" w:rsidP="00931F68">
      <w:pPr>
        <w:pStyle w:val="a0"/>
        <w:numPr>
          <w:ilvl w:val="0"/>
          <w:numId w:val="16"/>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931F68">
      <w:pPr>
        <w:pStyle w:val="a0"/>
        <w:numPr>
          <w:ilvl w:val="0"/>
          <w:numId w:val="16"/>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931F68">
      <w:pPr>
        <w:pStyle w:val="a0"/>
        <w:numPr>
          <w:ilvl w:val="0"/>
          <w:numId w:val="16"/>
        </w:numPr>
      </w:pPr>
      <w:r>
        <w:t>Если результат обработки не удовлетворяет, задачу можно послать в очередь повторно;</w:t>
      </w:r>
    </w:p>
    <w:p w14:paraId="630BC586" w14:textId="77777777" w:rsidR="00161867" w:rsidRDefault="00161867" w:rsidP="00931F68">
      <w:pPr>
        <w:pStyle w:val="a0"/>
        <w:numPr>
          <w:ilvl w:val="0"/>
          <w:numId w:val="16"/>
        </w:numPr>
      </w:pPr>
      <w:r>
        <w:t>Существует несколько режимов работы очереди: рассылка типа точка-точка(</w:t>
      </w:r>
      <w:proofErr w:type="spellStart"/>
      <w:r>
        <w:t>direct</w:t>
      </w:r>
      <w:proofErr w:type="spellEnd"/>
      <w:r>
        <w:t>), рассылка сообщений по шаблону(</w:t>
      </w:r>
      <w:proofErr w:type="spellStart"/>
      <w:r>
        <w:t>topic</w:t>
      </w:r>
      <w:proofErr w:type="spellEnd"/>
      <w:r>
        <w:t>), широковещательная рассылка сообщений(</w:t>
      </w:r>
      <w:proofErr w:type="spellStart"/>
      <w:r>
        <w:t>fanout</w:t>
      </w:r>
      <w:proofErr w:type="spellEnd"/>
      <w:r>
        <w:t>);</w:t>
      </w:r>
    </w:p>
    <w:p w14:paraId="55A59CBD" w14:textId="77777777" w:rsidR="00161867" w:rsidRDefault="00161867" w:rsidP="00931F68">
      <w:pPr>
        <w:pStyle w:val="a0"/>
        <w:numPr>
          <w:ilvl w:val="0"/>
          <w:numId w:val="16"/>
        </w:numPr>
      </w:pPr>
      <w:r>
        <w:t>Возможность синхронизировать работу клиента и сервера, своего рода реализация RPC;</w:t>
      </w:r>
    </w:p>
    <w:p w14:paraId="4D7AF08D" w14:textId="77777777" w:rsidR="00161867" w:rsidRDefault="00161867" w:rsidP="00931F68">
      <w:pPr>
        <w:pStyle w:val="a0"/>
        <w:numPr>
          <w:ilvl w:val="0"/>
          <w:numId w:val="16"/>
        </w:numPr>
      </w:pPr>
      <w:r>
        <w:t xml:space="preserve">Количество хранимых в очереди сообщений </w:t>
      </w:r>
      <w:proofErr w:type="spellStart"/>
      <w:r>
        <w:t>неограничено</w:t>
      </w:r>
      <w:proofErr w:type="spellEnd"/>
      <w:r>
        <w:t>;</w:t>
      </w:r>
    </w:p>
    <w:p w14:paraId="006B2EAA" w14:textId="77777777" w:rsidR="00161867" w:rsidRDefault="00161867" w:rsidP="00931F68">
      <w:pPr>
        <w:pStyle w:val="a0"/>
        <w:numPr>
          <w:ilvl w:val="0"/>
          <w:numId w:val="16"/>
        </w:numPr>
      </w:pPr>
      <w:r>
        <w:t xml:space="preserve">Сервер сообщений может быть расположен удаленно как по отношению к продюсеру, так и по отношению к </w:t>
      </w:r>
      <w:proofErr w:type="spellStart"/>
      <w:r>
        <w:t>консьюмеру</w:t>
      </w:r>
      <w:proofErr w:type="spellEnd"/>
      <w:sdt>
        <w:sdtPr>
          <w:id w:val="-1920171938"/>
          <w:citation/>
        </w:sdtPr>
        <w:sdtEndPr/>
        <w:sdtContent>
          <w:r>
            <w:fldChar w:fldCharType="begin"/>
          </w:r>
          <w:r>
            <w:instrText xml:space="preserve"> CITATION Rab \l 1049 </w:instrText>
          </w:r>
          <w:r>
            <w:fldChar w:fldCharType="separate"/>
          </w:r>
          <w:r w:rsidR="001620F1">
            <w:rPr>
              <w:noProof/>
            </w:rPr>
            <w:t xml:space="preserve"> </w:t>
          </w:r>
          <w:r w:rsidR="001620F1" w:rsidRPr="001620F1">
            <w:rPr>
              <w:noProof/>
            </w:rPr>
            <w:t>[11]</w:t>
          </w:r>
          <w:r>
            <w:fldChar w:fldCharType="end"/>
          </w:r>
        </w:sdtContent>
      </w:sdt>
      <w:r>
        <w:t>.</w:t>
      </w:r>
    </w:p>
    <w:p w14:paraId="2AE9D047" w14:textId="77777777" w:rsidR="00161867" w:rsidRDefault="000D42FE" w:rsidP="005839DF">
      <w:pPr>
        <w:pStyle w:val="a0"/>
      </w:pPr>
      <w:r>
        <w:lastRenderedPageBreak/>
        <w:t xml:space="preserve">Таким образом для реализации очереди сообщений-транзакций будет использован брокер сообщений </w:t>
      </w:r>
      <w:proofErr w:type="spellStart"/>
      <w:r>
        <w:t>RabbitMQ</w:t>
      </w:r>
      <w:proofErr w:type="spellEnd"/>
      <w:r>
        <w:t>.</w:t>
      </w:r>
    </w:p>
    <w:p w14:paraId="66E80730" w14:textId="77777777" w:rsidR="00B16BD4" w:rsidRDefault="00B16BD4" w:rsidP="005839DF">
      <w:pPr>
        <w:pStyle w:val="a0"/>
      </w:pPr>
    </w:p>
    <w:p w14:paraId="6E68A825" w14:textId="77777777" w:rsidR="000D42FE" w:rsidRDefault="00B16BD4" w:rsidP="00B16BD4">
      <w:pPr>
        <w:pStyle w:val="2"/>
        <w:numPr>
          <w:ilvl w:val="1"/>
          <w:numId w:val="1"/>
        </w:numPr>
      </w:pPr>
      <w:bookmarkStart w:id="45" w:name="_Toc532952215"/>
      <w:r>
        <w:t>Описание работы системы</w:t>
      </w:r>
      <w:bookmarkEnd w:id="45"/>
    </w:p>
    <w:p w14:paraId="40078495" w14:textId="77777777" w:rsidR="00B16BD4" w:rsidRDefault="00B16BD4" w:rsidP="00B16BD4">
      <w:pPr>
        <w:pStyle w:val="3"/>
        <w:numPr>
          <w:ilvl w:val="2"/>
          <w:numId w:val="1"/>
        </w:numPr>
      </w:pPr>
      <w:bookmarkStart w:id="46" w:name="_Toc532952216"/>
      <w:r>
        <w:t>Поиск источника данных</w:t>
      </w:r>
      <w:bookmarkEnd w:id="46"/>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77777777" w:rsidR="00B16BD4" w:rsidRDefault="00B16BD4" w:rsidP="00B16BD4">
      <w:pPr>
        <w:pStyle w:val="a0"/>
      </w:pPr>
      <w:r>
        <w:t xml:space="preserve">Набор данных, подходящий для данной задачи был найден на сайте https://www.kaggle.com/marcinex1423/salesdb-grocery.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 Данный набор представляет собой </w:t>
      </w:r>
      <w:proofErr w:type="spellStart"/>
      <w:r>
        <w:t>csv</w:t>
      </w:r>
      <w:proofErr w:type="spellEnd"/>
      <w:r>
        <w:t xml:space="preserve">-файл объемом 518 мегабайт. Содержимое файла представлено на рисунке </w:t>
      </w:r>
      <w:r w:rsidR="005176AA">
        <w:t>3.1.</w:t>
      </w:r>
    </w:p>
    <w:p w14:paraId="344CE100" w14:textId="77777777" w:rsidR="00B16BD4" w:rsidRDefault="00156F54" w:rsidP="00156F54">
      <w:pPr>
        <w:pStyle w:val="a0"/>
        <w:jc w:val="center"/>
      </w:pPr>
      <w:r>
        <w:rPr>
          <w:noProof/>
          <w:lang w:eastAsia="ru-RU"/>
        </w:rPr>
        <w:drawing>
          <wp:inline distT="0" distB="0" distL="0" distR="0" wp14:anchorId="3E2C1B81" wp14:editId="3D27FE3A">
            <wp:extent cx="5940425" cy="1617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617345"/>
                    </a:xfrm>
                    <a:prstGeom prst="rect">
                      <a:avLst/>
                    </a:prstGeom>
                  </pic:spPr>
                </pic:pic>
              </a:graphicData>
            </a:graphic>
          </wp:inline>
        </w:drawing>
      </w:r>
    </w:p>
    <w:p w14:paraId="04608276" w14:textId="77777777" w:rsidR="00B16BD4" w:rsidRDefault="005176AA" w:rsidP="00156F54">
      <w:pPr>
        <w:pStyle w:val="a0"/>
        <w:jc w:val="center"/>
      </w:pPr>
      <w:r>
        <w:t xml:space="preserve">Рисунок 3.1 </w:t>
      </w:r>
      <w:r w:rsidR="00B16BD4">
        <w:t>– Содержимое файла с продажами</w:t>
      </w:r>
    </w:p>
    <w:p w14:paraId="0579AAF5" w14:textId="77777777" w:rsidR="00B16BD4" w:rsidRDefault="00B16BD4" w:rsidP="00B16BD4">
      <w:pPr>
        <w:pStyle w:val="a0"/>
      </w:pPr>
      <w:r>
        <w:t xml:space="preserve">Информация о покупателях, продавцах и самих товарах находится в отдельных </w:t>
      </w:r>
      <w:proofErr w:type="spellStart"/>
      <w:r>
        <w:t>csv</w:t>
      </w:r>
      <w:proofErr w:type="spellEnd"/>
      <w:r>
        <w:t>-файлах.</w:t>
      </w:r>
    </w:p>
    <w:p w14:paraId="7A8933A8" w14:textId="7C8FC038" w:rsidR="00A11B38" w:rsidRPr="00A11B38" w:rsidRDefault="00A11B38" w:rsidP="00B16BD4">
      <w:pPr>
        <w:pStyle w:val="a0"/>
        <w:rPr>
          <w:color w:val="FF0000"/>
        </w:rPr>
      </w:pPr>
      <w:bookmarkStart w:id="47" w:name="OLE_LINK3"/>
      <w:bookmarkStart w:id="48" w:name="OLE_LINK4"/>
      <w:r w:rsidRPr="00A11B38">
        <w:rPr>
          <w:color w:val="FF0000"/>
        </w:rPr>
        <w:t>Картинки сюда</w:t>
      </w:r>
    </w:p>
    <w:bookmarkEnd w:id="47"/>
    <w:bookmarkEnd w:id="48"/>
    <w:p w14:paraId="27A0346D" w14:textId="77777777" w:rsidR="00B16BD4" w:rsidRDefault="00B16BD4" w:rsidP="00B16BD4">
      <w:pPr>
        <w:pStyle w:val="a0"/>
      </w:pPr>
      <w:r>
        <w:t xml:space="preserve">Для обработки </w:t>
      </w:r>
      <w:proofErr w:type="spellStart"/>
      <w:r>
        <w:t>csv</w:t>
      </w:r>
      <w:proofErr w:type="spellEnd"/>
      <w:r>
        <w:t xml:space="preserve"> файлов использовалась библиотека </w:t>
      </w:r>
      <w:proofErr w:type="spellStart"/>
      <w:r>
        <w:t>ChoETL.NETStandard</w:t>
      </w:r>
      <w:proofErr w:type="spellEnd"/>
      <w:r>
        <w:t xml:space="preserve">. Данная библиотека позволяет считывать данные из </w:t>
      </w:r>
      <w:proofErr w:type="spellStart"/>
      <w:r>
        <w:t>csv</w:t>
      </w:r>
      <w:proofErr w:type="spellEnd"/>
      <w:r>
        <w:t xml:space="preserve">-файлов, </w:t>
      </w:r>
      <w:proofErr w:type="spellStart"/>
      <w:r>
        <w:t>десериализуя</w:t>
      </w:r>
      <w:proofErr w:type="spellEnd"/>
      <w:r>
        <w:t xml:space="preserve"> их в пользовательские типы, а также формировать LINQ-запросы к этим данным не загружая в память файл целиком.</w:t>
      </w:r>
    </w:p>
    <w:p w14:paraId="4807EEA6" w14:textId="77777777" w:rsidR="00B16BD4" w:rsidRDefault="00E62F14" w:rsidP="00E62F14">
      <w:pPr>
        <w:pStyle w:val="a0"/>
      </w:pPr>
      <w:r>
        <w:lastRenderedPageBreak/>
        <w:t xml:space="preserve">После </w:t>
      </w:r>
      <w:proofErr w:type="spellStart"/>
      <w:r>
        <w:t>десериализации</w:t>
      </w:r>
      <w:proofErr w:type="spellEnd"/>
      <w:r>
        <w:t xml:space="preserve"> транзакции передаются в очередь сообщений, к которой подключен обработчик транзакций. Графический интерфейс </w:t>
      </w:r>
      <w:proofErr w:type="spellStart"/>
      <w:r>
        <w:t>RabbitMQ</w:t>
      </w:r>
      <w:proofErr w:type="spellEnd"/>
      <w:r>
        <w:t xml:space="preserve"> в процессе обработки транзакций представлен на рисунке 3.2.</w:t>
      </w:r>
    </w:p>
    <w:p w14:paraId="735B20DB" w14:textId="77777777" w:rsidR="00B16BD4" w:rsidRDefault="00B16BD4" w:rsidP="00B16BD4">
      <w:pPr>
        <w:pStyle w:val="a0"/>
      </w:pPr>
    </w:p>
    <w:p w14:paraId="0A086780" w14:textId="77777777" w:rsidR="00B16BD4" w:rsidRDefault="00156F54" w:rsidP="00156F54">
      <w:pPr>
        <w:pStyle w:val="a0"/>
        <w:ind w:firstLine="0"/>
        <w:jc w:val="center"/>
      </w:pPr>
      <w:r>
        <w:rPr>
          <w:noProof/>
          <w:lang w:eastAsia="ru-RU"/>
        </w:rPr>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8180" cy="3939800"/>
                    </a:xfrm>
                    <a:prstGeom prst="rect">
                      <a:avLst/>
                    </a:prstGeom>
                  </pic:spPr>
                </pic:pic>
              </a:graphicData>
            </a:graphic>
          </wp:inline>
        </w:drawing>
      </w:r>
    </w:p>
    <w:p w14:paraId="7F774960" w14:textId="77777777" w:rsidR="00E62F14" w:rsidRPr="00E62F14" w:rsidRDefault="00E62F14" w:rsidP="00156F54">
      <w:pPr>
        <w:pStyle w:val="a0"/>
        <w:ind w:firstLine="0"/>
        <w:jc w:val="center"/>
      </w:pPr>
      <w:r>
        <w:t>Рисунок 3.2 – Процесс обработки транзакций</w:t>
      </w:r>
    </w:p>
    <w:p w14:paraId="1E46EAB4" w14:textId="77777777" w:rsidR="00156F54" w:rsidRDefault="00822722" w:rsidP="00822722">
      <w:pPr>
        <w:pStyle w:val="2"/>
        <w:numPr>
          <w:ilvl w:val="1"/>
          <w:numId w:val="1"/>
        </w:numPr>
      </w:pPr>
      <w:bookmarkStart w:id="49" w:name="_Toc532952217"/>
      <w:r>
        <w:t>Тестирование системы</w:t>
      </w:r>
      <w:bookmarkEnd w:id="49"/>
    </w:p>
    <w:p w14:paraId="21A6B490" w14:textId="77777777" w:rsidR="00822722" w:rsidRP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119120"/>
                    </a:xfrm>
                    <a:prstGeom prst="rect">
                      <a:avLst/>
                    </a:prstGeom>
                  </pic:spPr>
                </pic:pic>
              </a:graphicData>
            </a:graphic>
          </wp:inline>
        </w:drawing>
      </w:r>
    </w:p>
    <w:p w14:paraId="1369C27F" w14:textId="77777777" w:rsidR="007F4D5F" w:rsidRPr="00B16BD4" w:rsidRDefault="007F4D5F" w:rsidP="00B16BD4">
      <w:pPr>
        <w:pStyle w:val="2"/>
        <w:numPr>
          <w:ilvl w:val="1"/>
          <w:numId w:val="1"/>
        </w:numPr>
      </w:pPr>
      <w:bookmarkStart w:id="50" w:name="_Toc532952218"/>
      <w:r w:rsidRPr="00B16BD4">
        <w:lastRenderedPageBreak/>
        <w:t>Развертывание системы</w:t>
      </w:r>
      <w:bookmarkEnd w:id="50"/>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proofErr w:type="spellStart"/>
      <w:r w:rsidR="002E152F">
        <w:rPr>
          <w:lang w:val="en-US"/>
        </w:rPr>
        <w:t>Docker</w:t>
      </w:r>
      <w:proofErr w:type="spellEnd"/>
      <w:r w:rsidR="00262DA7">
        <w:t>.</w:t>
      </w:r>
    </w:p>
    <w:p w14:paraId="3AADE559" w14:textId="77777777" w:rsidR="00262DA7" w:rsidRDefault="00262DA7" w:rsidP="00262DA7">
      <w:pPr>
        <w:pStyle w:val="a0"/>
      </w:pPr>
      <w:proofErr w:type="spellStart"/>
      <w:r>
        <w:t>Docker</w:t>
      </w:r>
      <w:proofErr w:type="spellEnd"/>
      <w:r>
        <w:t xml:space="preserve"> – программное обеспечение с открытым исходным кодом для автоматизации развертывания приложений в среде виртуализации на уровне операционной системы. </w:t>
      </w:r>
      <w:proofErr w:type="spellStart"/>
      <w:r>
        <w:t>Docker</w:t>
      </w:r>
      <w:proofErr w:type="spellEnd"/>
      <w:r>
        <w:t xml:space="preserve"> позволяет отделить приложение от его инфраструктуры, упаковывая приложения со всеми зависимостями в 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proofErr w:type="spellStart"/>
      <w:r>
        <w:t>Docker</w:t>
      </w:r>
      <w:proofErr w:type="spellEnd"/>
      <w:r>
        <w:t xml:space="preserve"> предоставляет платформу и инструменты для управления жизненным циклом контейнеров:</w:t>
      </w:r>
    </w:p>
    <w:p w14:paraId="2456BD6B" w14:textId="77777777" w:rsidR="00262DA7" w:rsidRDefault="00262DA7" w:rsidP="00931F68">
      <w:pPr>
        <w:pStyle w:val="a0"/>
        <w:numPr>
          <w:ilvl w:val="0"/>
          <w:numId w:val="13"/>
        </w:numPr>
      </w:pPr>
      <w:r>
        <w:t>Разработка приложения и его вспомогательных компонентов с использованием контейнеров;</w:t>
      </w:r>
    </w:p>
    <w:p w14:paraId="2EAD87AA" w14:textId="77777777" w:rsidR="00262DA7" w:rsidRDefault="00262DA7" w:rsidP="00931F68">
      <w:pPr>
        <w:pStyle w:val="a0"/>
        <w:numPr>
          <w:ilvl w:val="0"/>
          <w:numId w:val="13"/>
        </w:numPr>
      </w:pPr>
      <w:r>
        <w:t>Использование контейнера как единицы тестирования и поставки приложения;</w:t>
      </w:r>
    </w:p>
    <w:p w14:paraId="523A5DC6" w14:textId="77777777" w:rsidR="00262DA7" w:rsidRDefault="00262DA7" w:rsidP="00931F68">
      <w:pPr>
        <w:pStyle w:val="a0"/>
        <w:numPr>
          <w:ilvl w:val="0"/>
          <w:numId w:val="13"/>
        </w:numPr>
      </w:pPr>
      <w:r>
        <w:t xml:space="preserve">Развертывание приложения в </w:t>
      </w:r>
      <w:proofErr w:type="spellStart"/>
      <w:r>
        <w:t>релизной</w:t>
      </w:r>
      <w:proofErr w:type="spellEnd"/>
      <w:r>
        <w:t xml:space="preserve"> среде в виде контейнера или </w:t>
      </w:r>
      <w:proofErr w:type="spellStart"/>
      <w:r>
        <w:t>оркестирируемого</w:t>
      </w:r>
      <w:proofErr w:type="spellEnd"/>
      <w:r>
        <w:t xml:space="preserve"> сервиса.</w:t>
      </w:r>
    </w:p>
    <w:p w14:paraId="242C46AE" w14:textId="77777777" w:rsidR="00262DA7" w:rsidRDefault="00262DA7" w:rsidP="00262DA7">
      <w:pPr>
        <w:pStyle w:val="a0"/>
      </w:pPr>
      <w:proofErr w:type="spellStart"/>
      <w:r>
        <w:t>Docker</w:t>
      </w:r>
      <w:proofErr w:type="spellEnd"/>
      <w:r>
        <w:t xml:space="preserve"> представляет собой клиент-серверное приложение, состоящее из следующих частей:</w:t>
      </w:r>
    </w:p>
    <w:p w14:paraId="51A03B34" w14:textId="77777777" w:rsidR="00262DA7" w:rsidRDefault="00262DA7" w:rsidP="00931F68">
      <w:pPr>
        <w:pStyle w:val="a0"/>
        <w:numPr>
          <w:ilvl w:val="0"/>
          <w:numId w:val="14"/>
        </w:numPr>
      </w:pPr>
      <w:r>
        <w:t xml:space="preserve">Демон </w:t>
      </w:r>
      <w:proofErr w:type="spellStart"/>
      <w:r>
        <w:t>Docker</w:t>
      </w:r>
      <w:proofErr w:type="spellEnd"/>
      <w:r>
        <w:t xml:space="preserve">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931F68">
      <w:pPr>
        <w:pStyle w:val="a0"/>
        <w:numPr>
          <w:ilvl w:val="0"/>
          <w:numId w:val="14"/>
        </w:numPr>
      </w:pPr>
      <w:r>
        <w:lastRenderedPageBreak/>
        <w:t xml:space="preserve">Клиент – приложение с консольным интерфейсом, позволяющее пользователям взаимодействовать с демоном </w:t>
      </w:r>
      <w:proofErr w:type="spellStart"/>
      <w:r>
        <w:t>Docker</w:t>
      </w:r>
      <w:proofErr w:type="spellEnd"/>
      <w:r>
        <w:t>. Клиент может взаимодействовать более чем с одним демоном.</w:t>
      </w:r>
    </w:p>
    <w:p w14:paraId="6CC1D78C" w14:textId="77777777" w:rsidR="00262DA7" w:rsidRDefault="00262DA7" w:rsidP="00931F68">
      <w:pPr>
        <w:pStyle w:val="a0"/>
        <w:numPr>
          <w:ilvl w:val="0"/>
          <w:numId w:val="14"/>
        </w:numPr>
      </w:pPr>
      <w:r>
        <w:t xml:space="preserve">Реестр – хранилище </w:t>
      </w:r>
      <w:proofErr w:type="spellStart"/>
      <w:r>
        <w:t>Docker</w:t>
      </w:r>
      <w:proofErr w:type="spellEnd"/>
      <w:r>
        <w:t xml:space="preserve"> образов. Может быть публичным (например, </w:t>
      </w:r>
      <w:proofErr w:type="spellStart"/>
      <w:r>
        <w:t>Docker</w:t>
      </w:r>
      <w:proofErr w:type="spellEnd"/>
      <w:r>
        <w:t xml:space="preserve"> </w:t>
      </w:r>
      <w:proofErr w:type="spellStart"/>
      <w:r>
        <w:t>Hub</w:t>
      </w:r>
      <w:proofErr w:type="spellEnd"/>
      <w:r>
        <w:t>)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основанные на образе с операционной системой. Таким образом, можно </w:t>
      </w:r>
      <w:proofErr w:type="spellStart"/>
      <w:r>
        <w:t>переиспользовать</w:t>
      </w:r>
      <w:proofErr w:type="spellEnd"/>
      <w:r>
        <w:t xml:space="preserve"> уже имеющиеся образы.</w:t>
      </w:r>
    </w:p>
    <w:p w14:paraId="2FC198AD" w14:textId="77777777" w:rsidR="00262DA7" w:rsidRDefault="00262DA7" w:rsidP="00262DA7">
      <w:pPr>
        <w:pStyle w:val="a0"/>
      </w:pPr>
      <w:r>
        <w:t xml:space="preserve">Каждый образ состоит из набора уровней. </w:t>
      </w:r>
      <w:proofErr w:type="spellStart"/>
      <w:r>
        <w:t>Docker</w:t>
      </w:r>
      <w:proofErr w:type="spellEnd"/>
      <w:r>
        <w:t xml:space="preserve"> использует </w:t>
      </w:r>
      <w:proofErr w:type="spellStart"/>
      <w:r>
        <w:t>UnionFile</w:t>
      </w:r>
      <w:proofErr w:type="spellEnd"/>
      <w:r>
        <w:t xml:space="preserve"> </w:t>
      </w:r>
      <w:proofErr w:type="spellStart"/>
      <w:r>
        <w:t>System</w:t>
      </w:r>
      <w:proofErr w:type="spellEnd"/>
      <w:r>
        <w:t xml:space="preserve"> для сочетания этих уровней в один образ. </w:t>
      </w:r>
      <w:proofErr w:type="spellStart"/>
      <w:r>
        <w:t>Union</w:t>
      </w:r>
      <w:proofErr w:type="spellEnd"/>
      <w:r>
        <w:t xml:space="preserve"> </w:t>
      </w:r>
      <w:proofErr w:type="spellStart"/>
      <w:r>
        <w:t>File</w:t>
      </w:r>
      <w:proofErr w:type="spellEnd"/>
      <w:r>
        <w:t xml:space="preserve"> </w:t>
      </w:r>
      <w:proofErr w:type="spellStart"/>
      <w:r>
        <w:t>System</w:t>
      </w:r>
      <w:proofErr w:type="spellEnd"/>
      <w:r>
        <w:t xml:space="preserve"> позволяет 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w:t>
      </w:r>
      <w:proofErr w:type="spellStart"/>
      <w:r>
        <w:t>Dockerfile</w:t>
      </w:r>
      <w:proofErr w:type="spellEnd"/>
      <w:r>
        <w:t xml:space="preserve">, определяющий шаги для создания образа и его запуска. Каждая такая инструкция создает новый слой в образе. В случае изменения и </w:t>
      </w:r>
      <w:proofErr w:type="spellStart"/>
      <w:r>
        <w:t>пересборки</w:t>
      </w:r>
      <w:proofErr w:type="spellEnd"/>
      <w:r>
        <w:t xml:space="preserve"> образа, </w:t>
      </w:r>
      <w:proofErr w:type="spellStart"/>
      <w:r>
        <w:t>пересобираются</w:t>
      </w:r>
      <w:proofErr w:type="spellEnd"/>
      <w:r>
        <w:t xml:space="preserve">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End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1620F1" w:rsidRPr="001620F1">
            <w:rPr>
              <w:noProof/>
            </w:rPr>
            <w:t xml:space="preserve"> [12]</w:t>
          </w:r>
          <w:r>
            <w:fldChar w:fldCharType="end"/>
          </w:r>
        </w:sdtContent>
      </w:sdt>
      <w:r>
        <w:t>.</w:t>
      </w:r>
    </w:p>
    <w:p w14:paraId="5FA356E4" w14:textId="77777777" w:rsidR="00262DA7" w:rsidRPr="00262DA7" w:rsidRDefault="00262DA7" w:rsidP="00262DA7">
      <w:pPr>
        <w:pStyle w:val="a0"/>
      </w:pPr>
      <w:r>
        <w:t xml:space="preserve">Таким образом разрабатываемая система должна будет распространяться в виде </w:t>
      </w:r>
      <w:proofErr w:type="spellStart"/>
      <w:r>
        <w:rPr>
          <w:lang w:val="en-US"/>
        </w:rPr>
        <w:t>Docker</w:t>
      </w:r>
      <w:proofErr w:type="spellEnd"/>
      <w:r w:rsidRPr="00262DA7">
        <w:t>-</w:t>
      </w:r>
      <w:r>
        <w:t>контейнера.</w:t>
      </w:r>
    </w:p>
    <w:p w14:paraId="18494EE2" w14:textId="77777777" w:rsidR="007F4D5F" w:rsidRPr="007F4D5F" w:rsidRDefault="007F4D5F" w:rsidP="007F4D5F">
      <w:pPr>
        <w:pStyle w:val="a0"/>
      </w:pPr>
    </w:p>
    <w:p w14:paraId="4F63F6B6" w14:textId="77777777" w:rsidR="00FF489D" w:rsidRPr="00DA5EC9" w:rsidRDefault="00FF489D" w:rsidP="00894321">
      <w:pPr>
        <w:pStyle w:val="a0"/>
      </w:pPr>
      <w:r>
        <w:br w:type="page"/>
      </w:r>
    </w:p>
    <w:p w14:paraId="48FC9050" w14:textId="77777777" w:rsidR="00B4212C" w:rsidRDefault="00B4212C" w:rsidP="00B4212C">
      <w:pPr>
        <w:pStyle w:val="1"/>
      </w:pPr>
      <w:bookmarkStart w:id="51" w:name="_Toc532952219"/>
      <w:r>
        <w:lastRenderedPageBreak/>
        <w:t>Заключение</w:t>
      </w:r>
      <w:bookmarkEnd w:id="51"/>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931F68">
      <w:pPr>
        <w:pStyle w:val="a0"/>
        <w:numPr>
          <w:ilvl w:val="0"/>
          <w:numId w:val="10"/>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931F68">
      <w:pPr>
        <w:pStyle w:val="a0"/>
        <w:numPr>
          <w:ilvl w:val="0"/>
          <w:numId w:val="10"/>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931F68">
      <w:pPr>
        <w:pStyle w:val="a0"/>
        <w:numPr>
          <w:ilvl w:val="0"/>
          <w:numId w:val="10"/>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931F68">
      <w:pPr>
        <w:pStyle w:val="a0"/>
        <w:numPr>
          <w:ilvl w:val="0"/>
          <w:numId w:val="10"/>
        </w:numPr>
      </w:pPr>
      <w:r>
        <w:t>Разработан</w:t>
      </w:r>
      <w:r w:rsidR="008310F6">
        <w:t xml:space="preserve"> аналитический модуль системы;</w:t>
      </w:r>
    </w:p>
    <w:p w14:paraId="69F74B03" w14:textId="77777777" w:rsidR="008310F6" w:rsidRDefault="00CB5F47" w:rsidP="00931F68">
      <w:pPr>
        <w:pStyle w:val="a0"/>
        <w:numPr>
          <w:ilvl w:val="0"/>
          <w:numId w:val="10"/>
        </w:numPr>
      </w:pPr>
      <w:r>
        <w:t>Выработана</w:t>
      </w:r>
      <w:r w:rsidR="008310F6">
        <w:t xml:space="preserve"> стратеги</w:t>
      </w:r>
      <w:r>
        <w:t>я</w:t>
      </w:r>
      <w:r w:rsidR="001265CB">
        <w:t xml:space="preserve"> развертывания системы.</w:t>
      </w:r>
    </w:p>
    <w:p w14:paraId="4F059BD0" w14:textId="77777777" w:rsidR="008310F6" w:rsidRDefault="008310F6" w:rsidP="008310F6">
      <w:pPr>
        <w:pStyle w:val="a0"/>
        <w:ind w:firstLine="708"/>
      </w:pPr>
    </w:p>
    <w:p w14:paraId="25375FB8" w14:textId="77777777" w:rsidR="00CB5F47" w:rsidRDefault="00CB5F47" w:rsidP="00CB5F47">
      <w:pPr>
        <w:pStyle w:val="a0"/>
      </w:pPr>
      <w:r>
        <w:t>В результате</w:t>
      </w:r>
      <w:r w:rsidR="008310F6">
        <w:t xml:space="preserve"> выполнения данной работы </w:t>
      </w:r>
      <w:r>
        <w:t>был разработан</w:t>
      </w:r>
      <w:r w:rsidR="008310F6">
        <w:t xml:space="preserve"> 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77777777" w:rsidR="00C2422F" w:rsidRDefault="00B745D3" w:rsidP="000D42FE">
      <w:pPr>
        <w:pStyle w:val="1"/>
      </w:pPr>
      <w:bookmarkStart w:id="52" w:name="_Toc532952220"/>
      <w:r>
        <w:lastRenderedPageBreak/>
        <w:t>Список использованных источников</w:t>
      </w:r>
      <w:bookmarkEnd w:id="52"/>
    </w:p>
    <w:bookmarkStart w:id="53" w:name="_Toc532952221" w:displacedByCustomXml="next"/>
    <w:sdt>
      <w:sdtPr>
        <w:rPr>
          <w:rFonts w:ascii="Calibri" w:eastAsia="Calibri" w:hAnsi="Calibri"/>
          <w:b w:val="0"/>
          <w:bCs w:val="0"/>
          <w:sz w:val="22"/>
          <w:szCs w:val="22"/>
        </w:rPr>
        <w:id w:val="-251205387"/>
        <w:docPartObj>
          <w:docPartGallery w:val="Bibliographies"/>
          <w:docPartUnique/>
        </w:docPartObj>
      </w:sdtPr>
      <w:sdtEndPr/>
      <w:sdtContent>
        <w:p w14:paraId="16B4B095" w14:textId="77777777" w:rsidR="001620F1" w:rsidRDefault="001620F1">
          <w:pPr>
            <w:pStyle w:val="1"/>
          </w:pPr>
          <w:r>
            <w:t>Список литературы</w:t>
          </w:r>
          <w:bookmarkEnd w:id="53"/>
        </w:p>
        <w:sdt>
          <w:sdtPr>
            <w:id w:val="111145805"/>
            <w:bibliography/>
          </w:sdtPr>
          <w:sdtEndPr/>
          <w:sdtContent>
            <w:p w14:paraId="2CE7131B" w14:textId="77777777" w:rsidR="001620F1" w:rsidRDefault="001620F1">
              <w:pPr>
                <w:rPr>
                  <w:rFonts w:asciiTheme="minorHAnsi" w:eastAsiaTheme="minorHAnsi" w:hAnsiTheme="minorHAnsi" w:cstheme="minorBid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2"/>
              </w:tblGrid>
              <w:tr w:rsidR="001620F1" w14:paraId="3B49240B" w14:textId="77777777">
                <w:trPr>
                  <w:divId w:val="843087013"/>
                  <w:tblCellSpacing w:w="15" w:type="dxa"/>
                </w:trPr>
                <w:tc>
                  <w:tcPr>
                    <w:tcW w:w="50" w:type="pct"/>
                    <w:hideMark/>
                  </w:tcPr>
                  <w:p w14:paraId="37D4B785" w14:textId="77777777" w:rsidR="001620F1" w:rsidRDefault="001620F1">
                    <w:pPr>
                      <w:pStyle w:val="afd"/>
                      <w:rPr>
                        <w:noProof/>
                        <w:sz w:val="24"/>
                        <w:szCs w:val="24"/>
                      </w:rPr>
                    </w:pPr>
                    <w:r>
                      <w:rPr>
                        <w:noProof/>
                      </w:rPr>
                      <w:t xml:space="preserve">[1] </w:t>
                    </w:r>
                  </w:p>
                </w:tc>
                <w:tc>
                  <w:tcPr>
                    <w:tcW w:w="0" w:type="auto"/>
                    <w:hideMark/>
                  </w:tcPr>
                  <w:p w14:paraId="76913272" w14:textId="77777777" w:rsidR="001620F1" w:rsidRDefault="001620F1">
                    <w:pPr>
                      <w:pStyle w:val="afd"/>
                      <w:rPr>
                        <w:noProof/>
                      </w:rPr>
                    </w:pPr>
                    <w:r>
                      <w:rPr>
                        <w:noProof/>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1620F1" w14:paraId="401C091C" w14:textId="77777777">
                <w:trPr>
                  <w:divId w:val="843087013"/>
                  <w:tblCellSpacing w:w="15" w:type="dxa"/>
                </w:trPr>
                <w:tc>
                  <w:tcPr>
                    <w:tcW w:w="50" w:type="pct"/>
                    <w:hideMark/>
                  </w:tcPr>
                  <w:p w14:paraId="7FF891BC" w14:textId="77777777" w:rsidR="001620F1" w:rsidRDefault="001620F1">
                    <w:pPr>
                      <w:pStyle w:val="afd"/>
                      <w:rPr>
                        <w:noProof/>
                      </w:rPr>
                    </w:pPr>
                    <w:r>
                      <w:rPr>
                        <w:noProof/>
                      </w:rPr>
                      <w:t xml:space="preserve">[2] </w:t>
                    </w:r>
                  </w:p>
                </w:tc>
                <w:tc>
                  <w:tcPr>
                    <w:tcW w:w="0" w:type="auto"/>
                    <w:hideMark/>
                  </w:tcPr>
                  <w:p w14:paraId="7DFBCE08" w14:textId="77777777" w:rsidR="001620F1" w:rsidRDefault="001620F1">
                    <w:pPr>
                      <w:pStyle w:val="afd"/>
                      <w:rPr>
                        <w:noProof/>
                      </w:rPr>
                    </w:pPr>
                    <w:r>
                      <w:rPr>
                        <w:noProof/>
                      </w:rPr>
                      <w:t xml:space="preserve">Обязательные реквизиты кассового чека и БСО с 2017 года. [Электронный ресурс] URL: https://www.moysklad.ru/poleznoe/izmenenija-v-54-fz/novye-objazatelnye-rekvizity-chekov-kkt-i-bso (Дата обращения 12.12.2017). </w:t>
                    </w:r>
                  </w:p>
                </w:tc>
              </w:tr>
              <w:tr w:rsidR="001620F1" w14:paraId="3E31B30A" w14:textId="77777777">
                <w:trPr>
                  <w:divId w:val="843087013"/>
                  <w:tblCellSpacing w:w="15" w:type="dxa"/>
                </w:trPr>
                <w:tc>
                  <w:tcPr>
                    <w:tcW w:w="50" w:type="pct"/>
                    <w:hideMark/>
                  </w:tcPr>
                  <w:p w14:paraId="0E9648EC" w14:textId="77777777" w:rsidR="001620F1" w:rsidRDefault="001620F1">
                    <w:pPr>
                      <w:pStyle w:val="afd"/>
                      <w:rPr>
                        <w:noProof/>
                      </w:rPr>
                    </w:pPr>
                    <w:r>
                      <w:rPr>
                        <w:noProof/>
                      </w:rPr>
                      <w:t xml:space="preserve">[3] </w:t>
                    </w:r>
                  </w:p>
                </w:tc>
                <w:tc>
                  <w:tcPr>
                    <w:tcW w:w="0" w:type="auto"/>
                    <w:hideMark/>
                  </w:tcPr>
                  <w:p w14:paraId="36783FBB" w14:textId="77777777" w:rsidR="001620F1" w:rsidRDefault="001620F1">
                    <w:pPr>
                      <w:pStyle w:val="afd"/>
                      <w:rPr>
                        <w:noProof/>
                      </w:rPr>
                    </w:pPr>
                    <w:r>
                      <w:rPr>
                        <w:noProof/>
                      </w:rPr>
                      <w:t xml:space="preserve">Интеллектуальный анализ данных. [Электронный ресурс] URL: http://www.machinelearning.ru/wiki/index.php?title=Интеллектуальный_анализ_данных (Дата обращения 20.11.2017). </w:t>
                    </w:r>
                  </w:p>
                </w:tc>
              </w:tr>
              <w:tr w:rsidR="001620F1" w14:paraId="09E8EEE4" w14:textId="77777777">
                <w:trPr>
                  <w:divId w:val="843087013"/>
                  <w:tblCellSpacing w:w="15" w:type="dxa"/>
                </w:trPr>
                <w:tc>
                  <w:tcPr>
                    <w:tcW w:w="50" w:type="pct"/>
                    <w:hideMark/>
                  </w:tcPr>
                  <w:p w14:paraId="13AE52C3" w14:textId="77777777" w:rsidR="001620F1" w:rsidRDefault="001620F1">
                    <w:pPr>
                      <w:pStyle w:val="afd"/>
                      <w:rPr>
                        <w:noProof/>
                      </w:rPr>
                    </w:pPr>
                    <w:r>
                      <w:rPr>
                        <w:noProof/>
                      </w:rPr>
                      <w:t xml:space="preserve">[4] </w:t>
                    </w:r>
                  </w:p>
                </w:tc>
                <w:tc>
                  <w:tcPr>
                    <w:tcW w:w="0" w:type="auto"/>
                    <w:hideMark/>
                  </w:tcPr>
                  <w:p w14:paraId="21A9CB4C" w14:textId="77777777" w:rsidR="001620F1" w:rsidRDefault="001620F1">
                    <w:pPr>
                      <w:pStyle w:val="afd"/>
                      <w:rPr>
                        <w:noProof/>
                      </w:rPr>
                    </w:pPr>
                    <w:r>
                      <w:rPr>
                        <w:noProof/>
                      </w:rPr>
                      <w:t xml:space="preserve">Яндекс.ОФД. [Электронный ресурс] URL: https://www.vedomosti.ru/business/articles/2017/08/30/731551-riteileri-uznayut-prodazhi (Дата обращения 15.12.2017). </w:t>
                    </w:r>
                  </w:p>
                </w:tc>
              </w:tr>
              <w:tr w:rsidR="001620F1" w14:paraId="2EC84D26" w14:textId="77777777">
                <w:trPr>
                  <w:divId w:val="843087013"/>
                  <w:tblCellSpacing w:w="15" w:type="dxa"/>
                </w:trPr>
                <w:tc>
                  <w:tcPr>
                    <w:tcW w:w="50" w:type="pct"/>
                    <w:hideMark/>
                  </w:tcPr>
                  <w:p w14:paraId="482150DB" w14:textId="77777777" w:rsidR="001620F1" w:rsidRDefault="001620F1">
                    <w:pPr>
                      <w:pStyle w:val="afd"/>
                      <w:rPr>
                        <w:noProof/>
                      </w:rPr>
                    </w:pPr>
                    <w:r>
                      <w:rPr>
                        <w:noProof/>
                      </w:rPr>
                      <w:t xml:space="preserve">[5] </w:t>
                    </w:r>
                  </w:p>
                </w:tc>
                <w:tc>
                  <w:tcPr>
                    <w:tcW w:w="0" w:type="auto"/>
                    <w:hideMark/>
                  </w:tcPr>
                  <w:p w14:paraId="4127CBF5" w14:textId="77777777" w:rsidR="001620F1" w:rsidRDefault="001620F1">
                    <w:pPr>
                      <w:pStyle w:val="afd"/>
                      <w:rPr>
                        <w:noProof/>
                      </w:rPr>
                    </w:pPr>
                    <w:r>
                      <w:rPr>
                        <w:noProof/>
                      </w:rPr>
                      <w:t>Анализ</w:t>
                    </w:r>
                    <w:r w:rsidRPr="001620F1">
                      <w:rPr>
                        <w:noProof/>
                        <w:lang w:val="en-US"/>
                      </w:rPr>
                      <w:t xml:space="preserve"> </w:t>
                    </w:r>
                    <w:r>
                      <w:rPr>
                        <w:noProof/>
                      </w:rPr>
                      <w:t>рыночной</w:t>
                    </w:r>
                    <w:r w:rsidRPr="001620F1">
                      <w:rPr>
                        <w:noProof/>
                        <w:lang w:val="en-US"/>
                      </w:rPr>
                      <w:t xml:space="preserve"> </w:t>
                    </w:r>
                    <w:r>
                      <w:rPr>
                        <w:noProof/>
                      </w:rPr>
                      <w:t>корзины</w:t>
                    </w:r>
                    <w:r w:rsidRPr="001620F1">
                      <w:rPr>
                        <w:noProof/>
                        <w:lang w:val="en-US"/>
                      </w:rPr>
                      <w:t xml:space="preserve"> (Market Basket Analysis). </w:t>
                    </w:r>
                    <w:r>
                      <w:rPr>
                        <w:noProof/>
                      </w:rPr>
                      <w:t xml:space="preserve">[Элекронный ресурс] URL: https://basegroup.ru/community/glossary/market-basket (Дата обращения 15.12.2017). </w:t>
                    </w:r>
                  </w:p>
                </w:tc>
              </w:tr>
              <w:tr w:rsidR="001620F1" w14:paraId="36C44385" w14:textId="77777777">
                <w:trPr>
                  <w:divId w:val="843087013"/>
                  <w:tblCellSpacing w:w="15" w:type="dxa"/>
                </w:trPr>
                <w:tc>
                  <w:tcPr>
                    <w:tcW w:w="50" w:type="pct"/>
                    <w:hideMark/>
                  </w:tcPr>
                  <w:p w14:paraId="554467CC" w14:textId="77777777" w:rsidR="001620F1" w:rsidRDefault="001620F1">
                    <w:pPr>
                      <w:pStyle w:val="afd"/>
                      <w:rPr>
                        <w:noProof/>
                      </w:rPr>
                    </w:pPr>
                    <w:r>
                      <w:rPr>
                        <w:noProof/>
                      </w:rPr>
                      <w:t xml:space="preserve">[6] </w:t>
                    </w:r>
                  </w:p>
                </w:tc>
                <w:tc>
                  <w:tcPr>
                    <w:tcW w:w="0" w:type="auto"/>
                    <w:hideMark/>
                  </w:tcPr>
                  <w:p w14:paraId="3C4ED167" w14:textId="77777777" w:rsidR="001620F1" w:rsidRDefault="001620F1">
                    <w:pPr>
                      <w:pStyle w:val="afd"/>
                      <w:rPr>
                        <w:noProof/>
                      </w:rPr>
                    </w:pPr>
                    <w:r w:rsidRPr="001620F1">
                      <w:rPr>
                        <w:noProof/>
                        <w:lang w:val="en-US"/>
                      </w:rPr>
                      <w:t xml:space="preserve">Oded Maimon, Lior Rokach. Data Mining and Knowledge Discovery Handbook. </w:t>
                    </w:r>
                    <w:r>
                      <w:rPr>
                        <w:noProof/>
                      </w:rPr>
                      <w:t xml:space="preserve">Second Edition. Springer Science+Business Media, LLC 2005, 2010, 1285 с.. </w:t>
                    </w:r>
                  </w:p>
                </w:tc>
              </w:tr>
              <w:tr w:rsidR="001620F1" w:rsidRPr="003300B5" w14:paraId="4A8F4EC7" w14:textId="77777777">
                <w:trPr>
                  <w:divId w:val="843087013"/>
                  <w:tblCellSpacing w:w="15" w:type="dxa"/>
                </w:trPr>
                <w:tc>
                  <w:tcPr>
                    <w:tcW w:w="50" w:type="pct"/>
                    <w:hideMark/>
                  </w:tcPr>
                  <w:p w14:paraId="225F1CC3" w14:textId="77777777" w:rsidR="001620F1" w:rsidRDefault="001620F1">
                    <w:pPr>
                      <w:pStyle w:val="afd"/>
                      <w:rPr>
                        <w:noProof/>
                      </w:rPr>
                    </w:pPr>
                    <w:r>
                      <w:rPr>
                        <w:noProof/>
                      </w:rPr>
                      <w:t xml:space="preserve">[7] </w:t>
                    </w:r>
                  </w:p>
                </w:tc>
                <w:tc>
                  <w:tcPr>
                    <w:tcW w:w="0" w:type="auto"/>
                    <w:hideMark/>
                  </w:tcPr>
                  <w:p w14:paraId="35DF1758" w14:textId="77777777" w:rsidR="001620F1" w:rsidRPr="001620F1" w:rsidRDefault="001620F1">
                    <w:pPr>
                      <w:pStyle w:val="afd"/>
                      <w:rPr>
                        <w:noProof/>
                        <w:lang w:val="en-US"/>
                      </w:rPr>
                    </w:pPr>
                    <w:r w:rsidRPr="001620F1">
                      <w:rPr>
                        <w:noProof/>
                        <w:lang w:val="en-US"/>
                      </w:rPr>
                      <w:t xml:space="preserve">Mohammed J. Zaki, Wagner Meira Jr. Data Mining and Analysis. Cambridge University Press, 2014, 593 </w:t>
                    </w:r>
                    <w:r>
                      <w:rPr>
                        <w:noProof/>
                      </w:rPr>
                      <w:t>с</w:t>
                    </w:r>
                    <w:r w:rsidRPr="001620F1">
                      <w:rPr>
                        <w:noProof/>
                        <w:lang w:val="en-US"/>
                      </w:rPr>
                      <w:t xml:space="preserve">.. </w:t>
                    </w:r>
                  </w:p>
                </w:tc>
              </w:tr>
              <w:tr w:rsidR="001620F1" w14:paraId="52B4D01B" w14:textId="77777777">
                <w:trPr>
                  <w:divId w:val="843087013"/>
                  <w:tblCellSpacing w:w="15" w:type="dxa"/>
                </w:trPr>
                <w:tc>
                  <w:tcPr>
                    <w:tcW w:w="50" w:type="pct"/>
                    <w:hideMark/>
                  </w:tcPr>
                  <w:p w14:paraId="76CE10E4" w14:textId="77777777" w:rsidR="001620F1" w:rsidRDefault="001620F1">
                    <w:pPr>
                      <w:pStyle w:val="afd"/>
                      <w:rPr>
                        <w:noProof/>
                      </w:rPr>
                    </w:pPr>
                    <w:r>
                      <w:rPr>
                        <w:noProof/>
                      </w:rPr>
                      <w:t xml:space="preserve">[8] </w:t>
                    </w:r>
                  </w:p>
                </w:tc>
                <w:tc>
                  <w:tcPr>
                    <w:tcW w:w="0" w:type="auto"/>
                    <w:hideMark/>
                  </w:tcPr>
                  <w:p w14:paraId="5A6AEA8C" w14:textId="77777777" w:rsidR="001620F1" w:rsidRDefault="001620F1">
                    <w:pPr>
                      <w:pStyle w:val="afd"/>
                      <w:rPr>
                        <w:noProof/>
                      </w:rPr>
                    </w:pPr>
                    <w:r>
                      <w:rPr>
                        <w:noProof/>
                      </w:rPr>
                      <w:t xml:space="preserve">Руководство по .NET Core. [Электронный ресурс] URL: https://docs.microsoft.com/ru-ru/dotnet/core/ (Дата обращения 26.05.2018). </w:t>
                    </w:r>
                  </w:p>
                </w:tc>
              </w:tr>
              <w:tr w:rsidR="001620F1" w:rsidRPr="003300B5" w14:paraId="72BEB353" w14:textId="77777777">
                <w:trPr>
                  <w:divId w:val="843087013"/>
                  <w:tblCellSpacing w:w="15" w:type="dxa"/>
                </w:trPr>
                <w:tc>
                  <w:tcPr>
                    <w:tcW w:w="50" w:type="pct"/>
                    <w:hideMark/>
                  </w:tcPr>
                  <w:p w14:paraId="7DA06E14" w14:textId="77777777" w:rsidR="001620F1" w:rsidRDefault="001620F1">
                    <w:pPr>
                      <w:pStyle w:val="afd"/>
                      <w:rPr>
                        <w:noProof/>
                      </w:rPr>
                    </w:pPr>
                    <w:r>
                      <w:rPr>
                        <w:noProof/>
                      </w:rPr>
                      <w:t xml:space="preserve">[9] </w:t>
                    </w:r>
                  </w:p>
                </w:tc>
                <w:tc>
                  <w:tcPr>
                    <w:tcW w:w="0" w:type="auto"/>
                    <w:hideMark/>
                  </w:tcPr>
                  <w:p w14:paraId="0EABE00B" w14:textId="77777777" w:rsidR="001620F1" w:rsidRPr="001620F1" w:rsidRDefault="001620F1">
                    <w:pPr>
                      <w:pStyle w:val="afd"/>
                      <w:rPr>
                        <w:noProof/>
                        <w:lang w:val="en-US"/>
                      </w:rPr>
                    </w:pPr>
                    <w:r w:rsidRPr="001620F1">
                      <w:rPr>
                        <w:noProof/>
                        <w:lang w:val="en-US"/>
                      </w:rPr>
                      <w:t>Frequent Itemset Mining Implementations Repository [</w:t>
                    </w:r>
                    <w:r>
                      <w:rPr>
                        <w:noProof/>
                      </w:rPr>
                      <w:t>Электронный</w:t>
                    </w:r>
                    <w:r w:rsidRPr="001620F1">
                      <w:rPr>
                        <w:noProof/>
                        <w:lang w:val="en-US"/>
                      </w:rPr>
                      <w:t xml:space="preserve"> </w:t>
                    </w:r>
                    <w:r>
                      <w:rPr>
                        <w:noProof/>
                      </w:rPr>
                      <w:t>ресурс</w:t>
                    </w:r>
                    <w:r w:rsidRPr="001620F1">
                      <w:rPr>
                        <w:noProof/>
                        <w:lang w:val="en-US"/>
                      </w:rPr>
                      <w:t>] URL: http://fimi.ua.ac.be/ (</w:t>
                    </w:r>
                    <w:r>
                      <w:rPr>
                        <w:noProof/>
                      </w:rPr>
                      <w:t>Дата</w:t>
                    </w:r>
                    <w:r w:rsidRPr="001620F1">
                      <w:rPr>
                        <w:noProof/>
                        <w:lang w:val="en-US"/>
                      </w:rPr>
                      <w:t xml:space="preserve"> </w:t>
                    </w:r>
                    <w:r>
                      <w:rPr>
                        <w:noProof/>
                      </w:rPr>
                      <w:t>обращения</w:t>
                    </w:r>
                    <w:r w:rsidRPr="001620F1">
                      <w:rPr>
                        <w:noProof/>
                        <w:lang w:val="en-US"/>
                      </w:rPr>
                      <w:t xml:space="preserve"> 25.04.2018). </w:t>
                    </w:r>
                  </w:p>
                </w:tc>
              </w:tr>
              <w:tr w:rsidR="001620F1" w14:paraId="1116B257" w14:textId="77777777">
                <w:trPr>
                  <w:divId w:val="843087013"/>
                  <w:tblCellSpacing w:w="15" w:type="dxa"/>
                </w:trPr>
                <w:tc>
                  <w:tcPr>
                    <w:tcW w:w="50" w:type="pct"/>
                    <w:hideMark/>
                  </w:tcPr>
                  <w:p w14:paraId="18F2733C" w14:textId="77777777" w:rsidR="001620F1" w:rsidRDefault="001620F1">
                    <w:pPr>
                      <w:pStyle w:val="afd"/>
                      <w:rPr>
                        <w:noProof/>
                      </w:rPr>
                    </w:pPr>
                    <w:r>
                      <w:rPr>
                        <w:noProof/>
                      </w:rPr>
                      <w:t xml:space="preserve">[10] </w:t>
                    </w:r>
                  </w:p>
                </w:tc>
                <w:tc>
                  <w:tcPr>
                    <w:tcW w:w="0" w:type="auto"/>
                    <w:hideMark/>
                  </w:tcPr>
                  <w:p w14:paraId="283B96D8" w14:textId="77777777" w:rsidR="001620F1" w:rsidRDefault="001620F1">
                    <w:pPr>
                      <w:pStyle w:val="afd"/>
                      <w:rPr>
                        <w:noProof/>
                      </w:rPr>
                    </w:pPr>
                    <w:r>
                      <w:rPr>
                        <w:noProof/>
                      </w:rPr>
                      <w:t xml:space="preserve">Orange3-Associate.[Электронный ресурс] URL: http://orange3-associate.readthedocs.io/en/latest (Дата обращения 25.04.2018). </w:t>
                    </w:r>
                  </w:p>
                </w:tc>
              </w:tr>
              <w:tr w:rsidR="001620F1" w14:paraId="325CE866" w14:textId="77777777">
                <w:trPr>
                  <w:divId w:val="843087013"/>
                  <w:tblCellSpacing w:w="15" w:type="dxa"/>
                </w:trPr>
                <w:tc>
                  <w:tcPr>
                    <w:tcW w:w="50" w:type="pct"/>
                    <w:hideMark/>
                  </w:tcPr>
                  <w:p w14:paraId="2EC46D3A" w14:textId="77777777" w:rsidR="001620F1" w:rsidRDefault="001620F1">
                    <w:pPr>
                      <w:pStyle w:val="afd"/>
                      <w:rPr>
                        <w:noProof/>
                      </w:rPr>
                    </w:pPr>
                    <w:r>
                      <w:rPr>
                        <w:noProof/>
                      </w:rPr>
                      <w:t xml:space="preserve">[11] </w:t>
                    </w:r>
                  </w:p>
                </w:tc>
                <w:tc>
                  <w:tcPr>
                    <w:tcW w:w="0" w:type="auto"/>
                    <w:hideMark/>
                  </w:tcPr>
                  <w:p w14:paraId="409F17B2" w14:textId="77777777" w:rsidR="001620F1" w:rsidRDefault="001620F1">
                    <w:pPr>
                      <w:pStyle w:val="afd"/>
                      <w:rPr>
                        <w:noProof/>
                      </w:rPr>
                    </w:pPr>
                    <w:r>
                      <w:rPr>
                        <w:noProof/>
                      </w:rPr>
                      <w:t xml:space="preserve">RabbitMQ documentation. [Электронный ресурс] URL: https://www.rabbitmq.com/documentation.html (Дата обращения 28.05.2018). </w:t>
                    </w:r>
                  </w:p>
                </w:tc>
              </w:tr>
              <w:tr w:rsidR="001620F1" w:rsidRPr="003300B5" w14:paraId="7AEA3DC5" w14:textId="77777777">
                <w:trPr>
                  <w:divId w:val="843087013"/>
                  <w:tblCellSpacing w:w="15" w:type="dxa"/>
                </w:trPr>
                <w:tc>
                  <w:tcPr>
                    <w:tcW w:w="50" w:type="pct"/>
                    <w:hideMark/>
                  </w:tcPr>
                  <w:p w14:paraId="314C57A3" w14:textId="77777777" w:rsidR="001620F1" w:rsidRDefault="001620F1">
                    <w:pPr>
                      <w:pStyle w:val="afd"/>
                      <w:rPr>
                        <w:noProof/>
                      </w:rPr>
                    </w:pPr>
                    <w:r>
                      <w:rPr>
                        <w:noProof/>
                      </w:rPr>
                      <w:t xml:space="preserve">[12] </w:t>
                    </w:r>
                  </w:p>
                </w:tc>
                <w:tc>
                  <w:tcPr>
                    <w:tcW w:w="0" w:type="auto"/>
                    <w:hideMark/>
                  </w:tcPr>
                  <w:p w14:paraId="58CAE619" w14:textId="77777777" w:rsidR="001620F1" w:rsidRPr="001620F1" w:rsidRDefault="001620F1">
                    <w:pPr>
                      <w:pStyle w:val="afd"/>
                      <w:rPr>
                        <w:noProof/>
                        <w:lang w:val="en-US"/>
                      </w:rPr>
                    </w:pPr>
                    <w:r w:rsidRPr="001620F1">
                      <w:rPr>
                        <w:noProof/>
                        <w:lang w:val="en-US"/>
                      </w:rPr>
                      <w:t>Docker documentation. «Docker Overview». URI: https://docs.docker.com/engine/understanding-docker/ (</w:t>
                    </w:r>
                    <w:r>
                      <w:rPr>
                        <w:noProof/>
                      </w:rPr>
                      <w:t>дата</w:t>
                    </w:r>
                    <w:r w:rsidRPr="001620F1">
                      <w:rPr>
                        <w:noProof/>
                        <w:lang w:val="en-US"/>
                      </w:rPr>
                      <w:t xml:space="preserve"> </w:t>
                    </w:r>
                    <w:r>
                      <w:rPr>
                        <w:noProof/>
                      </w:rPr>
                      <w:t>обращения</w:t>
                    </w:r>
                    <w:r w:rsidRPr="001620F1">
                      <w:rPr>
                        <w:noProof/>
                        <w:lang w:val="en-US"/>
                      </w:rPr>
                      <w:t xml:space="preserve">: 24.04.2018). </w:t>
                    </w:r>
                  </w:p>
                </w:tc>
              </w:tr>
              <w:tr w:rsidR="001620F1" w14:paraId="3D9ACBED" w14:textId="77777777">
                <w:trPr>
                  <w:divId w:val="843087013"/>
                  <w:tblCellSpacing w:w="15" w:type="dxa"/>
                </w:trPr>
                <w:tc>
                  <w:tcPr>
                    <w:tcW w:w="50" w:type="pct"/>
                    <w:hideMark/>
                  </w:tcPr>
                  <w:p w14:paraId="0750B5F7" w14:textId="77777777" w:rsidR="001620F1" w:rsidRDefault="001620F1">
                    <w:pPr>
                      <w:pStyle w:val="afd"/>
                      <w:rPr>
                        <w:noProof/>
                      </w:rPr>
                    </w:pPr>
                    <w:r>
                      <w:rPr>
                        <w:noProof/>
                      </w:rPr>
                      <w:lastRenderedPageBreak/>
                      <w:t xml:space="preserve">[13] </w:t>
                    </w:r>
                  </w:p>
                </w:tc>
                <w:tc>
                  <w:tcPr>
                    <w:tcW w:w="0" w:type="auto"/>
                    <w:hideMark/>
                  </w:tcPr>
                  <w:p w14:paraId="3E6180E6" w14:textId="77777777" w:rsidR="001620F1" w:rsidRDefault="001620F1">
                    <w:pPr>
                      <w:pStyle w:val="afd"/>
                      <w:rPr>
                        <w:noProof/>
                      </w:rPr>
                    </w:pPr>
                    <w:r>
                      <w:rPr>
                        <w:noProof/>
                      </w:rPr>
                      <w:t xml:space="preserve">Д. О. Кириченко, М. А. Артемов ОПТИМИЗАЦИЯ ВХОДНЫХ ДАННЫХ В ЗАДАЧЕ ПОИСКА ШАБЛОНОВ И АССОЦИАТИВНЫХ ПРАВИЛ. ВЕСТНИК ВГУ, 2014, 63 с. </w:t>
                    </w:r>
                  </w:p>
                </w:tc>
              </w:tr>
            </w:tbl>
            <w:p w14:paraId="768E0ACD" w14:textId="77777777" w:rsidR="001620F1" w:rsidRDefault="001620F1">
              <w:pPr>
                <w:divId w:val="843087013"/>
                <w:rPr>
                  <w:rFonts w:eastAsia="Times New Roman"/>
                  <w:noProof/>
                </w:rPr>
              </w:pPr>
            </w:p>
            <w:p w14:paraId="42415428" w14:textId="77777777" w:rsidR="001620F1" w:rsidRDefault="001620F1">
              <w:r>
                <w:rPr>
                  <w:b/>
                  <w:bCs/>
                </w:rPr>
                <w:fldChar w:fldCharType="end"/>
              </w:r>
            </w:p>
          </w:sdtContent>
        </w:sdt>
      </w:sdtContent>
    </w:sdt>
    <w:p w14:paraId="5F465BC5" w14:textId="77777777" w:rsidR="000D42FE" w:rsidRDefault="000D42FE" w:rsidP="000D42FE">
      <w:pPr>
        <w:pStyle w:val="a0"/>
        <w:ind w:firstLine="0"/>
      </w:pPr>
    </w:p>
    <w:p w14:paraId="293B7B38" w14:textId="77777777" w:rsidR="00BD4853" w:rsidRDefault="00BD4853" w:rsidP="000D42FE">
      <w:pPr>
        <w:pStyle w:val="a0"/>
        <w:ind w:firstLine="0"/>
      </w:pPr>
    </w:p>
    <w:p w14:paraId="69F2E756" w14:textId="77777777" w:rsidR="00C2422F" w:rsidRPr="000D42FE" w:rsidRDefault="00C2422F">
      <w:pPr>
        <w:spacing w:after="160" w:line="259" w:lineRule="auto"/>
        <w:rPr>
          <w:rFonts w:ascii="Times New Roman" w:hAnsi="Times New Roman"/>
          <w:noProof/>
          <w:sz w:val="28"/>
          <w:szCs w:val="28"/>
          <w:lang w:val="en-US"/>
        </w:rPr>
      </w:pPr>
      <w:r w:rsidRPr="000D42FE">
        <w:rPr>
          <w:noProof/>
          <w:lang w:val="en-US"/>
        </w:rPr>
        <w:br w:type="page"/>
      </w:r>
    </w:p>
    <w:p w14:paraId="26A1BFD6" w14:textId="77777777" w:rsidR="00C2422F" w:rsidRPr="006341CB" w:rsidRDefault="006341CB" w:rsidP="006341CB">
      <w:pPr>
        <w:pStyle w:val="1"/>
        <w:rPr>
          <w:lang w:val="en-US"/>
        </w:rPr>
      </w:pPr>
      <w:bookmarkStart w:id="54" w:name="_Toc532952222"/>
      <w:r>
        <w:lastRenderedPageBreak/>
        <w:t>ПРИЛОЖЕНИЕ</w:t>
      </w:r>
      <w:r w:rsidRPr="006341CB">
        <w:rPr>
          <w:lang w:val="en-US"/>
        </w:rPr>
        <w:t xml:space="preserve"> </w:t>
      </w:r>
      <w:r>
        <w:t>А</w:t>
      </w:r>
      <w:bookmarkEnd w:id="54"/>
    </w:p>
    <w:p w14:paraId="2649364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class</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2B91AF"/>
          <w:sz w:val="19"/>
          <w:szCs w:val="19"/>
          <w:lang w:val="en-US"/>
        </w:rPr>
        <w:t>FpTreeService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IFpTreeService</w:t>
      </w:r>
      <w:proofErr w:type="spellEnd"/>
    </w:p>
    <w:p w14:paraId="61B525B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D743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6F39AA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125AD5C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41C8735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41FD72A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332329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F961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82B38C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FpTreeService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7D2D91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w:t>
      </w:r>
    </w:p>
    <w:p w14:paraId="5841C33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EC1A6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15BCFA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0DF2D0A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373A80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5A5B3B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cancellationTokenSource.Token</w:t>
      </w:r>
      <w:proofErr w:type="spellEnd"/>
      <w:r w:rsidRPr="006341CB">
        <w:rPr>
          <w:rFonts w:ascii="Consolas" w:eastAsiaTheme="minorHAnsi" w:hAnsi="Consolas" w:cs="Consolas"/>
          <w:color w:val="000000"/>
          <w:sz w:val="19"/>
          <w:szCs w:val="19"/>
          <w:lang w:val="en-US"/>
        </w:rPr>
        <w:t>;</w:t>
      </w:r>
    </w:p>
    <w:p w14:paraId="7902295E"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2F9E445"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27B7254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381DD21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Обновление дерева последними зарегистрированными транзакциями</w:t>
      </w:r>
    </w:p>
    <w:p w14:paraId="6B115FC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1494EBB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UpdateTree</w:t>
      </w:r>
      <w:proofErr w:type="spellEnd"/>
      <w:r w:rsidRPr="006341CB">
        <w:rPr>
          <w:rFonts w:ascii="Consolas" w:eastAsiaTheme="minorHAnsi" w:hAnsi="Consolas" w:cs="Consolas"/>
          <w:color w:val="000000"/>
          <w:sz w:val="19"/>
          <w:szCs w:val="19"/>
          <w:lang w:val="en-US"/>
        </w:rPr>
        <w:t>()</w:t>
      </w:r>
    </w:p>
    <w:p w14:paraId="3024178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A6C7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lastUpdate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dbContext.UpdateHistory.OrderByDescending</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a.CreationTime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FirstOrDefaultAsync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603B45A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//Получаем элементы в порядке убывания поддержки</w:t>
      </w:r>
    </w:p>
    <w:p w14:paraId="5CEAFB4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order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3DB742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A8CF1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lastUpdate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//FP-дерево не создано</w:t>
      </w:r>
    </w:p>
    <w:p w14:paraId="4C0F08D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00"/>
          <w:sz w:val="19"/>
          <w:szCs w:val="19"/>
          <w:lang w:val="en-US"/>
        </w:rPr>
        <w:t>{</w:t>
      </w:r>
    </w:p>
    <w:p w14:paraId="77D351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(order);</w:t>
      </w:r>
    </w:p>
    <w:p w14:paraId="00E333C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746C26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609C79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F7B70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_transactionsService.GetLastTransactions(lastUpdate.CreationTime);</w:t>
      </w:r>
    </w:p>
    <w:p w14:paraId="53350B2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34F933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proofErr w:type="spellStart"/>
      <w:r w:rsidRPr="006341CB">
        <w:rPr>
          <w:rFonts w:ascii="Consolas" w:eastAsiaTheme="minorHAnsi" w:hAnsi="Consolas" w:cs="Consolas"/>
          <w:color w:val="000000"/>
          <w:sz w:val="19"/>
          <w:szCs w:val="19"/>
          <w:lang w:val="en-US"/>
        </w:rPr>
        <w:t>tree.Single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lastUpdate.RootId</w:t>
      </w:r>
      <w:proofErr w:type="spellEnd"/>
      <w:r w:rsidRPr="006341CB">
        <w:rPr>
          <w:rFonts w:ascii="Consolas" w:eastAsiaTheme="minorHAnsi" w:hAnsi="Consolas" w:cs="Consolas"/>
          <w:color w:val="000000"/>
          <w:sz w:val="19"/>
          <w:szCs w:val="19"/>
          <w:lang w:val="en-US"/>
        </w:rPr>
        <w:t>);</w:t>
      </w:r>
    </w:p>
    <w:p w14:paraId="572B44A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1F6192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492EEBF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2820436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7390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DE3ED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dbContext.SaveChangesAsync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7C2C81D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27D9A3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7917DD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6396008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Постороение</w:t>
      </w:r>
      <w:proofErr w:type="spellEnd"/>
      <w:r>
        <w:rPr>
          <w:rFonts w:ascii="Consolas" w:eastAsiaTheme="minorHAnsi" w:hAnsi="Consolas" w:cs="Consolas"/>
          <w:color w:val="008000"/>
          <w:sz w:val="19"/>
          <w:szCs w:val="19"/>
        </w:rPr>
        <w:t xml:space="preserve"> нового дерева</w:t>
      </w:r>
    </w:p>
    <w:p w14:paraId="0C9FA10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2F041EF" w14:textId="77777777" w:rsidR="006341CB" w:rsidRPr="003300B5"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3300B5">
        <w:rPr>
          <w:rFonts w:ascii="Consolas" w:eastAsiaTheme="minorHAnsi" w:hAnsi="Consolas" w:cs="Consolas"/>
          <w:color w:val="808080"/>
          <w:sz w:val="19"/>
          <w:szCs w:val="19"/>
        </w:rPr>
        <w:t>///</w:t>
      </w:r>
      <w:r w:rsidRPr="003300B5">
        <w:rPr>
          <w:rFonts w:ascii="Consolas" w:eastAsiaTheme="minorHAnsi" w:hAnsi="Consolas" w:cs="Consolas"/>
          <w:color w:val="008000"/>
          <w:sz w:val="19"/>
          <w:szCs w:val="19"/>
        </w:rPr>
        <w:t xml:space="preserve"> </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 xml:space="preserve"> </w:t>
      </w:r>
      <w:r w:rsidRPr="00BD4853">
        <w:rPr>
          <w:rFonts w:ascii="Consolas" w:eastAsiaTheme="minorHAnsi" w:hAnsi="Consolas" w:cs="Consolas"/>
          <w:color w:val="808080"/>
          <w:sz w:val="19"/>
          <w:szCs w:val="19"/>
          <w:lang w:val="en-US"/>
        </w:rPr>
        <w:t>name</w:t>
      </w:r>
      <w:r w:rsidRPr="003300B5">
        <w:rPr>
          <w:rFonts w:ascii="Consolas" w:eastAsiaTheme="minorHAnsi" w:hAnsi="Consolas" w:cs="Consolas"/>
          <w:color w:val="808080"/>
          <w:sz w:val="19"/>
          <w:szCs w:val="19"/>
        </w:rPr>
        <w:t>="</w:t>
      </w:r>
      <w:r w:rsidRPr="00BD4853">
        <w:rPr>
          <w:rFonts w:ascii="Consolas" w:eastAsiaTheme="minorHAnsi" w:hAnsi="Consolas" w:cs="Consolas"/>
          <w:color w:val="000000"/>
          <w:sz w:val="19"/>
          <w:szCs w:val="19"/>
          <w:lang w:val="en-US"/>
        </w:rPr>
        <w:t>order</w:t>
      </w:r>
      <w:r w:rsidRPr="003300B5">
        <w:rPr>
          <w:rFonts w:ascii="Consolas" w:eastAsiaTheme="minorHAnsi" w:hAnsi="Consolas" w:cs="Consolas"/>
          <w:color w:val="808080"/>
          <w:sz w:val="19"/>
          <w:szCs w:val="19"/>
        </w:rPr>
        <w:t>"&gt;</w:t>
      </w:r>
      <w:r>
        <w:rPr>
          <w:rFonts w:ascii="Consolas" w:eastAsiaTheme="minorHAnsi" w:hAnsi="Consolas" w:cs="Consolas"/>
          <w:color w:val="008000"/>
          <w:sz w:val="19"/>
          <w:szCs w:val="19"/>
        </w:rPr>
        <w:t>Порядок</w:t>
      </w:r>
      <w:r w:rsidRPr="003300B5">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сортировки</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&gt;</w:t>
      </w:r>
    </w:p>
    <w:p w14:paraId="361E4BD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3300B5">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(List&lt;Product&gt; order)</w:t>
      </w:r>
    </w:p>
    <w:p w14:paraId="43510F3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7C07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_transactionsService.GetLastTransactions(DateTimeOffset.MinValue);</w:t>
      </w:r>
    </w:p>
    <w:p w14:paraId="4E90FD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
    <w:p w14:paraId="2B51532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69EFC82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2EDE308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dbContext.FpTree.Add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root);</w:t>
      </w:r>
    </w:p>
    <w:p w14:paraId="1CF758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lastRenderedPageBreak/>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57F98B04"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B56FD4F"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734085E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0D5DF6B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Извлечение частых наборов из актуального дерева</w:t>
      </w:r>
    </w:p>
    <w:p w14:paraId="68CD9C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307F62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Минимальная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поддержка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537BC3A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Task&lt;List&lt;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 xml:space="preserve">&gt;&gt; </w:t>
      </w:r>
      <w:proofErr w:type="spellStart"/>
      <w:r w:rsidRPr="006341CB">
        <w:rPr>
          <w:rFonts w:ascii="Consolas" w:eastAsiaTheme="minorHAnsi" w:hAnsi="Consolas" w:cs="Consolas"/>
          <w:color w:val="000000"/>
          <w:sz w:val="19"/>
          <w:szCs w:val="19"/>
          <w:lang w:val="en-US"/>
        </w:rPr>
        <w:t>ExtractFrequentItemsets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4E0EF8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F577E4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products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4A9361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131E952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74DF8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result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&gt;();</w:t>
      </w:r>
    </w:p>
    <w:p w14:paraId="25432AD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proofErr w:type="spellStart"/>
      <w:r w:rsidRPr="006341CB">
        <w:rPr>
          <w:rFonts w:ascii="Consolas" w:eastAsiaTheme="minorHAnsi" w:hAnsi="Consolas" w:cs="Consolas"/>
          <w:color w:val="008000"/>
          <w:sz w:val="19"/>
          <w:szCs w:val="19"/>
          <w:lang w:val="en-US"/>
        </w:rPr>
        <w:t>var</w:t>
      </w:r>
      <w:proofErr w:type="spellEnd"/>
      <w:r w:rsidRPr="006341CB">
        <w:rPr>
          <w:rFonts w:ascii="Consolas" w:eastAsiaTheme="minorHAnsi" w:hAnsi="Consolas" w:cs="Consolas"/>
          <w:color w:val="008000"/>
          <w:sz w:val="19"/>
          <w:szCs w:val="19"/>
          <w:lang w:val="en-US"/>
        </w:rPr>
        <w:t xml:space="preserve"> </w:t>
      </w:r>
      <w:proofErr w:type="spellStart"/>
      <w:r w:rsidRPr="006341CB">
        <w:rPr>
          <w:rFonts w:ascii="Consolas" w:eastAsiaTheme="minorHAnsi" w:hAnsi="Consolas" w:cs="Consolas"/>
          <w:color w:val="008000"/>
          <w:sz w:val="19"/>
          <w:szCs w:val="19"/>
          <w:lang w:val="en-US"/>
        </w:rPr>
        <w:t>resultSet</w:t>
      </w:r>
      <w:proofErr w:type="spellEnd"/>
      <w:r w:rsidRPr="006341CB">
        <w:rPr>
          <w:rFonts w:ascii="Consolas" w:eastAsiaTheme="minorHAnsi" w:hAnsi="Consolas" w:cs="Consolas"/>
          <w:color w:val="008000"/>
          <w:sz w:val="19"/>
          <w:szCs w:val="19"/>
          <w:lang w:val="en-US"/>
        </w:rPr>
        <w:t xml:space="preserve"> = new </w:t>
      </w:r>
      <w:proofErr w:type="spellStart"/>
      <w:r w:rsidRPr="006341CB">
        <w:rPr>
          <w:rFonts w:ascii="Consolas" w:eastAsiaTheme="minorHAnsi" w:hAnsi="Consolas" w:cs="Consolas"/>
          <w:color w:val="008000"/>
          <w:sz w:val="19"/>
          <w:szCs w:val="19"/>
          <w:lang w:val="en-US"/>
        </w:rPr>
        <w:t>HashSet</w:t>
      </w:r>
      <w:proofErr w:type="spellEnd"/>
      <w:r w:rsidRPr="006341CB">
        <w:rPr>
          <w:rFonts w:ascii="Consolas" w:eastAsiaTheme="minorHAnsi" w:hAnsi="Consolas" w:cs="Consolas"/>
          <w:color w:val="008000"/>
          <w:sz w:val="19"/>
          <w:szCs w:val="19"/>
          <w:lang w:val="en-US"/>
        </w:rPr>
        <w:t>&lt;</w:t>
      </w:r>
      <w:proofErr w:type="spellStart"/>
      <w:r w:rsidRPr="006341CB">
        <w:rPr>
          <w:rFonts w:ascii="Consolas" w:eastAsiaTheme="minorHAnsi" w:hAnsi="Consolas" w:cs="Consolas"/>
          <w:color w:val="008000"/>
          <w:sz w:val="19"/>
          <w:szCs w:val="19"/>
          <w:lang w:val="en-US"/>
        </w:rPr>
        <w:t>FrequentItemsetModel</w:t>
      </w:r>
      <w:proofErr w:type="spellEnd"/>
      <w:proofErr w:type="gramStart"/>
      <w:r w:rsidRPr="006341CB">
        <w:rPr>
          <w:rFonts w:ascii="Consolas" w:eastAsiaTheme="minorHAnsi" w:hAnsi="Consolas" w:cs="Consolas"/>
          <w:color w:val="008000"/>
          <w:sz w:val="19"/>
          <w:szCs w:val="19"/>
          <w:lang w:val="en-US"/>
        </w:rPr>
        <w:t>&gt;(</w:t>
      </w:r>
      <w:proofErr w:type="gramEnd"/>
      <w:r w:rsidRPr="006341CB">
        <w:rPr>
          <w:rFonts w:ascii="Consolas" w:eastAsiaTheme="minorHAnsi" w:hAnsi="Consolas" w:cs="Consolas"/>
          <w:color w:val="008000"/>
          <w:sz w:val="19"/>
          <w:szCs w:val="19"/>
          <w:lang w:val="en-US"/>
        </w:rPr>
        <w:t>);</w:t>
      </w:r>
    </w:p>
    <w:p w14:paraId="1CCEE92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8D414E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product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products)</w:t>
      </w:r>
    </w:p>
    <w:p w14:paraId="0B31B1B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C7A7E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Условный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базис</w:t>
      </w:r>
    </w:p>
    <w:p w14:paraId="524F607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tree.Where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w:t>
      </w:r>
    </w:p>
    <w:p w14:paraId="4A33F6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Select(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a.PathToRoot.Select</w:t>
      </w:r>
      <w:proofErr w:type="spellEnd"/>
      <w:r w:rsidRPr="006341CB">
        <w:rPr>
          <w:rFonts w:ascii="Consolas" w:eastAsiaTheme="minorHAnsi" w:hAnsi="Consolas" w:cs="Consolas"/>
          <w:color w:val="000000"/>
          <w:sz w:val="19"/>
          <w:szCs w:val="19"/>
          <w:lang w:val="en-US"/>
        </w:rPr>
        <w:t>(n =&gt;</w:t>
      </w:r>
    </w:p>
    <w:p w14:paraId="467F3E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new</w:t>
      </w:r>
    </w:p>
    <w:p w14:paraId="1A982E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B4999B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n.Node.ProductId.Value</w:t>
      </w:r>
      <w:proofErr w:type="spellEnd"/>
      <w:r w:rsidRPr="006341CB">
        <w:rPr>
          <w:rFonts w:ascii="Consolas" w:eastAsiaTheme="minorHAnsi" w:hAnsi="Consolas" w:cs="Consolas"/>
          <w:color w:val="000000"/>
          <w:sz w:val="19"/>
          <w:szCs w:val="19"/>
          <w:lang w:val="en-US"/>
        </w:rPr>
        <w:t>,</w:t>
      </w:r>
    </w:p>
    <w:p w14:paraId="319AD06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n.Node.Product</w:t>
      </w:r>
      <w:proofErr w:type="spellEnd"/>
      <w:r w:rsidRPr="006341CB">
        <w:rPr>
          <w:rFonts w:ascii="Consolas" w:eastAsiaTheme="minorHAnsi" w:hAnsi="Consolas" w:cs="Consolas"/>
          <w:color w:val="000000"/>
          <w:sz w:val="19"/>
          <w:szCs w:val="19"/>
          <w:lang w:val="en-US"/>
        </w:rPr>
        <w:t>,</w:t>
      </w:r>
    </w:p>
    <w:p w14:paraId="1B38F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n.Node.Support</w:t>
      </w:r>
      <w:proofErr w:type="spellEnd"/>
      <w:r w:rsidRPr="006341CB">
        <w:rPr>
          <w:rFonts w:ascii="Consolas" w:eastAsiaTheme="minorHAnsi" w:hAnsi="Consolas" w:cs="Consolas"/>
          <w:color w:val="000000"/>
          <w:sz w:val="19"/>
          <w:szCs w:val="19"/>
          <w:lang w:val="en-US"/>
        </w:rPr>
        <w:t>,</w:t>
      </w:r>
    </w:p>
    <w:p w14:paraId="745BE6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ConditionalSupport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a.Support</w:t>
      </w:r>
      <w:proofErr w:type="spellEnd"/>
      <w:r w:rsidRPr="006341CB">
        <w:rPr>
          <w:rFonts w:ascii="Consolas" w:eastAsiaTheme="minorHAnsi" w:hAnsi="Consolas" w:cs="Consolas"/>
          <w:color w:val="000000"/>
          <w:sz w:val="19"/>
          <w:szCs w:val="19"/>
          <w:lang w:val="en-US"/>
        </w:rPr>
        <w:t>,</w:t>
      </w:r>
    </w:p>
    <w:p w14:paraId="049BD6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Item = n</w:t>
      </w:r>
    </w:p>
    <w:p w14:paraId="698486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C38CF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6507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//Суммарная поддержка каждого элемента в условном базисе</w:t>
      </w:r>
    </w:p>
    <w:p w14:paraId="37FA7A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conditionalBase.SelectMany</w:t>
      </w:r>
      <w:proofErr w:type="spellEnd"/>
      <w:r w:rsidRPr="006341CB">
        <w:rPr>
          <w:rFonts w:ascii="Consolas" w:eastAsiaTheme="minorHAnsi" w:hAnsi="Consolas" w:cs="Consolas"/>
          <w:color w:val="000000"/>
          <w:sz w:val="19"/>
          <w:szCs w:val="19"/>
          <w:lang w:val="en-US"/>
        </w:rPr>
        <w:t>(a =&gt; a)</w:t>
      </w:r>
    </w:p>
    <w:p w14:paraId="1F44834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GroupBy</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ToDictionary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a.Key</w:t>
      </w:r>
      <w:proofErr w:type="spellEnd"/>
      <w:r w:rsidRPr="006341CB">
        <w:rPr>
          <w:rFonts w:ascii="Consolas" w:eastAsiaTheme="minorHAnsi" w:hAnsi="Consolas" w:cs="Consolas"/>
          <w:color w:val="000000"/>
          <w:sz w:val="19"/>
          <w:szCs w:val="19"/>
          <w:lang w:val="en-US"/>
        </w:rPr>
        <w:t xml:space="preserve">, a =&gt; </w:t>
      </w:r>
      <w:proofErr w:type="spellStart"/>
      <w:r w:rsidRPr="006341CB">
        <w:rPr>
          <w:rFonts w:ascii="Consolas" w:eastAsiaTheme="minorHAnsi" w:hAnsi="Consolas" w:cs="Consolas"/>
          <w:color w:val="000000"/>
          <w:sz w:val="19"/>
          <w:szCs w:val="19"/>
          <w:lang w:val="en-US"/>
        </w:rPr>
        <w:t>a.Sum</w:t>
      </w:r>
      <w:proofErr w:type="spellEnd"/>
      <w:r w:rsidRPr="006341CB">
        <w:rPr>
          <w:rFonts w:ascii="Consolas" w:eastAsiaTheme="minorHAnsi" w:hAnsi="Consolas" w:cs="Consolas"/>
          <w:color w:val="000000"/>
          <w:sz w:val="19"/>
          <w:szCs w:val="19"/>
          <w:lang w:val="en-US"/>
        </w:rPr>
        <w:t xml:space="preserve">(p =&gt; </w:t>
      </w:r>
      <w:proofErr w:type="spellStart"/>
      <w:r w:rsidRPr="006341CB">
        <w:rPr>
          <w:rFonts w:ascii="Consolas" w:eastAsiaTheme="minorHAnsi" w:hAnsi="Consolas" w:cs="Consolas"/>
          <w:color w:val="000000"/>
          <w:sz w:val="19"/>
          <w:szCs w:val="19"/>
          <w:lang w:val="en-US"/>
        </w:rPr>
        <w:t>p.ConditionalSupport</w:t>
      </w:r>
      <w:proofErr w:type="spellEnd"/>
      <w:r w:rsidRPr="006341CB">
        <w:rPr>
          <w:rFonts w:ascii="Consolas" w:eastAsiaTheme="minorHAnsi" w:hAnsi="Consolas" w:cs="Consolas"/>
          <w:color w:val="000000"/>
          <w:sz w:val="19"/>
          <w:szCs w:val="19"/>
          <w:lang w:val="en-US"/>
        </w:rPr>
        <w:t>));</w:t>
      </w:r>
    </w:p>
    <w:p w14:paraId="226C04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4E6D2E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branch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w:t>
      </w:r>
    </w:p>
    <w:p w14:paraId="4634F5B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3C1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branch)</w:t>
      </w:r>
    </w:p>
    <w:p w14:paraId="08DB93E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C67C6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support =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item.ProductId</w:t>
      </w:r>
      <w:proofErr w:type="spellEnd"/>
      <w:r w:rsidRPr="006341CB">
        <w:rPr>
          <w:rFonts w:ascii="Consolas" w:eastAsiaTheme="minorHAnsi" w:hAnsi="Consolas" w:cs="Consolas"/>
          <w:color w:val="000000"/>
          <w:sz w:val="19"/>
          <w:szCs w:val="19"/>
          <w:lang w:val="en-US"/>
        </w:rPr>
        <w:t>];</w:t>
      </w:r>
    </w:p>
    <w:p w14:paraId="5B9F7A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019F7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редких</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4F310F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(support &lt;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28361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3F0C2A2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0BA5CE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set =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item.Item</w:t>
      </w:r>
      <w:proofErr w:type="spellEnd"/>
      <w:r w:rsidRPr="006341CB">
        <w:rPr>
          <w:rFonts w:ascii="Consolas" w:eastAsiaTheme="minorHAnsi" w:hAnsi="Consolas" w:cs="Consolas"/>
          <w:color w:val="000000"/>
          <w:sz w:val="19"/>
          <w:szCs w:val="19"/>
          <w:lang w:val="en-US"/>
        </w:rPr>
        <w:t xml:space="preserve">, support,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188B0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98BB3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повторов</w:t>
      </w:r>
    </w:p>
    <w:p w14:paraId="6F6D2B8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result.Any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a.Products.Intersect</w:t>
      </w:r>
      <w:proofErr w:type="spellEnd"/>
      <w:r w:rsidRPr="006341CB">
        <w:rPr>
          <w:rFonts w:ascii="Consolas" w:eastAsiaTheme="minorHAnsi" w:hAnsi="Consolas" w:cs="Consolas"/>
          <w:color w:val="000000"/>
          <w:sz w:val="19"/>
          <w:szCs w:val="19"/>
          <w:lang w:val="en-US"/>
        </w:rPr>
        <w:t xml:space="preserve">(set).Count() == </w:t>
      </w:r>
      <w:proofErr w:type="spellStart"/>
      <w:r w:rsidRPr="006341CB">
        <w:rPr>
          <w:rFonts w:ascii="Consolas" w:eastAsiaTheme="minorHAnsi" w:hAnsi="Consolas" w:cs="Consolas"/>
          <w:color w:val="000000"/>
          <w:sz w:val="19"/>
          <w:szCs w:val="19"/>
          <w:lang w:val="en-US"/>
        </w:rPr>
        <w:t>set.Count</w:t>
      </w:r>
      <w:proofErr w:type="spellEnd"/>
      <w:r w:rsidRPr="006341CB">
        <w:rPr>
          <w:rFonts w:ascii="Consolas" w:eastAsiaTheme="minorHAnsi" w:hAnsi="Consolas" w:cs="Consolas"/>
          <w:color w:val="000000"/>
          <w:sz w:val="19"/>
          <w:szCs w:val="19"/>
          <w:lang w:val="en-US"/>
        </w:rPr>
        <w:t>()))</w:t>
      </w:r>
    </w:p>
    <w:p w14:paraId="4A2B1EE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734E37F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AC5348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result.Add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FrequentItemsetModel</w:t>
      </w:r>
      <w:proofErr w:type="spellEnd"/>
    </w:p>
    <w:p w14:paraId="1A7DE5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EBAE9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Support = support,</w:t>
      </w:r>
    </w:p>
    <w:p w14:paraId="6E958E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Products = set</w:t>
      </w:r>
    </w:p>
    <w:p w14:paraId="7A83E9A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31A720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9C8C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7B578F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7EF20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BAF8D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result;</w:t>
      </w:r>
    </w:p>
    <w:p w14:paraId="78CF15A7" w14:textId="77777777" w:rsidR="006341CB" w:rsidRPr="00BD4853"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BD4853">
        <w:rPr>
          <w:rFonts w:ascii="Consolas" w:eastAsiaTheme="minorHAnsi" w:hAnsi="Consolas" w:cs="Consolas"/>
          <w:color w:val="000000"/>
          <w:sz w:val="19"/>
          <w:szCs w:val="19"/>
          <w:lang w:val="en-US"/>
        </w:rPr>
        <w:t>}</w:t>
      </w:r>
    </w:p>
    <w:p w14:paraId="3B7EA4F3" w14:textId="77777777" w:rsidR="006341CB" w:rsidRPr="00BD4853"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48ACCBB"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BD4853">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5BDCDC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Вставка в дерево списка транзакций</w:t>
      </w:r>
    </w:p>
    <w:p w14:paraId="42F983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792545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transactions</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Транзакции</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25E2F1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order</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Порядок</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E48571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root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Корневой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дерева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8414B9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void</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(List&lt;Transaction&gt; transactions, List&lt;Product&gt; order, Node root)</w:t>
      </w:r>
    </w:p>
    <w:p w14:paraId="4BFCE77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4047DE3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comparer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ProductsComparer</w:t>
      </w:r>
      <w:proofErr w:type="spellEnd"/>
      <w:r w:rsidRPr="006341CB">
        <w:rPr>
          <w:rFonts w:ascii="Consolas" w:eastAsiaTheme="minorHAnsi" w:hAnsi="Consolas" w:cs="Consolas"/>
          <w:color w:val="000000"/>
          <w:sz w:val="19"/>
          <w:szCs w:val="19"/>
          <w:lang w:val="en-US"/>
        </w:rPr>
        <w:t xml:space="preserve">(order);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Компаратор</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20251A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3D31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transaction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transactions)</w:t>
      </w:r>
    </w:p>
    <w:p w14:paraId="5876E19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3BA3B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transaction.Items.OrderBy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comparer);</w:t>
      </w:r>
    </w:p>
    <w:p w14:paraId="7A8299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7F3CF0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root;</w:t>
      </w:r>
    </w:p>
    <w:p w14:paraId="5FEDF0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Node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463C326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transactionItem</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w:t>
      </w:r>
    </w:p>
    <w:p w14:paraId="0E66874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E5FFA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roofErr w:type="spellStart"/>
      <w:r w:rsidRPr="006341CB">
        <w:rPr>
          <w:rFonts w:ascii="Consolas" w:eastAsiaTheme="minorHAnsi" w:hAnsi="Consolas" w:cs="Consolas"/>
          <w:color w:val="000000"/>
          <w:sz w:val="19"/>
          <w:szCs w:val="19"/>
          <w:lang w:val="en-US"/>
        </w:rPr>
        <w:t>transactionItem.ProductId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tempRoot.Id</w:t>
      </w:r>
      <w:proofErr w:type="spellEnd"/>
      <w:r w:rsidRPr="006341CB">
        <w:rPr>
          <w:rFonts w:ascii="Consolas" w:eastAsiaTheme="minorHAnsi" w:hAnsi="Consolas" w:cs="Consolas"/>
          <w:color w:val="000000"/>
          <w:sz w:val="19"/>
          <w:szCs w:val="19"/>
          <w:lang w:val="en-US"/>
        </w:rPr>
        <w:t>, 1);</w:t>
      </w:r>
    </w:p>
    <w:p w14:paraId="130B36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036B20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tempRoot.Children.FirstOrDefault</w:t>
      </w:r>
      <w:proofErr w:type="spellEnd"/>
      <w:r w:rsidRPr="006341CB">
        <w:rPr>
          <w:rFonts w:ascii="Consolas" w:eastAsiaTheme="minorHAnsi" w:hAnsi="Consolas" w:cs="Consolas"/>
          <w:color w:val="000000"/>
          <w:sz w:val="19"/>
          <w:szCs w:val="19"/>
          <w:lang w:val="en-US"/>
        </w:rPr>
        <w:t xml:space="preserve">(c =&gt; </w:t>
      </w:r>
      <w:proofErr w:type="spellStart"/>
      <w:r w:rsidRPr="006341CB">
        <w:rPr>
          <w:rFonts w:ascii="Consolas" w:eastAsiaTheme="minorHAnsi" w:hAnsi="Consolas" w:cs="Consolas"/>
          <w:color w:val="000000"/>
          <w:sz w:val="19"/>
          <w:szCs w:val="19"/>
          <w:lang w:val="en-US"/>
        </w:rPr>
        <w:t>c.ProductId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aNode.ProductId</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3D58951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A5CE9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tempNode.Support</w:t>
      </w:r>
      <w:proofErr w:type="spellEnd"/>
      <w:r w:rsidRPr="006341CB">
        <w:rPr>
          <w:rFonts w:ascii="Consolas" w:eastAsiaTheme="minorHAnsi" w:hAnsi="Consolas" w:cs="Consolas"/>
          <w:color w:val="000000"/>
          <w:sz w:val="19"/>
          <w:szCs w:val="19"/>
          <w:lang w:val="en-US"/>
        </w:rPr>
        <w:t>++;</w:t>
      </w:r>
    </w:p>
    <w:p w14:paraId="296852E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22425A4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8E9CF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08280ED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3CE0B8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tempRoot.Children.Add</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129DD1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4B7ECF52"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AE4567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6706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39A8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B145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62F8206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3FFDE5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Выборка частых наборов из ветви условного базиса</w:t>
      </w:r>
    </w:p>
    <w:p w14:paraId="6A00AD8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70E07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private</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IEnumerable</w:t>
      </w:r>
      <w:proofErr w:type="spellEnd"/>
      <w:r w:rsidRPr="006341CB">
        <w:rPr>
          <w:rFonts w:ascii="Consolas" w:eastAsiaTheme="minorHAnsi" w:hAnsi="Consolas" w:cs="Consolas"/>
          <w:color w:val="000000"/>
          <w:sz w:val="19"/>
          <w:szCs w:val="19"/>
          <w:lang w:val="en-US"/>
        </w:rPr>
        <w:t xml:space="preserve">&lt;Product&gt;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ConditionalTreeItem</w:t>
      </w:r>
      <w:proofErr w:type="spellEnd"/>
      <w:r w:rsidRPr="006341CB">
        <w:rPr>
          <w:rFonts w:ascii="Consolas" w:eastAsiaTheme="minorHAnsi" w:hAnsi="Consolas" w:cs="Consolas"/>
          <w:color w:val="000000"/>
          <w:sz w:val="19"/>
          <w:szCs w:val="19"/>
          <w:lang w:val="en-US"/>
        </w:rPr>
        <w:t xml:space="preserve"> root,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support, Dictionary&lt;</w:t>
      </w:r>
      <w:proofErr w:type="spellStart"/>
      <w:r w:rsidRPr="006341CB">
        <w:rPr>
          <w:rFonts w:ascii="Consolas" w:eastAsiaTheme="minorHAnsi" w:hAnsi="Consolas" w:cs="Consolas"/>
          <w:color w:val="000000"/>
          <w:sz w:val="19"/>
          <w:szCs w:val="19"/>
          <w:lang w:val="en-US"/>
        </w:rPr>
        <w:t>Guid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&gt;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30489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CA077B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node = root;</w:t>
      </w:r>
    </w:p>
    <w:p w14:paraId="631D36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do</w:t>
      </w:r>
    </w:p>
    <w:p w14:paraId="72CAD92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F90F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totalSups.TryGetValue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node.Node.ProductId.Value</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out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 &amp;&amp; s &lt; support)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6FC3189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A938C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yield</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node.Node.Product</w:t>
      </w:r>
      <w:proofErr w:type="spellEnd"/>
      <w:r w:rsidRPr="006341CB">
        <w:rPr>
          <w:rFonts w:ascii="Consolas" w:eastAsiaTheme="minorHAnsi" w:hAnsi="Consolas" w:cs="Consolas"/>
          <w:color w:val="000000"/>
          <w:sz w:val="19"/>
          <w:szCs w:val="19"/>
          <w:lang w:val="en-US"/>
        </w:rPr>
        <w:t>;</w:t>
      </w:r>
    </w:p>
    <w:p w14:paraId="797A8DB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while</w:t>
      </w:r>
      <w:r w:rsidRPr="006341CB">
        <w:rPr>
          <w:rFonts w:ascii="Consolas" w:eastAsiaTheme="minorHAnsi" w:hAnsi="Consolas" w:cs="Consolas"/>
          <w:color w:val="000000"/>
          <w:sz w:val="19"/>
          <w:szCs w:val="19"/>
          <w:lang w:val="en-US"/>
        </w:rPr>
        <w:t xml:space="preserve"> ((node = </w:t>
      </w:r>
      <w:proofErr w:type="spellStart"/>
      <w:r w:rsidRPr="006341CB">
        <w:rPr>
          <w:rFonts w:ascii="Consolas" w:eastAsiaTheme="minorHAnsi" w:hAnsi="Consolas" w:cs="Consolas"/>
          <w:color w:val="000000"/>
          <w:sz w:val="19"/>
          <w:szCs w:val="19"/>
          <w:lang w:val="en-US"/>
        </w:rPr>
        <w:t>node.Next</w:t>
      </w:r>
      <w:proofErr w:type="spellEnd"/>
      <w:proofErr w:type="gramStart"/>
      <w:r w:rsidRPr="006341CB">
        <w:rPr>
          <w:rFonts w:ascii="Consolas" w:eastAsiaTheme="minorHAnsi" w:hAnsi="Consolas" w:cs="Consolas"/>
          <w:color w:val="000000"/>
          <w:sz w:val="19"/>
          <w:szCs w:val="19"/>
          <w:lang w:val="en-US"/>
        </w:rPr>
        <w:t>) !</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6D9C59B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22B65A1" w14:textId="77777777" w:rsidR="006341CB" w:rsidRPr="006341CB" w:rsidRDefault="006341CB" w:rsidP="006341CB">
      <w:pPr>
        <w:pStyle w:val="a0"/>
        <w:ind w:firstLine="0"/>
      </w:pPr>
      <w:r>
        <w:rPr>
          <w:rFonts w:ascii="Consolas" w:eastAsiaTheme="minorHAnsi" w:hAnsi="Consolas" w:cs="Consolas"/>
          <w:color w:val="000000"/>
          <w:sz w:val="19"/>
          <w:szCs w:val="19"/>
        </w:rPr>
        <w:t>}</w:t>
      </w:r>
    </w:p>
    <w:sectPr w:rsidR="006341CB" w:rsidRPr="006341CB" w:rsidSect="00A25F18">
      <w:footerReference w:type="default" r:id="rId3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ACACF" w14:textId="77777777" w:rsidR="00D761FC" w:rsidRDefault="00D761FC" w:rsidP="002D409D">
      <w:pPr>
        <w:spacing w:after="0" w:line="240" w:lineRule="auto"/>
      </w:pPr>
      <w:r>
        <w:separator/>
      </w:r>
    </w:p>
  </w:endnote>
  <w:endnote w:type="continuationSeparator" w:id="0">
    <w:p w14:paraId="2B71BFA3" w14:textId="77777777" w:rsidR="00D761FC" w:rsidRDefault="00D761FC"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Ten-Roma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76202"/>
      <w:docPartObj>
        <w:docPartGallery w:val="Page Numbers (Bottom of Page)"/>
        <w:docPartUnique/>
      </w:docPartObj>
    </w:sdtPr>
    <w:sdtEndPr/>
    <w:sdtContent>
      <w:p w14:paraId="5183BCFF" w14:textId="77777777" w:rsidR="0003777B" w:rsidRDefault="0003777B">
        <w:pPr>
          <w:pStyle w:val="ab"/>
          <w:jc w:val="center"/>
        </w:pPr>
        <w:r>
          <w:fldChar w:fldCharType="begin"/>
        </w:r>
        <w:r>
          <w:instrText>PAGE   \* MERGEFORMAT</w:instrText>
        </w:r>
        <w:r>
          <w:fldChar w:fldCharType="separate"/>
        </w:r>
        <w:r w:rsidR="00A8368C">
          <w:rPr>
            <w:noProof/>
          </w:rPr>
          <w:t>49</w:t>
        </w:r>
        <w:r>
          <w:fldChar w:fldCharType="end"/>
        </w:r>
      </w:p>
    </w:sdtContent>
  </w:sdt>
  <w:p w14:paraId="45F656B5" w14:textId="77777777" w:rsidR="0003777B" w:rsidRDefault="0003777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071F2" w14:textId="77777777" w:rsidR="00D761FC" w:rsidRDefault="00D761FC" w:rsidP="002D409D">
      <w:pPr>
        <w:spacing w:after="0" w:line="240" w:lineRule="auto"/>
      </w:pPr>
      <w:r>
        <w:separator/>
      </w:r>
    </w:p>
  </w:footnote>
  <w:footnote w:type="continuationSeparator" w:id="0">
    <w:p w14:paraId="2E6C34AA" w14:textId="77777777" w:rsidR="00D761FC" w:rsidRDefault="00D761FC" w:rsidP="002D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458372D"/>
    <w:multiLevelType w:val="multilevel"/>
    <w:tmpl w:val="DB8035F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nsid w:val="1FA70B19"/>
    <w:multiLevelType w:val="hybridMultilevel"/>
    <w:tmpl w:val="EBA855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253747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235A7F2B"/>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273B48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7">
    <w:nsid w:val="2AB80B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48C0AED"/>
    <w:multiLevelType w:val="hybridMultilevel"/>
    <w:tmpl w:val="C98EEF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2">
    <w:nsid w:val="3C46048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47927D9D"/>
    <w:multiLevelType w:val="hybridMultilevel"/>
    <w:tmpl w:val="6D025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nsid w:val="4DD654F7"/>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9">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61D86CE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620065D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6ACB4CE9"/>
    <w:multiLevelType w:val="multilevel"/>
    <w:tmpl w:val="2BC47650"/>
    <w:lvl w:ilvl="0">
      <w:start w:val="1"/>
      <w:numFmt w:val="decimal"/>
      <w:lvlText w:val="%1."/>
      <w:lvlJc w:val="left"/>
      <w:pPr>
        <w:ind w:left="1069" w:hanging="360"/>
      </w:pPr>
      <w:rPr>
        <w:rFonts w:eastAsia="Calibr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6B8357DA"/>
    <w:multiLevelType w:val="hybridMultilevel"/>
    <w:tmpl w:val="050C0C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C5E13C0"/>
    <w:multiLevelType w:val="hybridMultilevel"/>
    <w:tmpl w:val="B19670B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6">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7">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9">
    <w:nsid w:val="76A31D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6E56E1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1">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7641589"/>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845381E"/>
    <w:multiLevelType w:val="multilevel"/>
    <w:tmpl w:val="3530D5B6"/>
    <w:lvl w:ilvl="0">
      <w:start w:val="1"/>
      <w:numFmt w:val="decimal"/>
      <w:lvlText w:val="%1."/>
      <w:lvlJc w:val="left"/>
      <w:pPr>
        <w:ind w:left="1068" w:hanging="360"/>
      </w:pPr>
      <w:rPr>
        <w:rFonts w:hint="default"/>
      </w:rPr>
    </w:lvl>
    <w:lvl w:ilvl="1">
      <w:start w:val="1"/>
      <w:numFmt w:val="decimal"/>
      <w:lvlText w:val="%2."/>
      <w:lvlJc w:val="left"/>
      <w:pPr>
        <w:ind w:left="42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32"/>
  </w:num>
  <w:num w:numId="2">
    <w:abstractNumId w:val="36"/>
  </w:num>
  <w:num w:numId="3">
    <w:abstractNumId w:val="16"/>
  </w:num>
  <w:num w:numId="4">
    <w:abstractNumId w:val="28"/>
  </w:num>
  <w:num w:numId="5">
    <w:abstractNumId w:val="23"/>
  </w:num>
  <w:num w:numId="6">
    <w:abstractNumId w:val="0"/>
  </w:num>
  <w:num w:numId="7">
    <w:abstractNumId w:val="21"/>
  </w:num>
  <w:num w:numId="8">
    <w:abstractNumId w:val="26"/>
  </w:num>
  <w:num w:numId="9">
    <w:abstractNumId w:val="5"/>
  </w:num>
  <w:num w:numId="10">
    <w:abstractNumId w:val="18"/>
  </w:num>
  <w:num w:numId="11">
    <w:abstractNumId w:val="25"/>
  </w:num>
  <w:num w:numId="12">
    <w:abstractNumId w:val="29"/>
  </w:num>
  <w:num w:numId="13">
    <w:abstractNumId w:val="4"/>
  </w:num>
  <w:num w:numId="14">
    <w:abstractNumId w:val="37"/>
  </w:num>
  <w:num w:numId="15">
    <w:abstractNumId w:val="1"/>
  </w:num>
  <w:num w:numId="16">
    <w:abstractNumId w:val="14"/>
  </w:num>
  <w:num w:numId="17">
    <w:abstractNumId w:val="43"/>
  </w:num>
  <w:num w:numId="18">
    <w:abstractNumId w:val="2"/>
  </w:num>
  <w:num w:numId="19">
    <w:abstractNumId w:val="33"/>
  </w:num>
  <w:num w:numId="20">
    <w:abstractNumId w:val="41"/>
  </w:num>
  <w:num w:numId="21">
    <w:abstractNumId w:val="3"/>
  </w:num>
  <w:num w:numId="22">
    <w:abstractNumId w:val="38"/>
  </w:num>
  <w:num w:numId="23">
    <w:abstractNumId w:val="20"/>
  </w:num>
  <w:num w:numId="24">
    <w:abstractNumId w:val="9"/>
  </w:num>
  <w:num w:numId="25">
    <w:abstractNumId w:val="35"/>
  </w:num>
  <w:num w:numId="26">
    <w:abstractNumId w:val="13"/>
  </w:num>
  <w:num w:numId="27">
    <w:abstractNumId w:val="6"/>
  </w:num>
  <w:num w:numId="28">
    <w:abstractNumId w:val="39"/>
  </w:num>
  <w:num w:numId="29">
    <w:abstractNumId w:val="40"/>
  </w:num>
  <w:num w:numId="30">
    <w:abstractNumId w:val="12"/>
  </w:num>
  <w:num w:numId="31">
    <w:abstractNumId w:val="30"/>
  </w:num>
  <w:num w:numId="32">
    <w:abstractNumId w:val="22"/>
  </w:num>
  <w:num w:numId="33">
    <w:abstractNumId w:val="11"/>
  </w:num>
  <w:num w:numId="34">
    <w:abstractNumId w:val="27"/>
  </w:num>
  <w:num w:numId="35">
    <w:abstractNumId w:val="42"/>
  </w:num>
  <w:num w:numId="36">
    <w:abstractNumId w:val="34"/>
  </w:num>
  <w:num w:numId="37">
    <w:abstractNumId w:val="17"/>
  </w:num>
  <w:num w:numId="38">
    <w:abstractNumId w:val="15"/>
  </w:num>
  <w:num w:numId="39">
    <w:abstractNumId w:val="31"/>
  </w:num>
  <w:num w:numId="40">
    <w:abstractNumId w:val="8"/>
  </w:num>
  <w:num w:numId="41">
    <w:abstractNumId w:val="10"/>
  </w:num>
  <w:num w:numId="42">
    <w:abstractNumId w:val="19"/>
  </w:num>
  <w:num w:numId="43">
    <w:abstractNumId w:val="24"/>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571D"/>
    <w:rsid w:val="0003777B"/>
    <w:rsid w:val="00046395"/>
    <w:rsid w:val="00051058"/>
    <w:rsid w:val="000526F5"/>
    <w:rsid w:val="0006189D"/>
    <w:rsid w:val="00070200"/>
    <w:rsid w:val="00072EB8"/>
    <w:rsid w:val="00074F46"/>
    <w:rsid w:val="00085462"/>
    <w:rsid w:val="0008614D"/>
    <w:rsid w:val="0009190F"/>
    <w:rsid w:val="000A2499"/>
    <w:rsid w:val="000A4EAE"/>
    <w:rsid w:val="000A51C7"/>
    <w:rsid w:val="000B7858"/>
    <w:rsid w:val="000C6689"/>
    <w:rsid w:val="000D053B"/>
    <w:rsid w:val="000D181F"/>
    <w:rsid w:val="000D42FE"/>
    <w:rsid w:val="000E2244"/>
    <w:rsid w:val="000E3D26"/>
    <w:rsid w:val="000E431F"/>
    <w:rsid w:val="000E5385"/>
    <w:rsid w:val="000F055C"/>
    <w:rsid w:val="000F2983"/>
    <w:rsid w:val="000F3685"/>
    <w:rsid w:val="000F3757"/>
    <w:rsid w:val="001016C0"/>
    <w:rsid w:val="00105AA2"/>
    <w:rsid w:val="00112207"/>
    <w:rsid w:val="001265CB"/>
    <w:rsid w:val="0013044D"/>
    <w:rsid w:val="00130B58"/>
    <w:rsid w:val="00136535"/>
    <w:rsid w:val="00143941"/>
    <w:rsid w:val="00147FFE"/>
    <w:rsid w:val="00152624"/>
    <w:rsid w:val="00156097"/>
    <w:rsid w:val="001563A8"/>
    <w:rsid w:val="00156F54"/>
    <w:rsid w:val="00161867"/>
    <w:rsid w:val="001620F1"/>
    <w:rsid w:val="00163635"/>
    <w:rsid w:val="001A0C00"/>
    <w:rsid w:val="001B0D32"/>
    <w:rsid w:val="001B48F0"/>
    <w:rsid w:val="001B4B9E"/>
    <w:rsid w:val="001C091C"/>
    <w:rsid w:val="001C4935"/>
    <w:rsid w:val="001C5620"/>
    <w:rsid w:val="001D2BF7"/>
    <w:rsid w:val="001D392B"/>
    <w:rsid w:val="001D41E1"/>
    <w:rsid w:val="001E7B0E"/>
    <w:rsid w:val="001F028A"/>
    <w:rsid w:val="001F3B1A"/>
    <w:rsid w:val="002011ED"/>
    <w:rsid w:val="0020484F"/>
    <w:rsid w:val="002061D8"/>
    <w:rsid w:val="00206211"/>
    <w:rsid w:val="00225570"/>
    <w:rsid w:val="0024023C"/>
    <w:rsid w:val="0024271B"/>
    <w:rsid w:val="00243F8C"/>
    <w:rsid w:val="002476D9"/>
    <w:rsid w:val="00252E72"/>
    <w:rsid w:val="00255041"/>
    <w:rsid w:val="002609F5"/>
    <w:rsid w:val="00262DA7"/>
    <w:rsid w:val="002654D4"/>
    <w:rsid w:val="002658E4"/>
    <w:rsid w:val="00266673"/>
    <w:rsid w:val="00271A6B"/>
    <w:rsid w:val="002769A6"/>
    <w:rsid w:val="0028644A"/>
    <w:rsid w:val="002905CA"/>
    <w:rsid w:val="00291E15"/>
    <w:rsid w:val="0029514B"/>
    <w:rsid w:val="002A67DE"/>
    <w:rsid w:val="002D2366"/>
    <w:rsid w:val="002D409D"/>
    <w:rsid w:val="002D5DB2"/>
    <w:rsid w:val="002D66BF"/>
    <w:rsid w:val="002E152F"/>
    <w:rsid w:val="002E404F"/>
    <w:rsid w:val="002E42DB"/>
    <w:rsid w:val="002E6195"/>
    <w:rsid w:val="002F7AB4"/>
    <w:rsid w:val="0030012C"/>
    <w:rsid w:val="003012ED"/>
    <w:rsid w:val="003034C1"/>
    <w:rsid w:val="00305942"/>
    <w:rsid w:val="00311040"/>
    <w:rsid w:val="00317107"/>
    <w:rsid w:val="00321CAA"/>
    <w:rsid w:val="00323B71"/>
    <w:rsid w:val="00325A6A"/>
    <w:rsid w:val="00326BEA"/>
    <w:rsid w:val="00326E41"/>
    <w:rsid w:val="003300B5"/>
    <w:rsid w:val="00343F2C"/>
    <w:rsid w:val="00345658"/>
    <w:rsid w:val="00345F73"/>
    <w:rsid w:val="00347396"/>
    <w:rsid w:val="0035558D"/>
    <w:rsid w:val="00355F81"/>
    <w:rsid w:val="003671DF"/>
    <w:rsid w:val="003708F7"/>
    <w:rsid w:val="003719CD"/>
    <w:rsid w:val="00381094"/>
    <w:rsid w:val="00385C6E"/>
    <w:rsid w:val="003903C6"/>
    <w:rsid w:val="003914EC"/>
    <w:rsid w:val="003935A2"/>
    <w:rsid w:val="00393967"/>
    <w:rsid w:val="00396919"/>
    <w:rsid w:val="003A199C"/>
    <w:rsid w:val="003A3684"/>
    <w:rsid w:val="003A4E20"/>
    <w:rsid w:val="003A665D"/>
    <w:rsid w:val="003B419E"/>
    <w:rsid w:val="003B6C0E"/>
    <w:rsid w:val="003C32F7"/>
    <w:rsid w:val="003C6161"/>
    <w:rsid w:val="003E02D8"/>
    <w:rsid w:val="003E4468"/>
    <w:rsid w:val="00412AF9"/>
    <w:rsid w:val="00412FC7"/>
    <w:rsid w:val="00426342"/>
    <w:rsid w:val="00427653"/>
    <w:rsid w:val="004316BC"/>
    <w:rsid w:val="004349C8"/>
    <w:rsid w:val="00435CF3"/>
    <w:rsid w:val="00443936"/>
    <w:rsid w:val="00451177"/>
    <w:rsid w:val="004570D7"/>
    <w:rsid w:val="00465327"/>
    <w:rsid w:val="00471619"/>
    <w:rsid w:val="00471892"/>
    <w:rsid w:val="00484CDC"/>
    <w:rsid w:val="00485E8D"/>
    <w:rsid w:val="00486A2E"/>
    <w:rsid w:val="00493F3E"/>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643F"/>
    <w:rsid w:val="00526E53"/>
    <w:rsid w:val="0053224A"/>
    <w:rsid w:val="00536E8D"/>
    <w:rsid w:val="00546762"/>
    <w:rsid w:val="00555D4B"/>
    <w:rsid w:val="00557E35"/>
    <w:rsid w:val="005669D6"/>
    <w:rsid w:val="00566B9D"/>
    <w:rsid w:val="00566D36"/>
    <w:rsid w:val="00567038"/>
    <w:rsid w:val="005808AC"/>
    <w:rsid w:val="00580BD4"/>
    <w:rsid w:val="0058186D"/>
    <w:rsid w:val="005839DF"/>
    <w:rsid w:val="00586639"/>
    <w:rsid w:val="0059624E"/>
    <w:rsid w:val="005A25EA"/>
    <w:rsid w:val="005A3AF0"/>
    <w:rsid w:val="005A590D"/>
    <w:rsid w:val="005B73EA"/>
    <w:rsid w:val="005C3A7A"/>
    <w:rsid w:val="005F3EBF"/>
    <w:rsid w:val="00602B6D"/>
    <w:rsid w:val="00606411"/>
    <w:rsid w:val="00613C4D"/>
    <w:rsid w:val="0061440D"/>
    <w:rsid w:val="0061457B"/>
    <w:rsid w:val="00615E16"/>
    <w:rsid w:val="006168B3"/>
    <w:rsid w:val="006168EB"/>
    <w:rsid w:val="0062167B"/>
    <w:rsid w:val="00627273"/>
    <w:rsid w:val="00627808"/>
    <w:rsid w:val="006341CB"/>
    <w:rsid w:val="00634EFF"/>
    <w:rsid w:val="0063772E"/>
    <w:rsid w:val="006418AB"/>
    <w:rsid w:val="006438CD"/>
    <w:rsid w:val="006455DD"/>
    <w:rsid w:val="00647304"/>
    <w:rsid w:val="006617FD"/>
    <w:rsid w:val="006623F8"/>
    <w:rsid w:val="006650A1"/>
    <w:rsid w:val="00666C7B"/>
    <w:rsid w:val="00692330"/>
    <w:rsid w:val="006B06EE"/>
    <w:rsid w:val="006B3354"/>
    <w:rsid w:val="006B45E8"/>
    <w:rsid w:val="006C13B1"/>
    <w:rsid w:val="006C6058"/>
    <w:rsid w:val="006D0B1F"/>
    <w:rsid w:val="006E0A93"/>
    <w:rsid w:val="006F7859"/>
    <w:rsid w:val="00703D6A"/>
    <w:rsid w:val="00713487"/>
    <w:rsid w:val="00722A49"/>
    <w:rsid w:val="00723FFA"/>
    <w:rsid w:val="00730386"/>
    <w:rsid w:val="00731687"/>
    <w:rsid w:val="00732F27"/>
    <w:rsid w:val="00733904"/>
    <w:rsid w:val="00737D1F"/>
    <w:rsid w:val="007443D3"/>
    <w:rsid w:val="00745E08"/>
    <w:rsid w:val="00765B9B"/>
    <w:rsid w:val="00767EC2"/>
    <w:rsid w:val="007817A6"/>
    <w:rsid w:val="007858EB"/>
    <w:rsid w:val="00790BF7"/>
    <w:rsid w:val="007958DF"/>
    <w:rsid w:val="007A046A"/>
    <w:rsid w:val="007A5E99"/>
    <w:rsid w:val="007A6779"/>
    <w:rsid w:val="007B2E51"/>
    <w:rsid w:val="007B4187"/>
    <w:rsid w:val="007B4509"/>
    <w:rsid w:val="007C25FA"/>
    <w:rsid w:val="007C46A6"/>
    <w:rsid w:val="007D1404"/>
    <w:rsid w:val="007E2982"/>
    <w:rsid w:val="007E3049"/>
    <w:rsid w:val="007E6E42"/>
    <w:rsid w:val="007F20B2"/>
    <w:rsid w:val="007F20C4"/>
    <w:rsid w:val="007F49BA"/>
    <w:rsid w:val="007F4D5F"/>
    <w:rsid w:val="00802CCB"/>
    <w:rsid w:val="008057F0"/>
    <w:rsid w:val="00805E90"/>
    <w:rsid w:val="00810644"/>
    <w:rsid w:val="00817736"/>
    <w:rsid w:val="008220C9"/>
    <w:rsid w:val="00822722"/>
    <w:rsid w:val="008238F9"/>
    <w:rsid w:val="00826401"/>
    <w:rsid w:val="0082786A"/>
    <w:rsid w:val="0083098C"/>
    <w:rsid w:val="008310F6"/>
    <w:rsid w:val="008372E7"/>
    <w:rsid w:val="00837CFA"/>
    <w:rsid w:val="00842387"/>
    <w:rsid w:val="008530AA"/>
    <w:rsid w:val="00855083"/>
    <w:rsid w:val="00861591"/>
    <w:rsid w:val="008754C0"/>
    <w:rsid w:val="00883B87"/>
    <w:rsid w:val="00890A40"/>
    <w:rsid w:val="00894321"/>
    <w:rsid w:val="00897A04"/>
    <w:rsid w:val="008A3DF2"/>
    <w:rsid w:val="008B2E1C"/>
    <w:rsid w:val="008B31B9"/>
    <w:rsid w:val="008B5C74"/>
    <w:rsid w:val="008B6F4E"/>
    <w:rsid w:val="008C27D8"/>
    <w:rsid w:val="008C2A78"/>
    <w:rsid w:val="008D15CE"/>
    <w:rsid w:val="008D2DB6"/>
    <w:rsid w:val="008D7E13"/>
    <w:rsid w:val="008E2F76"/>
    <w:rsid w:val="008F047B"/>
    <w:rsid w:val="008F173C"/>
    <w:rsid w:val="008F283A"/>
    <w:rsid w:val="008F4770"/>
    <w:rsid w:val="008F5687"/>
    <w:rsid w:val="0090024B"/>
    <w:rsid w:val="00903295"/>
    <w:rsid w:val="00907FF7"/>
    <w:rsid w:val="0092503B"/>
    <w:rsid w:val="009274BE"/>
    <w:rsid w:val="00931F68"/>
    <w:rsid w:val="00941896"/>
    <w:rsid w:val="00956278"/>
    <w:rsid w:val="00965307"/>
    <w:rsid w:val="00966032"/>
    <w:rsid w:val="00977657"/>
    <w:rsid w:val="00983F7F"/>
    <w:rsid w:val="00987E07"/>
    <w:rsid w:val="0099160A"/>
    <w:rsid w:val="009940E6"/>
    <w:rsid w:val="009A7160"/>
    <w:rsid w:val="009C4FC6"/>
    <w:rsid w:val="009C6672"/>
    <w:rsid w:val="009C75CF"/>
    <w:rsid w:val="009D224E"/>
    <w:rsid w:val="009D6DAC"/>
    <w:rsid w:val="009E1578"/>
    <w:rsid w:val="009F06FF"/>
    <w:rsid w:val="009F2212"/>
    <w:rsid w:val="009F5378"/>
    <w:rsid w:val="00A11B38"/>
    <w:rsid w:val="00A14910"/>
    <w:rsid w:val="00A21C08"/>
    <w:rsid w:val="00A258AC"/>
    <w:rsid w:val="00A25F18"/>
    <w:rsid w:val="00A26F71"/>
    <w:rsid w:val="00A3278C"/>
    <w:rsid w:val="00A344A2"/>
    <w:rsid w:val="00A41ED2"/>
    <w:rsid w:val="00A820EE"/>
    <w:rsid w:val="00A8368C"/>
    <w:rsid w:val="00A83BA0"/>
    <w:rsid w:val="00A86026"/>
    <w:rsid w:val="00A9385F"/>
    <w:rsid w:val="00AA0964"/>
    <w:rsid w:val="00AA1141"/>
    <w:rsid w:val="00AA7416"/>
    <w:rsid w:val="00AC5B7F"/>
    <w:rsid w:val="00AC5F63"/>
    <w:rsid w:val="00AE46E4"/>
    <w:rsid w:val="00AE5F3F"/>
    <w:rsid w:val="00AF1F97"/>
    <w:rsid w:val="00AF4710"/>
    <w:rsid w:val="00AF4B93"/>
    <w:rsid w:val="00AF6944"/>
    <w:rsid w:val="00AF6D7B"/>
    <w:rsid w:val="00B02229"/>
    <w:rsid w:val="00B071E2"/>
    <w:rsid w:val="00B07AFB"/>
    <w:rsid w:val="00B120D0"/>
    <w:rsid w:val="00B16BD4"/>
    <w:rsid w:val="00B26BC5"/>
    <w:rsid w:val="00B27D4F"/>
    <w:rsid w:val="00B31464"/>
    <w:rsid w:val="00B31AC9"/>
    <w:rsid w:val="00B31C50"/>
    <w:rsid w:val="00B4212C"/>
    <w:rsid w:val="00B47011"/>
    <w:rsid w:val="00B53B33"/>
    <w:rsid w:val="00B6299D"/>
    <w:rsid w:val="00B63107"/>
    <w:rsid w:val="00B64F47"/>
    <w:rsid w:val="00B6558A"/>
    <w:rsid w:val="00B745D3"/>
    <w:rsid w:val="00B74C4A"/>
    <w:rsid w:val="00B74F30"/>
    <w:rsid w:val="00B80159"/>
    <w:rsid w:val="00BA1F36"/>
    <w:rsid w:val="00BA25A9"/>
    <w:rsid w:val="00BA2F67"/>
    <w:rsid w:val="00BB247C"/>
    <w:rsid w:val="00BC07F2"/>
    <w:rsid w:val="00BD2403"/>
    <w:rsid w:val="00BD4853"/>
    <w:rsid w:val="00BD66C2"/>
    <w:rsid w:val="00BE0FA8"/>
    <w:rsid w:val="00BE394A"/>
    <w:rsid w:val="00BE6511"/>
    <w:rsid w:val="00BF3061"/>
    <w:rsid w:val="00BF57C1"/>
    <w:rsid w:val="00BF6442"/>
    <w:rsid w:val="00C056A4"/>
    <w:rsid w:val="00C148A1"/>
    <w:rsid w:val="00C21894"/>
    <w:rsid w:val="00C2338E"/>
    <w:rsid w:val="00C2422F"/>
    <w:rsid w:val="00C24A44"/>
    <w:rsid w:val="00C26F94"/>
    <w:rsid w:val="00C5041E"/>
    <w:rsid w:val="00C51DD0"/>
    <w:rsid w:val="00C526B4"/>
    <w:rsid w:val="00C57598"/>
    <w:rsid w:val="00C57706"/>
    <w:rsid w:val="00C60D1A"/>
    <w:rsid w:val="00C64D9B"/>
    <w:rsid w:val="00C66FFC"/>
    <w:rsid w:val="00C719C1"/>
    <w:rsid w:val="00C75BAD"/>
    <w:rsid w:val="00C8657B"/>
    <w:rsid w:val="00C87D96"/>
    <w:rsid w:val="00C96495"/>
    <w:rsid w:val="00CB0123"/>
    <w:rsid w:val="00CB44A0"/>
    <w:rsid w:val="00CB5F47"/>
    <w:rsid w:val="00CC2BB2"/>
    <w:rsid w:val="00CC6F7A"/>
    <w:rsid w:val="00CD69C5"/>
    <w:rsid w:val="00CE119E"/>
    <w:rsid w:val="00CF7D04"/>
    <w:rsid w:val="00D02982"/>
    <w:rsid w:val="00D054DD"/>
    <w:rsid w:val="00D15DE1"/>
    <w:rsid w:val="00D25A75"/>
    <w:rsid w:val="00D26145"/>
    <w:rsid w:val="00D279C6"/>
    <w:rsid w:val="00D27C69"/>
    <w:rsid w:val="00D33D27"/>
    <w:rsid w:val="00D35713"/>
    <w:rsid w:val="00D360C3"/>
    <w:rsid w:val="00D37A7A"/>
    <w:rsid w:val="00D40236"/>
    <w:rsid w:val="00D436BC"/>
    <w:rsid w:val="00D45CE1"/>
    <w:rsid w:val="00D71CA6"/>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5405"/>
    <w:rsid w:val="00DD1AEE"/>
    <w:rsid w:val="00DE195D"/>
    <w:rsid w:val="00DE6D8B"/>
    <w:rsid w:val="00DF5C89"/>
    <w:rsid w:val="00E1005C"/>
    <w:rsid w:val="00E146EF"/>
    <w:rsid w:val="00E40475"/>
    <w:rsid w:val="00E448A5"/>
    <w:rsid w:val="00E51066"/>
    <w:rsid w:val="00E55AED"/>
    <w:rsid w:val="00E57A53"/>
    <w:rsid w:val="00E62F14"/>
    <w:rsid w:val="00E668D0"/>
    <w:rsid w:val="00E67E13"/>
    <w:rsid w:val="00E71CAD"/>
    <w:rsid w:val="00E74502"/>
    <w:rsid w:val="00E77981"/>
    <w:rsid w:val="00E95154"/>
    <w:rsid w:val="00EA0215"/>
    <w:rsid w:val="00EA19A3"/>
    <w:rsid w:val="00EB68EA"/>
    <w:rsid w:val="00EC2619"/>
    <w:rsid w:val="00EC2C72"/>
    <w:rsid w:val="00EC3A3A"/>
    <w:rsid w:val="00ED09FF"/>
    <w:rsid w:val="00EE4C23"/>
    <w:rsid w:val="00EE4F92"/>
    <w:rsid w:val="00EF3DBB"/>
    <w:rsid w:val="00EF3F16"/>
    <w:rsid w:val="00EF4094"/>
    <w:rsid w:val="00EF47F2"/>
    <w:rsid w:val="00EF7436"/>
    <w:rsid w:val="00F0114B"/>
    <w:rsid w:val="00F0126E"/>
    <w:rsid w:val="00F07E2A"/>
    <w:rsid w:val="00F1033C"/>
    <w:rsid w:val="00F11F8D"/>
    <w:rsid w:val="00F161F7"/>
    <w:rsid w:val="00F23C74"/>
    <w:rsid w:val="00F25BFB"/>
    <w:rsid w:val="00F40753"/>
    <w:rsid w:val="00F41DC1"/>
    <w:rsid w:val="00F52B51"/>
    <w:rsid w:val="00F570BD"/>
    <w:rsid w:val="00F62CC4"/>
    <w:rsid w:val="00F67F7D"/>
    <w:rsid w:val="00F713C6"/>
    <w:rsid w:val="00F71D4B"/>
    <w:rsid w:val="00F72424"/>
    <w:rsid w:val="00F72CE0"/>
    <w:rsid w:val="00F73790"/>
    <w:rsid w:val="00F843DE"/>
    <w:rsid w:val="00F92F1E"/>
    <w:rsid w:val="00FB4C5D"/>
    <w:rsid w:val="00FC3660"/>
    <w:rsid w:val="00FC3C9E"/>
    <w:rsid w:val="00FE15A7"/>
    <w:rsid w:val="00FE3A73"/>
    <w:rsid w:val="00FE6D9A"/>
    <w:rsid w:val="00FE6D9E"/>
    <w:rsid w:val="00FF05AC"/>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1CE4"/>
  <w15:chartTrackingRefBased/>
  <w15:docId w15:val="{BE02BE81-A304-43ED-9AE3-A4DBCEA5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semiHidden/>
    <w:unhideWhenUsed/>
    <w:rsid w:val="00713487"/>
    <w:pPr>
      <w:spacing w:line="240" w:lineRule="auto"/>
    </w:pPr>
    <w:rPr>
      <w:sz w:val="20"/>
      <w:szCs w:val="20"/>
    </w:rPr>
  </w:style>
  <w:style w:type="character" w:customStyle="1" w:styleId="af2">
    <w:name w:val="Текст примечания Знак"/>
    <w:basedOn w:val="a1"/>
    <w:link w:val="af1"/>
    <w:uiPriority w:val="99"/>
    <w:semiHidden/>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microsoft.com/net/core/support/" TargetMode="External"/><Relationship Id="rId21" Type="http://schemas.openxmlformats.org/officeDocument/2006/relationships/hyperlink" Target="https://github.com/dotnet/core"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foundation.org/"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dotnet/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eativecommons.org/licenses/by/4.0/"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ru-ru/dotnet/standard/net-standard" TargetMode="External"/><Relationship Id="rId28" Type="http://schemas.openxmlformats.org/officeDocument/2006/relationships/hyperlink" Target="https://github.com/dotnet/coref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microsoft.com/ru-ru/dotnet/core/sd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otnet/core/blob/master/roadmap.md" TargetMode="External"/><Relationship Id="rId27" Type="http://schemas.openxmlformats.org/officeDocument/2006/relationships/hyperlink" Target="https://github.com/dotnet/coreclr" TargetMode="External"/><Relationship Id="rId30" Type="http://schemas.openxmlformats.org/officeDocument/2006/relationships/hyperlink" Target="https://github.com/dotnet/rosly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9</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8</b:RefOrder>
  </b:Source>
  <b:Source>
    <b:Tag>Ora</b:Tag>
    <b:SourceType>Book</b:SourceType>
    <b:Guid>{6F1FBBBE-CCFB-427C-BAAF-5116939F1005}</b:Guid>
    <b:Title>Orange3-Associate.[Электронный ресурс] URL: http://orange3-associate.readthedocs.io/en/latest (Дата обращения 25.04.2018)</b:Title>
    <b:RefOrder>10</b:RefOrder>
  </b:Source>
  <b:Source>
    <b:Tag>Doc</b:Tag>
    <b:SourceType>Book</b:SourceType>
    <b:Guid>{776E026F-9A10-44B4-8698-E41AACA56EF2}</b:Guid>
    <b:Title>Docker documentation. «Docker Overview». URI: https://docs.docker.com/engine/understanding-docker/ (дата обращения: 24.04.2018) </b:Title>
    <b:RefOrder>12</b:RefOrder>
  </b:Source>
  <b:Source>
    <b:Tag>Rab</b:Tag>
    <b:SourceType>Book</b:SourceType>
    <b:Guid>{CF84D8EF-AA80-49C0-9D96-8722B4096E53}</b:Guid>
    <b:Title>RabbitMQ  documentation. [Электронный ресурс] URL: https://www.rabbitmq.com/documentation.html (Дата обращения 28.05.2018)</b:Title>
    <b:RefOrder>11</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ДОК</b:Tag>
    <b:SourceType>Book</b:SourceType>
    <b:Guid>{D0FD3BEB-9B31-4FA5-9CEF-A86E31C15AB6}</b:Guid>
    <b:Title>Д. О. Кириченко, М. А. Артемов ОПТИМИЗАЦИЯ ВХОДНЫХ ДАННЫХ В ЗАДАЧЕ ПОИСКА ШАБЛОНОВ И АССОЦИАТИВНЫХ ПРАВИЛ. ВЕСТНИК ВГУ, 2014, 63 с</b:Title>
    <b:RefOrder>13</b:RefOrder>
  </b:Source>
</b:Sources>
</file>

<file path=customXml/itemProps1.xml><?xml version="1.0" encoding="utf-8"?>
<ds:datastoreItem xmlns:ds="http://schemas.openxmlformats.org/officeDocument/2006/customXml" ds:itemID="{907543E1-AED9-46B0-85EB-C558EF7C6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18717</TotalTime>
  <Pages>1</Pages>
  <Words>9417</Words>
  <Characters>53680</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184</cp:revision>
  <cp:lastPrinted>2016-11-30T21:39:00Z</cp:lastPrinted>
  <dcterms:created xsi:type="dcterms:W3CDTF">2016-10-26T23:39:00Z</dcterms:created>
  <dcterms:modified xsi:type="dcterms:W3CDTF">2019-05-12T11:18:00Z</dcterms:modified>
</cp:coreProperties>
</file>