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de caso de uso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