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FACTUREASY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Cahier des charges complet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SaaS de facturation electronique pour PME francaises</w:t>
      </w:r>
    </w:p>
    <w:p>
      <w:pPr>
        <w:spacing w:after="500" w:before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Mai 2026 — 9 poles — etat reel + reste a faire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Deploye sur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Render.com + Vercel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donnees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PostgreSQL Neon</w:t>
            </w:r>
          </w:p>
        </w:tc>
      </w:tr>
      <w:tr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Plans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Gratuit / Solo 14EUR / Pro 34EUR / Equipe 69EUR / Business 149EUR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Paiement</w:t>
            </w:r>
          </w:p>
        </w:tc>
        <w:tc>
          <w:tcPr>
            <w:tcW w:type="dxa" w:w="22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+ essai 60 jours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/>
        </w:pBdr>
        <w:spacing w:after="160" w:before="40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1. Synthese par pole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Tableau de bord de l'avancement reel au 19 mai 2026.</w:t>
      </w:r>
    </w:p>
    <w:p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14 livrables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2 partiels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2 a faire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13 livrables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2 partiels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3 a faire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Juridique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4 livrables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4 livrables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1 partiel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1 a faire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4 livrables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2 a faire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4 livrables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4 livrables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1 partiel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2 a faire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Infra &amp; DevOps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8 livrables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1 partiel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2 a faire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Chef de projet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3 livrables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2 a faire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[OK] = livre et deploye  |  Partiel = code present, non deploye ou incomplet  |  A faire = identifie non commence</w:t>
      </w:r>
    </w:p>
    <w:p>
      <w:r>
        <w:br w:type="page"/>
      </w:r>
    </w:p>
    <w:p>
      <w:pPr>
        <w:pStyle w:val="Heading1"/>
        <w:pBdr>
          <w:bottom w:val="single" w:color="4f46e5" w:sz="4"/>
        </w:pBdr>
        <w:spacing w:after="160" w:before="40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2. Pole Dev — Backend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Stack technique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-  Node.js 20 + Express 4, deploye sur Render.com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-  PostgreSQL via pg (Neon cloud) + pool de connexions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-  JWT (jsonwebtoken) — authentification sans mot de passe (SIRET)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-  Stripe SDK — checkout sessions, webhooks, portail client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-  Resend API — emails relances (fallback console.log si pas de cle)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-  Helmet + express-rate-limit — securite HTTP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-  Axios — Chorus Pro OAuth2 + SIRENE INSEE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Fonctionnalites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2500"/>
        <w:gridCol w:w="1700"/>
      </w:tblGrid>
      <w:tr>
        <w:trPr>
          <w:tblHeader/>
        </w:trP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Fichier(s)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Remarque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SIRET + JWT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server.js + middleware/auth.js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Sans mdp, auto-creation compte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 factures (CRUD)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server.js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IDOR protege, SIRET verifie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Numerotation sequentielle FE-YY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server.js (nextNumeroFacture)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Atomique, obligation legale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multi-origines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server.js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Vercel + Render + localhost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CA3 TVA (DGFiP)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server.js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Format EDI texte norme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SIRENE (autocomplete)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routes/sirene.js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Proxy INSEE, fallback mock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Avoirs (notes de credit)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routes/avoirs.js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Lie a la facture d'origine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Relances automatiques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routes/relances.js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Resend ou mock console.log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Factures recurrentes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routes/recurrentes.js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Modeles + generation planifiee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Finances (revenus/depenses/TVA)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routes/finances.js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Toutes routes, IDOR protege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 expert-comptable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routes/comptable.js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Invitation email, read-only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checkout + webhooks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routes/stripe.js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4 plans, essai 60j, portail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backoffice (MRR)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routes/admin.js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MRR, monitoring, relance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Catalogue produits/services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routes/catalogue.js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CRUD + import CSV, IDOR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Devis (machine d'etat)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routes/devis.js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DEV-YYYY-XXXX, convertir en FAC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Init-db unifie (toutes tables)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server.js (/init-db)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Idempotent, catalogue + devis inclus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Jest (couverture &gt; 60%)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PARTIEL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tests/routes.test.js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Devis/catalogue non couverts encore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Pieces jointes PDF sur factures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 FAIRE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Stockage S3/R2 non implemente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2.3 Reste a faire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Mettre a jour les tests Jest pour /catalogue et /devis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Gestion pieces jointes PDF (factures) via Cloudflare R2 ou S3</w:t>
      </w:r>
    </w:p>
    <w:p>
      <w:r>
        <w:br w:type="page"/>
      </w:r>
    </w:p>
    <w:p>
      <w:pPr>
        <w:pStyle w:val="Heading1"/>
        <w:pBdr>
          <w:bottom w:val="single" w:color="4f46e5" w:sz="4"/>
        </w:pBdr>
        <w:spacing w:after="160" w:before="40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3. Pole Dev — Frontend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Stack technique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-  React 18 + Vite, deploye sur Vercel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-  Zero dependance UI externe (CSS inline, pas de Tailwind/MUI)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-  PWA : manifest.json + service worker (installable mobile)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  -  App.jsx monolithique (~3 550 lignes) — SPA sans routeur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Fonctionnalites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2500"/>
        <w:gridCol w:w="1700"/>
      </w:tblGrid>
      <w:tr>
        <w:trPr>
          <w:tblHeader/>
        </w:trP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Fichier(s)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Remarque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SIRET + auto-creation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App.jsx (LoginScreen)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Autocomplete SIRENE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KPI + graphique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App.jsx (SectionDashboard)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CA, depenses, TVA, resultat net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Factures complet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App.jsx (SectionFactures)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CRUD, statuts, export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Revenus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App.jsx (SectionRevenus)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Encaissements + manuels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Depenses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App.jsx (SectionDepenses)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Charges, categories, justif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TVA + export CA3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App.jsx (SectionTVA)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Declaration + DGFiP download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Factures recurrentes UI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App.jsx (SectionRecurrentes)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Modeles, toggle actif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Plans &amp; abonnement Stripe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App.jsx (SectionPlans)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Badge plan + portail Stripe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Parametres entreprise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App.jsx (SectionParametres)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Email, adresse, Chorus status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Ecran choix plan (1er login)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App.jsx (PlanSelectionScreen)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Propose si pas de Stripe customer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wizard 3 etapes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App.jsx (OnboardingWizard)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localStorage, auto-ferme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 installable mobile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public/manifest.json + sw.js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Cache offline, icone, splash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Devis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App.jsx (SectionDevis)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Lignes, statuts, convertir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Catalogue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App.jsx (SectionCatalogue)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CRUD + import CSV preview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connecte API reelle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PARTIEL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App.jsx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Graph utilise encore MOCK_GRAPH_DATA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Tresorerie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PARTIEL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App.jsx (SectionTresorerie)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Squelette present, pas de graphe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erreurs globale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 FAIRE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Pas de React Error Boundary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Reste a faire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Remplacer MOCK_GRAPH_DATA par vraie API /finances/dashboard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Graphique flux de tresorerie dans SectionTresorerie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React Error Boundary pour capturer les crashes silencieux</w:t>
      </w:r>
    </w:p>
    <w:p>
      <w:r>
        <w:br w:type="page"/>
      </w:r>
    </w:p>
    <w:p>
      <w:pPr>
        <w:pStyle w:val="Heading1"/>
        <w:pBdr>
          <w:bottom w:val="single" w:color="4f46e5" w:sz="4"/>
        </w:pBdr>
        <w:spacing w:after="160" w:before="40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4. Pole Juridique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Perimetre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Conformite pour operer un SaaS B2B en France : RGPD, CGV, contrats, mentions legales.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2500"/>
        <w:gridCol w:w="1700"/>
      </w:tblGrid>
      <w:tr>
        <w:trPr>
          <w:tblHeader/>
        </w:trP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Fichier(s)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Remarque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CGV SaaS (plans 14/34/69/149)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juridique/cgv-saas.md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RGPD, SLA 99.5%, Stripe sub-proc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Mentions legales + RGPD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juridique/mentions-legales.md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Hebergeur Render, DPO, cookies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Politique de confidentialite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juridique/politique-confidentialite.md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Donnees, duree, droits utilisateur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Contrat prestation + pack PPF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juridique/contrat-prestation.md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Clause SLA, support premium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Reste a faire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[OK]  Aucun manque identifie — revision annuelle recommandee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Mettre a jour les CGV si nouvelles fonctionnalites factureees</w:t>
      </w:r>
    </w:p>
    <w:p>
      <w:r>
        <w:br w:type="page"/>
      </w:r>
    </w:p>
    <w:p>
      <w:pPr>
        <w:pStyle w:val="Heading1"/>
        <w:pBdr>
          <w:bottom w:val="single" w:color="4f46e5" w:sz="4"/>
        </w:pBdr>
        <w:spacing w:after="160" w:before="40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5. Pole Commercial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 Perimetre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Acquisition B2B self-service sans commercial. ICP defini, CRM leger, sequences outreach LinkedIn.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2500"/>
        <w:gridCol w:w="1700"/>
      </w:tblGrid>
      <w:tr>
        <w:trPr>
          <w:tblHeader/>
        </w:trP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Fichier(s)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Remarque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ICP + personas cibles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commercial/icp-personas.md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PME 10-200 sal., secteur services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 LinkedIn 7 touches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commercial/sequence-linkedin.md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Approche problem-aware, pas de pitch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leger (30 prospects)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commercial/crm.md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Statuts, notes, relances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Proposition commerciale HTML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commercial/proposition-commerciale.html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Plans corriges, sans pack 490EUR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vente self-service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PARTIEL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landing + Stripe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OK, mais pas de A/B test CTA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Programme parrainage referral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 FAIRE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Non implemente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5.2 Reste a faire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Programme referral : -1 mois offert par compte signe via code promo Stripe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A/B test CTA landing page (Vercel Analytics ou PostHog)</w:t>
      </w:r>
    </w:p>
    <w:p>
      <w:r>
        <w:br w:type="page"/>
      </w:r>
    </w:p>
    <w:p>
      <w:pPr>
        <w:pStyle w:val="Heading1"/>
        <w:pBdr>
          <w:bottom w:val="single" w:color="4f46e5" w:sz="4"/>
        </w:pBdr>
        <w:spacing w:after="160" w:before="40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6. Pole Communication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2500"/>
        <w:gridCol w:w="1700"/>
      </w:tblGrid>
      <w:tr>
        <w:trPr>
          <w:tblHeader/>
        </w:trP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Fichier(s)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Remarque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page v2 deployee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frontend/index.html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4 plans, temoignages, FAQ, disclaimer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posts LinkedIn prets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communication/posts-linkedin.md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Angle douleur comptable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articles blog SEO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communication/articles-blog/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Chorus Pro, factu-e, TVA PME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Strategie Google Ads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communication/google-ads.md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Mots-cles, encheres, intent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 email onboarding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 FAIRE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5 emails J0/J3/J7/J14/J30 Resend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Publication articles sur domaine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 FAIRE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Blog factureasy.fr non configure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Reste a faire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Sequence email onboarding via Resend (J0 bienvenue, J3 premiere facture, J7 astuces...)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Publier les 3 articles blog sur factureasy.fr (CMS ou HTML statique)</w:t>
      </w:r>
    </w:p>
    <w:p>
      <w:r>
        <w:br w:type="page"/>
      </w:r>
    </w:p>
    <w:p>
      <w:pPr>
        <w:pStyle w:val="Heading1"/>
        <w:pBdr>
          <w:bottom w:val="single" w:color="4f46e5" w:sz="4"/>
        </w:pBdr>
        <w:spacing w:after="160" w:before="40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7. Pole 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2500"/>
        <w:gridCol w:w="1700"/>
      </w:tblGrid>
      <w:tr>
        <w:trPr>
          <w:tblHeader/>
        </w:trP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Fichier(s)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Remarque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Guide PDF client onboarding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formation/guide-client.pdf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8 pages, Chorus Pro + 1ere facture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 videos IA (3 episodes)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formation/scripts-videos-ia.md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Ep1 connexion, Ep2 facture, Ep3 rejets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 client (30 questions)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formation/faq-client.md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Triee par frequence, liens guide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Quiz evaluation post-formation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formation/quiz-evaluation.md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10 questions, corrige inclus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Reste a faire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[OK]  Neant — tous les livrables formation sont complets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Mise a jour du guide si devis/catalogue deployes (ajout des nouvelles sections)</w:t>
      </w:r>
    </w:p>
    <w:p>
      <w:r>
        <w:br w:type="page"/>
      </w:r>
    </w:p>
    <w:p>
      <w:pPr>
        <w:pStyle w:val="Heading1"/>
        <w:pBdr>
          <w:bottom w:val="single" w:color="4f46e5" w:sz="4"/>
        </w:pBdr>
        <w:spacing w:after="160" w:before="40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8. Pole Finance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2500"/>
        <w:gridCol w:w="1700"/>
      </w:tblGrid>
      <w:tr>
        <w:trPr>
          <w:tblHeader/>
        </w:trP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Fichier(s)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Remarque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tresorerie M1-&gt;M12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finance/plan-tresorerie.md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Charges, cotisations, MRR cible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plan investor-ready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finance/business-plan.md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TAM, CAC, LTV, churn, break-even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MRR tracker interactif HTML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finance/mrr-tracker.html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Sliders plans, graphe JS temps reel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Pilotage MRR dans admin panel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routes/admin.js + backoffice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MRR reel DB, ARR, ARPU, churn rate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Comptabilite / journal / bilan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 FAIRE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Non implemente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FEC (Fichier Ecritures)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 FAIRE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Requis par DGFiP, non implemente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Reste a faire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Module comptabilite : journal, grand livre, bilan simplifie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Export FEC (Fichier des Ecritures Comptables) pour l'expert-comptable</w:t>
      </w:r>
    </w:p>
    <w:p>
      <w:r>
        <w:br w:type="page"/>
      </w:r>
    </w:p>
    <w:p>
      <w:pPr>
        <w:pStyle w:val="Heading1"/>
        <w:pBdr>
          <w:bottom w:val="single" w:color="4f46e5" w:sz="4"/>
        </w:pBdr>
        <w:spacing w:after="160" w:before="40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9. Pole Infra &amp; DevOps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2500"/>
        <w:gridCol w:w="1700"/>
      </w:tblGrid>
      <w:tr>
        <w:trPr>
          <w:tblHeader/>
        </w:trP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Fichier(s)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Remarque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 (node:20-alpine)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backend/Dockerfile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User non-root, healthcheck integre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.github/workflows/deploy.yml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Tests + deploy auto sur push main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PostgreSQL (GPG)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scripts/backup.sh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Chiffrement + upload rclone externe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 API complete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docs/api.md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Toutes routes, exemples curl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backoffice HTML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backend/public/backoffice/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Servi /backoffice/, CSP desactivee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Securite Helmet + rate-limit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server.js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CSP, 20 req/15min sur /auth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env documentees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.env.example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JWT, Stripe, Resend, CORS, Admin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 /health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server.js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Utilise par Render pour uptime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Alerting / Sentry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PARTIEL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server.js (console.error)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Logs basiques, pas de Sentry/Logtail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cron automatique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 FAIRE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scripts/backup.sh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Script pret, cron Render non configure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Reste a faire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Configurer le cron Render pour backup auto chaque nuit (0 2 * * *)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Integrer Sentry ou Logtail pour monitoring erreurs production</w:t>
      </w:r>
    </w:p>
    <w:p>
      <w:r>
        <w:br w:type="page"/>
      </w:r>
    </w:p>
    <w:p>
      <w:pPr>
        <w:pStyle w:val="Heading1"/>
        <w:pBdr>
          <w:bottom w:val="single" w:color="4f46e5" w:sz="4"/>
        </w:pBdr>
        <w:spacing w:after="160" w:before="40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10. Pole Chef de projet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2500"/>
        <w:gridCol w:w="1700"/>
      </w:tblGrid>
      <w:tr>
        <w:trPr>
          <w:tblHeader/>
        </w:trP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Fichier(s)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Remarque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OKRs Q3/Q4 + matrice RACI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pilotage/okrs-raci.md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3 OKRs, responsables, jalons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Analyse concurrentielle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pilotage/analyse-concurrentielle.md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vs Pennylane, Indy, Axonaut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plan + jalons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FAIT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>pilotage/sprint-plan.md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Semaine/semaine, bloquants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Roadmap Q3 2026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 FAIRE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GitHub Projects non configure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Collecte feedback NPS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 FAIRE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Typeform ou PostHog non integre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Manques vs Pennylane identifies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[OK]  Devis : LIVRE (DEV-YYYY-XXXX, statuts, conversion facture)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065f46"/>
          <w:sz w:val="20"/>
          <w:szCs w:val="20"/>
        </w:rPr>
        <w:t xml:space="preserve">[OK]  Catalogue produits : LIVRE (CRUD + import CSV)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Comptabilite / journal / FEC export : non prevu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CRM integre (gestion contrats clients) : non prevu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Rapports personnalises / dashboards avances : non prevu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Signature electronique de devis : non prevu</w:t>
      </w:r>
    </w:p>
    <w:p>
      <w:pPr>
        <w:spacing w:after="40" w:before="40"/>
        <w:ind w:left="480" w:hanging="30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[ ]  Application mobile native iOS/Android : PWA dispo, pas d'app store</w:t>
      </w:r>
    </w:p>
    <w:p>
      <w:r>
        <w:br w:type="page"/>
      </w:r>
    </w:p>
    <w:p>
      <w:pPr>
        <w:pStyle w:val="Heading1"/>
        <w:pBdr>
          <w:bottom w:val="single" w:color="4f46e5" w:sz="4"/>
        </w:pBdr>
        <w:spacing w:after="160" w:before="40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11. Prochaines actions prioritaires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Actions ordonnees par impact / effort. Ce qui est "Partiel" necessite un git push.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0"/>
        <w:gridCol w:w="1900"/>
        <w:gridCol w:w="1900"/>
      </w:tblGrid>
      <w:tr>
        <w:trPr>
          <w:tblHeader/>
        </w:trP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push (devis + catalogue + server.js)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+ Infra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/init-db avec token admin (une seule fois)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Remplacer MOCK_GRAPH_DATA par vraie API dashboard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Mettre a jour tests Jest /catalogue + /devis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 email onboarding J0/J3/J7/J14/J30 Resend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Configurer cron backup nuit sur Render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Programme referral (-1 mois / code promo Stripe)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FEC pour expert-comptable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jours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/ Logtail integration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9ca3af"/>
          <w:sz w:val="17"/>
          <w:szCs w:val="17"/>
        </w:rPr>
        <w:t xml:space="preserve">Document genere le 19/05/2026 — FacturEasy / Claude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3"/>
      </w:pBdr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FacturEasy -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2026-05-19T12:29:36.098Z</dcterms:created>
  <dcterms:modified xsi:type="dcterms:W3CDTF">2026-05-19T12:29:36.098Z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