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200" w:line="360" w:lineRule="auto"/>
        <w:jc w:val="center"/>
        <w:rPr>
          <w:rFonts w:ascii="Comfortaa" w:cs="Comfortaa" w:eastAsia="Comfortaa" w:hAnsi="Comfortaa"/>
          <w:color w:val="1f1f1f"/>
        </w:rPr>
      </w:pPr>
      <w:bookmarkStart w:colFirst="0" w:colLast="0" w:name="_r1lx7viwinl0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</w:rPr>
        <w:drawing>
          <wp:inline distB="114300" distT="114300" distL="114300" distR="114300">
            <wp:extent cx="6453188" cy="1576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287" l="0" r="0" t="28287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15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jew7spyn613p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Clase 5: Variables CSS y Tipografías Personalizadas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ag2d03y1ze7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Optimizando la Escalabilidad y el Diseño Visual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En el desarrollo web profesional, no solo buscamos que un sitio "se vea bien", sino que sea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mantenible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 Un proyecto puede tener cientos de archivos; si el cliente decide cambiar el color principal del sitio, no podemos editar cada línea de código manualmente. Para resolver esto, utilizamos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Variables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y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Fuentes Externas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q8rxs4136bq2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1. Variables en CSS (Custom Properties)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Las variables nos permiten almacenar un valor (como un color, un tamaño de fuente o un espaciado) en un solo lugar y reutilizarlo en todo el documento.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4"/>
          <w:szCs w:val="24"/>
        </w:rPr>
      </w:pPr>
      <w:bookmarkStart w:colFirst="0" w:colLast="0" w:name="_gk0aiopg6qwt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4"/>
          <w:szCs w:val="24"/>
          <w:rtl w:val="0"/>
        </w:rPr>
        <w:t xml:space="preserve">A. El Selector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:root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4"/>
          <w:szCs w:val="24"/>
          <w:rtl w:val="0"/>
        </w:rPr>
        <w:t xml:space="preserve"> y el Alcance (Scope)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Para que una variable esté disponible en todo nuestro sitio web, debemos declararla en el selector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:root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 Este representa la base de todo el documento HTML.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km1agtbpsa53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firstLine="0"/>
        <w:rPr>
          <w:rFonts w:ascii="Comfortaa" w:cs="Comfortaa" w:eastAsia="Comfortaa" w:hAnsi="Comfortaa"/>
          <w:color w:val="274e13"/>
          <w:sz w:val="22"/>
          <w:szCs w:val="22"/>
        </w:rPr>
      </w:pPr>
      <w:bookmarkStart w:colFirst="0" w:colLast="0" w:name="_nrq993we9f5s" w:id="6"/>
      <w:bookmarkEnd w:id="6"/>
      <w:r w:rsidDel="00000000" w:rsidR="00000000" w:rsidRPr="00000000">
        <w:rPr>
          <w:rFonts w:ascii="Comfortaa" w:cs="Comfortaa" w:eastAsia="Comfortaa" w:hAnsi="Comfortaa"/>
          <w:color w:val="274e13"/>
          <w:sz w:val="22"/>
          <w:szCs w:val="22"/>
          <w:rtl w:val="0"/>
        </w:rPr>
        <w:t xml:space="preserve">:root {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firstLine="0"/>
        <w:rPr>
          <w:rFonts w:ascii="Comfortaa" w:cs="Comfortaa" w:eastAsia="Comfortaa" w:hAnsi="Comfortaa"/>
          <w:color w:val="274e13"/>
          <w:sz w:val="22"/>
          <w:szCs w:val="22"/>
        </w:rPr>
      </w:pPr>
      <w:bookmarkStart w:colFirst="0" w:colLast="0" w:name="_e224xz7zx6mf" w:id="7"/>
      <w:bookmarkEnd w:id="7"/>
      <w:r w:rsidDel="00000000" w:rsidR="00000000" w:rsidRPr="00000000">
        <w:rPr>
          <w:rFonts w:ascii="Comfortaa" w:cs="Comfortaa" w:eastAsia="Comfortaa" w:hAnsi="Comfortaa"/>
          <w:color w:val="274e13"/>
          <w:sz w:val="22"/>
          <w:szCs w:val="22"/>
          <w:rtl w:val="0"/>
        </w:rPr>
        <w:t xml:space="preserve">  /* Declaración de variables */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firstLine="0"/>
        <w:rPr>
          <w:rFonts w:ascii="Comfortaa" w:cs="Comfortaa" w:eastAsia="Comfortaa" w:hAnsi="Comfortaa"/>
          <w:color w:val="274e13"/>
          <w:sz w:val="22"/>
          <w:szCs w:val="22"/>
        </w:rPr>
      </w:pPr>
      <w:bookmarkStart w:colFirst="0" w:colLast="0" w:name="_k4eno7iwdhhm" w:id="8"/>
      <w:bookmarkEnd w:id="8"/>
      <w:r w:rsidDel="00000000" w:rsidR="00000000" w:rsidRPr="00000000">
        <w:rPr>
          <w:rFonts w:ascii="Comfortaa" w:cs="Comfortaa" w:eastAsia="Comfortaa" w:hAnsi="Comfortaa"/>
          <w:color w:val="274e13"/>
          <w:sz w:val="22"/>
          <w:szCs w:val="22"/>
          <w:rtl w:val="0"/>
        </w:rPr>
        <w:t xml:space="preserve">  --color-principal: #3498db;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firstLine="0"/>
        <w:rPr>
          <w:rFonts w:ascii="Comfortaa" w:cs="Comfortaa" w:eastAsia="Comfortaa" w:hAnsi="Comfortaa"/>
          <w:color w:val="274e13"/>
          <w:sz w:val="22"/>
          <w:szCs w:val="22"/>
        </w:rPr>
      </w:pPr>
      <w:bookmarkStart w:colFirst="0" w:colLast="0" w:name="_u67p8ieehl5i" w:id="9"/>
      <w:bookmarkEnd w:id="9"/>
      <w:r w:rsidDel="00000000" w:rsidR="00000000" w:rsidRPr="00000000">
        <w:rPr>
          <w:rFonts w:ascii="Comfortaa" w:cs="Comfortaa" w:eastAsia="Comfortaa" w:hAnsi="Comfortaa"/>
          <w:color w:val="274e13"/>
          <w:sz w:val="22"/>
          <w:szCs w:val="22"/>
          <w:rtl w:val="0"/>
        </w:rPr>
        <w:t xml:space="preserve">  --color-secundario: #2ecc71;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firstLine="0"/>
        <w:rPr>
          <w:rFonts w:ascii="Comfortaa" w:cs="Comfortaa" w:eastAsia="Comfortaa" w:hAnsi="Comfortaa"/>
          <w:color w:val="274e13"/>
          <w:sz w:val="22"/>
          <w:szCs w:val="22"/>
        </w:rPr>
      </w:pPr>
      <w:bookmarkStart w:colFirst="0" w:colLast="0" w:name="_2o5s7qv0osy2" w:id="10"/>
      <w:bookmarkEnd w:id="10"/>
      <w:r w:rsidDel="00000000" w:rsidR="00000000" w:rsidRPr="00000000">
        <w:rPr>
          <w:rFonts w:ascii="Comfortaa" w:cs="Comfortaa" w:eastAsia="Comfortaa" w:hAnsi="Comfortaa"/>
          <w:color w:val="274e13"/>
          <w:sz w:val="22"/>
          <w:szCs w:val="22"/>
          <w:rtl w:val="0"/>
        </w:rPr>
        <w:t xml:space="preserve">  --fuente-tamano-base: 16px;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ind w:left="720" w:firstLine="0"/>
        <w:rPr>
          <w:rFonts w:ascii="Comfortaa" w:cs="Comfortaa" w:eastAsia="Comfortaa" w:hAnsi="Comfortaa"/>
          <w:color w:val="274e13"/>
          <w:sz w:val="22"/>
          <w:szCs w:val="22"/>
        </w:rPr>
      </w:pPr>
      <w:bookmarkStart w:colFirst="0" w:colLast="0" w:name="_qdxaepq349wo" w:id="11"/>
      <w:bookmarkEnd w:id="11"/>
      <w:r w:rsidDel="00000000" w:rsidR="00000000" w:rsidRPr="00000000">
        <w:rPr>
          <w:rFonts w:ascii="Comfortaa" w:cs="Comfortaa" w:eastAsia="Comfortaa" w:hAnsi="Comfortaa"/>
          <w:color w:val="274e13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CSS, cuando hablamos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scope</w:t>
      </w:r>
      <w:r w:rsidDel="00000000" w:rsidR="00000000" w:rsidRPr="00000000">
        <w:rPr>
          <w:color w:val="1f1f1f"/>
          <w:rtl w:val="0"/>
        </w:rPr>
        <w:t xml:space="preserve"> (alcance), nos referimos principalmente 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área de influencia o visibilidad</w:t>
      </w:r>
      <w:r w:rsidDel="00000000" w:rsidR="00000000" w:rsidRPr="00000000">
        <w:rPr>
          <w:color w:val="1f1f1f"/>
          <w:rtl w:val="0"/>
        </w:rPr>
        <w:t xml:space="preserve"> que tiene una variable (Custom Property) dentro del documento HTML.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vimos en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Clase 5</w:t>
      </w:r>
      <w:r w:rsidDel="00000000" w:rsidR="00000000" w:rsidRPr="00000000">
        <w:rPr>
          <w:color w:val="1f1f1f"/>
          <w:rtl w:val="0"/>
        </w:rPr>
        <w:t xml:space="preserve">, el scope determina qué elementos pueden "ver" y usar una variable y cuáles no. Se divide principalmente en dos: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yzm0rhnhno5t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Scope Global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444746"/>
          <w:sz w:val="28"/>
          <w:szCs w:val="28"/>
          <w:shd w:fill="e9eef6" w:val="clear"/>
          <w:rtl w:val="0"/>
        </w:rPr>
        <w:t xml:space="preserve">:root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Es el nivel más alto. Cuando definís una variable dentro del selector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:root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, le estás diciendo al navegador: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"Guardá este dato y dejá que cualquier etiqueta de la página lo use"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Se declara en el elemento raíz (que es el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&lt;html&gt;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Ideal para colores de marca, tipografías y tamaños que se repiten en todo el sitio.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:root {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--color-principal: #3498db; /* Visible en TODO el documento */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m5rklld16p7k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Scope Local (Selectores específicos)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Es cuando definís una variable dentro de una clase, ID o etiqueta específica. Esa variable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solo existe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para ese elemento y sus hijos (descendientes).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Dentro de un selector como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.card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.btn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o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footer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Uso: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Útil cuando querés que un componente tenga valores únicos que no afecten al resto del diseño.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.tarjeta-oscura {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--background-card: #333; /* Solo lo ven las etiquetas dentro de .tarjeta-oscura */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background-color: var(--background-card);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/* Si intento usar --background-card fuera de esa clase, no funcionará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kphpruh16wn6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B. Sintaxis y Nomenclatura Profesional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Como se mencionó anteriormente, existen reglas estrictas para nombrar estas variables: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Prefijo Obligatorio: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Todas las variables deben comenzar con dos guiones medios (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--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Idioma: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Se utiliza inglés técnico para evitar problemas con caracteres especiales (ñ, tildes).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Semántica (Función sobre Color):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No nombres una variable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--rojo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 Si mañana decides que ese color sea azul, el nombre será confuso. Es mejor usar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--color-alerta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o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--color-destacado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Separación: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Usar guion medio (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-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 para separar palabras (ej: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--bg-header-main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f7lc2l24fgvh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C. Cómo usar la variable: La función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var()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Una vez definida, para aplicar el valor a una propiedad usamos la función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var()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bookmarkStart w:colFirst="0" w:colLast="0" w:name="_af781ondrp8j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h1 {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color: var(--color-principal);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font-size: var(--fuente-tamano-base);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ucdsrqj8af3l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2. Tipografías con Google Fonts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La tipografía es el 70% del diseño web. Google Fonts es el estándar de la industria porque ofrece fuentes gratuitas, optimizadas y fáciles de implementar.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aqep4mvh5dp0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A. Paso a Paso para la Importación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Selección: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Ingresamos a</w:t>
      </w:r>
      <w:hyperlink r:id="rId7">
        <w:r w:rsidDel="00000000" w:rsidR="00000000" w:rsidRPr="00000000">
          <w:rPr>
            <w:rFonts w:ascii="Comfortaa" w:cs="Comfortaa" w:eastAsia="Comfortaa" w:hAnsi="Comfortaa"/>
            <w:color w:val="1f1f1f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omfortaa" w:cs="Comfortaa" w:eastAsia="Comfortaa" w:hAnsi="Comfortaa"/>
            <w:color w:val="0b57d0"/>
            <w:u w:val="single"/>
            <w:rtl w:val="0"/>
          </w:rPr>
          <w:t xml:space="preserve">fonts.google.com</w:t>
        </w:r>
      </w:hyperlink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, buscamos una fuente (ej: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Open Sans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 y seleccionamos los estilos que necesitamos (Regular 400, Bold 700).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Vinculación (HTML):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Google nos entregará un código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&lt;link&gt;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 Este debe ir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siempre dentro del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444746"/>
          <w:shd w:fill="e9eef6" w:val="clear"/>
          <w:rtl w:val="0"/>
        </w:rPr>
        <w:t xml:space="preserve">&lt;head&gt;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 nuestro HTML, antes de nuestro archivo CSS propio.</w:t>
      </w:r>
    </w:p>
    <w:p w:rsidR="00000000" w:rsidDel="00000000" w:rsidP="00000000" w:rsidRDefault="00000000" w:rsidRPr="00000000" w14:paraId="00000038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18"/>
          <w:szCs w:val="18"/>
          <w:rtl w:val="0"/>
        </w:rPr>
        <w:t xml:space="preserve">&lt;link href="https://fonts.googleapis.com/css2?family=Open+Sans:wght@400;700&amp;display=swap" rel="stylesheet"&gt;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l8hswcgi3j56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B. Implementación en CSS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Una vez vinculada en el HTML, debemos decirle al CSS qué elementos usarán esa fuente mediante la propiedad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font-family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tbhqza6y6nlu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C. Fuentes de Respaldo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Internet no es perfecto. Si la conexión falla y la fuente de Google no descarga, el navegador necesita una alternativa. Por eso siempre definimos una lista: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88038"/>
          <w:sz w:val="21"/>
          <w:szCs w:val="21"/>
        </w:rPr>
      </w:pPr>
      <w:bookmarkStart w:colFirst="0" w:colLast="0" w:name="_57t8scj1dtzx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body {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/* Si Open Sans falla, usa Arial; si no, cualquier sans-serif del sistema */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font-family: 'Open Sans', Arial, sans-serif;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2gpymvrkc7em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3. Integración Práctica: Variables + Fuentes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El flujo de trabajo profesional consiste en crear variables para nuestras fuentes. Esto nos permite cambiar la tipografía de todo el sitio modificando una sola línea de código.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431x1k136gt1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Ejemplo de Archivo CSS Profesional:</w:t>
      </w:r>
    </w:p>
    <w:p w:rsidR="00000000" w:rsidDel="00000000" w:rsidP="00000000" w:rsidRDefault="00000000" w:rsidRPr="00000000" w14:paraId="00000046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/* 1. Definición de Variables Globales */</w:t>
      </w:r>
    </w:p>
    <w:p w:rsidR="00000000" w:rsidDel="00000000" w:rsidP="00000000" w:rsidRDefault="00000000" w:rsidRPr="00000000" w14:paraId="00000047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:root {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--font-main: 'Open Sans', sans-serif;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--primary-color: #2c3e50;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--accent-color: #e67e22;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/* 2. Aplicación */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body {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font-family: var(--font-main);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color: var(--primary-color);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line-height: 1.6;</w:t>
      </w:r>
    </w:p>
    <w:p w:rsidR="00000000" w:rsidDel="00000000" w:rsidP="00000000" w:rsidRDefault="00000000" w:rsidRPr="00000000" w14:paraId="00000052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.boton-accion {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background-color: var(--accent-color);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border: none;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88038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  padding: 10px 20px;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</w:rPr>
      </w:pPr>
      <w:bookmarkStart w:colFirst="0" w:colLast="0" w:name="_93fcagkc1lym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8"/>
          <w:szCs w:val="28"/>
          <w:rtl w:val="0"/>
        </w:rPr>
        <w:t xml:space="preserve">4. Buenas Prácticas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Para mantener un código limpio en tus proyectos, te recomiendo seguir este orden en tus archivos CSS: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Imports: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Enlaces a fuentes externas o librerías.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Variables (:root):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Declará todos tus colores y fuentes aquí arriba.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Reseteo Básico: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Limpieza de márgenes y paddings por defecto.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Estilos Generales: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Aplicación de fuentes al </w:t>
      </w:r>
      <w:r w:rsidDel="00000000" w:rsidR="00000000" w:rsidRPr="00000000">
        <w:rPr>
          <w:rFonts w:ascii="Comfortaa" w:cs="Comfortaa" w:eastAsia="Comfortaa" w:hAnsi="Comfortaa"/>
          <w:color w:val="444746"/>
          <w:shd w:fill="e9eef6" w:val="clear"/>
          <w:rtl w:val="0"/>
        </w:rPr>
        <w:t xml:space="preserve">body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y encabezados.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Componentes Específicos: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Estilos para botones, tarjetas, menús, etc.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onts.google.com/" TargetMode="External"/><Relationship Id="rId8" Type="http://schemas.openxmlformats.org/officeDocument/2006/relationships/hyperlink" Target="https://fonts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