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8325C" w14:textId="77777777" w:rsidR="00905E94" w:rsidRDefault="00905E94" w:rsidP="00905E94">
      <w:pPr>
        <w:rPr>
          <w:b/>
          <w:bCs/>
          <w:sz w:val="160"/>
          <w:szCs w:val="160"/>
        </w:rPr>
      </w:pPr>
    </w:p>
    <w:p w14:paraId="11D4CECC" w14:textId="41D0B595" w:rsidR="00827A57" w:rsidRDefault="00905E94" w:rsidP="00905E94">
      <w:pPr>
        <w:jc w:val="center"/>
        <w:rPr>
          <w:b/>
          <w:bCs/>
          <w:sz w:val="160"/>
          <w:szCs w:val="160"/>
        </w:rPr>
      </w:pPr>
      <w:r w:rsidRPr="00905E94">
        <w:rPr>
          <w:b/>
          <w:bCs/>
          <w:sz w:val="160"/>
          <w:szCs w:val="160"/>
        </w:rPr>
        <w:t>MEMORIA PRÁCTICA 2</w:t>
      </w:r>
    </w:p>
    <w:p w14:paraId="7ED2FDE0" w14:textId="7F627807" w:rsidR="00905E94" w:rsidRDefault="00905E94" w:rsidP="00905E94">
      <w:pPr>
        <w:jc w:val="center"/>
        <w:rPr>
          <w:b/>
          <w:bCs/>
          <w:sz w:val="160"/>
          <w:szCs w:val="160"/>
        </w:rPr>
      </w:pPr>
    </w:p>
    <w:p w14:paraId="52CA9130" w14:textId="4030BDAC" w:rsidR="00905E94" w:rsidRDefault="00905E94" w:rsidP="00905E94">
      <w:pPr>
        <w:rPr>
          <w:b/>
          <w:bCs/>
          <w:sz w:val="24"/>
          <w:szCs w:val="24"/>
        </w:rPr>
      </w:pPr>
    </w:p>
    <w:p w14:paraId="28E94428" w14:textId="17E86FC0" w:rsidR="00905E94" w:rsidRPr="00905E94" w:rsidRDefault="00905E94" w:rsidP="00905E94">
      <w:pPr>
        <w:jc w:val="right"/>
        <w:rPr>
          <w:b/>
          <w:bCs/>
          <w:sz w:val="28"/>
          <w:szCs w:val="28"/>
        </w:rPr>
      </w:pPr>
    </w:p>
    <w:p w14:paraId="4B13DB96" w14:textId="68946F2D" w:rsidR="00905E94" w:rsidRPr="00905E94" w:rsidRDefault="00905E94" w:rsidP="00905E94">
      <w:pPr>
        <w:jc w:val="right"/>
        <w:rPr>
          <w:b/>
          <w:bCs/>
          <w:sz w:val="28"/>
          <w:szCs w:val="28"/>
        </w:rPr>
      </w:pPr>
      <w:r w:rsidRPr="00905E94">
        <w:rPr>
          <w:b/>
          <w:bCs/>
          <w:sz w:val="28"/>
          <w:szCs w:val="28"/>
        </w:rPr>
        <w:t>ANDRÉS CERVERA BENEYTO</w:t>
      </w:r>
    </w:p>
    <w:p w14:paraId="217A094F" w14:textId="1D169DB4" w:rsidR="00905E94" w:rsidRDefault="00905E94" w:rsidP="00905E94">
      <w:pPr>
        <w:jc w:val="right"/>
        <w:rPr>
          <w:b/>
          <w:bCs/>
          <w:sz w:val="28"/>
          <w:szCs w:val="28"/>
        </w:rPr>
      </w:pPr>
      <w:r w:rsidRPr="00905E94">
        <w:rPr>
          <w:b/>
          <w:bCs/>
          <w:sz w:val="28"/>
          <w:szCs w:val="28"/>
        </w:rPr>
        <w:t>FACUNDO RODRÍGUEZ</w:t>
      </w:r>
    </w:p>
    <w:p w14:paraId="6415BF7D" w14:textId="77777777" w:rsidR="00905E94" w:rsidRDefault="00905E94" w:rsidP="00905E94">
      <w:pPr>
        <w:rPr>
          <w:b/>
          <w:bCs/>
          <w:color w:val="4472C4" w:themeColor="accent1"/>
          <w:sz w:val="32"/>
          <w:szCs w:val="32"/>
        </w:rPr>
      </w:pPr>
    </w:p>
    <w:p w14:paraId="4CF0FC52" w14:textId="77777777" w:rsidR="00905E94" w:rsidRDefault="00905E94" w:rsidP="00905E94">
      <w:pPr>
        <w:rPr>
          <w:b/>
          <w:bCs/>
          <w:color w:val="4472C4" w:themeColor="accent1"/>
          <w:sz w:val="32"/>
          <w:szCs w:val="32"/>
        </w:rPr>
      </w:pPr>
    </w:p>
    <w:p w14:paraId="091BBE3D" w14:textId="77777777" w:rsidR="00905E94" w:rsidRDefault="00905E94" w:rsidP="00905E94">
      <w:pPr>
        <w:rPr>
          <w:b/>
          <w:bCs/>
          <w:color w:val="4472C4" w:themeColor="accent1"/>
          <w:sz w:val="32"/>
          <w:szCs w:val="32"/>
        </w:rPr>
      </w:pPr>
    </w:p>
    <w:p w14:paraId="120FBEC8" w14:textId="77777777" w:rsidR="00905E94" w:rsidRDefault="00905E94" w:rsidP="00905E94">
      <w:pPr>
        <w:rPr>
          <w:b/>
          <w:bCs/>
          <w:color w:val="4472C4" w:themeColor="accent1"/>
          <w:sz w:val="32"/>
          <w:szCs w:val="32"/>
        </w:rPr>
      </w:pPr>
    </w:p>
    <w:p w14:paraId="02C46543" w14:textId="77777777" w:rsidR="00B004B8" w:rsidRDefault="00B004B8" w:rsidP="00B004B8">
      <w:pPr>
        <w:rPr>
          <w:b/>
          <w:bCs/>
          <w:color w:val="4472C4" w:themeColor="accent1"/>
          <w:sz w:val="32"/>
          <w:szCs w:val="32"/>
        </w:rPr>
      </w:pPr>
    </w:p>
    <w:p w14:paraId="533F50BF" w14:textId="2B2D4532" w:rsidR="00905E94" w:rsidRPr="001C23A7" w:rsidRDefault="00905E94" w:rsidP="00B004B8">
      <w:pPr>
        <w:jc w:val="center"/>
        <w:rPr>
          <w:b/>
          <w:bCs/>
          <w:color w:val="4472C4" w:themeColor="accent1"/>
          <w:sz w:val="36"/>
          <w:szCs w:val="36"/>
          <w:u w:val="single"/>
        </w:rPr>
      </w:pPr>
      <w:r w:rsidRPr="001C23A7">
        <w:rPr>
          <w:b/>
          <w:bCs/>
          <w:color w:val="4472C4" w:themeColor="accent1"/>
          <w:sz w:val="36"/>
          <w:szCs w:val="36"/>
          <w:u w:val="single"/>
        </w:rPr>
        <w:lastRenderedPageBreak/>
        <w:t>ÍNDICE</w:t>
      </w:r>
    </w:p>
    <w:p w14:paraId="3C8E4D0E" w14:textId="3A2EECE6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35431317" w14:textId="527675E8" w:rsidR="001F6FCC" w:rsidRPr="00D133E4" w:rsidRDefault="001D628E" w:rsidP="001D628E">
      <w:pPr>
        <w:pStyle w:val="Prrafodelista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D133E4">
        <w:rPr>
          <w:color w:val="000000" w:themeColor="text1"/>
          <w:sz w:val="32"/>
          <w:szCs w:val="32"/>
        </w:rPr>
        <w:t>DESCRIPCIÓN DEL PROBLEMA</w:t>
      </w:r>
      <w:r w:rsidR="00D133E4">
        <w:rPr>
          <w:color w:val="000000" w:themeColor="text1"/>
          <w:sz w:val="32"/>
          <w:szCs w:val="32"/>
        </w:rPr>
        <w:t xml:space="preserve">    ……………………………</w:t>
      </w:r>
      <w:proofErr w:type="gramStart"/>
      <w:r w:rsidR="00D133E4">
        <w:rPr>
          <w:color w:val="000000" w:themeColor="text1"/>
          <w:sz w:val="32"/>
          <w:szCs w:val="32"/>
        </w:rPr>
        <w:t>…….</w:t>
      </w:r>
      <w:proofErr w:type="gramEnd"/>
      <w:r w:rsidR="00D133E4">
        <w:rPr>
          <w:color w:val="000000" w:themeColor="text1"/>
          <w:sz w:val="32"/>
          <w:szCs w:val="32"/>
        </w:rPr>
        <w:t xml:space="preserve">.     </w:t>
      </w:r>
      <w:r w:rsidR="001C23A7" w:rsidRPr="00D133E4">
        <w:rPr>
          <w:color w:val="000000" w:themeColor="text1"/>
          <w:sz w:val="32"/>
          <w:szCs w:val="32"/>
        </w:rPr>
        <w:t>3</w:t>
      </w:r>
    </w:p>
    <w:p w14:paraId="5CA011DD" w14:textId="03DA35FD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6555D132" w14:textId="28476466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55E372D9" w14:textId="11B9C7DA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1F34A195" w14:textId="41278B20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251114BB" w14:textId="1B551610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2A3C2C45" w14:textId="617B1F57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4B6E495C" w14:textId="610138D1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06EDA76F" w14:textId="663D0A50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4EC199B8" w14:textId="74330EF1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65D1315A" w14:textId="255F4900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53804FC7" w14:textId="7C8169C5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0BC39AAA" w14:textId="6A11150B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2C61240F" w14:textId="25B11DDB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16D31C33" w14:textId="3BED8880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229A6447" w14:textId="1805C01A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2FA763C9" w14:textId="43ABF4A7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36D59451" w14:textId="3AA7C59C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5154D7E0" w14:textId="3EEA7CEC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44C74DB0" w14:textId="2CFC3E9E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63FAF988" w14:textId="2E43B0D9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75E43185" w14:textId="4E4CC077" w:rsidR="001F6FCC" w:rsidRDefault="001F6FCC" w:rsidP="00905E94">
      <w:pPr>
        <w:rPr>
          <w:b/>
          <w:bCs/>
          <w:color w:val="4472C4" w:themeColor="accent1"/>
          <w:sz w:val="32"/>
          <w:szCs w:val="32"/>
        </w:rPr>
      </w:pPr>
    </w:p>
    <w:p w14:paraId="7C022751" w14:textId="5995D75C" w:rsidR="00B004B8" w:rsidRPr="00B004B8" w:rsidRDefault="00B004B8" w:rsidP="00B004B8">
      <w:pPr>
        <w:pStyle w:val="Prrafodelista"/>
        <w:numPr>
          <w:ilvl w:val="0"/>
          <w:numId w:val="1"/>
        </w:numPr>
        <w:rPr>
          <w:b/>
          <w:bCs/>
          <w:color w:val="4472C4" w:themeColor="accent1"/>
          <w:sz w:val="28"/>
          <w:szCs w:val="28"/>
          <w:u w:val="single"/>
        </w:rPr>
      </w:pPr>
      <w:r w:rsidRPr="00B004B8">
        <w:rPr>
          <w:b/>
          <w:bCs/>
          <w:color w:val="4472C4" w:themeColor="accent1"/>
          <w:sz w:val="28"/>
          <w:szCs w:val="28"/>
          <w:u w:val="single"/>
        </w:rPr>
        <w:lastRenderedPageBreak/>
        <w:t>DESCRIPCIÓN DEL PROBLEMA</w:t>
      </w:r>
    </w:p>
    <w:p w14:paraId="6259D42A" w14:textId="77777777" w:rsidR="00B004B8" w:rsidRDefault="00B004B8" w:rsidP="00905E94">
      <w:pPr>
        <w:rPr>
          <w:sz w:val="24"/>
          <w:szCs w:val="24"/>
        </w:rPr>
      </w:pPr>
    </w:p>
    <w:p w14:paraId="2A04A617" w14:textId="26B06D4C" w:rsidR="00236A8C" w:rsidRDefault="00B004B8" w:rsidP="00905E94">
      <w:pPr>
        <w:rPr>
          <w:sz w:val="24"/>
          <w:szCs w:val="24"/>
        </w:rPr>
      </w:pPr>
      <w:r>
        <w:rPr>
          <w:sz w:val="24"/>
          <w:szCs w:val="24"/>
        </w:rPr>
        <w:t xml:space="preserve">En esta práctica 2 de CPA trataremos de </w:t>
      </w:r>
      <w:r w:rsidR="001D628E">
        <w:rPr>
          <w:sz w:val="24"/>
          <w:szCs w:val="24"/>
        </w:rPr>
        <w:t xml:space="preserve">resolver un conflicto derivado de la aparición de un </w:t>
      </w:r>
      <w:r w:rsidR="00236A8C">
        <w:rPr>
          <w:sz w:val="24"/>
          <w:szCs w:val="24"/>
        </w:rPr>
        <w:t>programa maligno</w:t>
      </w:r>
      <w:r w:rsidR="001D628E">
        <w:rPr>
          <w:sz w:val="24"/>
          <w:szCs w:val="24"/>
        </w:rPr>
        <w:t xml:space="preserve"> </w:t>
      </w:r>
      <w:r w:rsidR="00236A8C">
        <w:rPr>
          <w:sz w:val="24"/>
          <w:szCs w:val="24"/>
        </w:rPr>
        <w:t>de tipo</w:t>
      </w:r>
      <w:r w:rsidR="001D628E">
        <w:rPr>
          <w:sz w:val="24"/>
          <w:szCs w:val="24"/>
        </w:rPr>
        <w:t xml:space="preserve"> “ransomware”, que altera la disposición de los píxeles de todas las imágenes que encuentra en un dispositivo, distorsionándolas </w:t>
      </w:r>
      <w:r w:rsidR="00271F6B">
        <w:rPr>
          <w:sz w:val="24"/>
          <w:szCs w:val="24"/>
        </w:rPr>
        <w:t>de forma sistemática</w:t>
      </w:r>
      <w:r w:rsidR="001D628E">
        <w:rPr>
          <w:sz w:val="24"/>
          <w:szCs w:val="24"/>
        </w:rPr>
        <w:t>.</w:t>
      </w:r>
    </w:p>
    <w:p w14:paraId="212605B8" w14:textId="35B3EFC4" w:rsidR="00236A8C" w:rsidRDefault="00236A8C" w:rsidP="00905E94">
      <w:pPr>
        <w:rPr>
          <w:sz w:val="24"/>
          <w:szCs w:val="24"/>
        </w:rPr>
      </w:pPr>
      <w:r>
        <w:rPr>
          <w:sz w:val="24"/>
          <w:szCs w:val="24"/>
        </w:rPr>
        <w:t xml:space="preserve">Nuestro objetivo es restaurar las imágenes distorsionadas, mediante distintas aproximaciones al problema, haciendo uso de las técnicas de paralelización de código y ejecutando nuestras soluciones en el clúster del DSIC </w:t>
      </w:r>
      <w:proofErr w:type="spellStart"/>
      <w:r w:rsidRPr="00236A8C">
        <w:rPr>
          <w:i/>
          <w:iCs/>
          <w:sz w:val="24"/>
          <w:szCs w:val="24"/>
        </w:rPr>
        <w:t>Kahan</w:t>
      </w:r>
      <w:proofErr w:type="spellEnd"/>
      <w:r w:rsidR="00271F6B">
        <w:rPr>
          <w:sz w:val="24"/>
          <w:szCs w:val="24"/>
        </w:rPr>
        <w:t>.</w:t>
      </w:r>
    </w:p>
    <w:p w14:paraId="4630E0E0" w14:textId="5C2FD63A" w:rsidR="001C23A7" w:rsidRDefault="001C23A7" w:rsidP="00905E94">
      <w:pPr>
        <w:rPr>
          <w:sz w:val="24"/>
          <w:szCs w:val="24"/>
        </w:rPr>
      </w:pPr>
    </w:p>
    <w:p w14:paraId="323A5BA4" w14:textId="0362BE2B" w:rsidR="001C23A7" w:rsidRDefault="001C23A7" w:rsidP="001C23A7">
      <w:pPr>
        <w:pStyle w:val="Prrafodelista"/>
        <w:numPr>
          <w:ilvl w:val="0"/>
          <w:numId w:val="1"/>
        </w:numPr>
        <w:rPr>
          <w:b/>
          <w:bCs/>
          <w:color w:val="4472C4" w:themeColor="accent1"/>
          <w:sz w:val="28"/>
          <w:szCs w:val="28"/>
          <w:u w:val="single"/>
        </w:rPr>
      </w:pPr>
      <w:r>
        <w:rPr>
          <w:b/>
          <w:bCs/>
          <w:color w:val="4472C4" w:themeColor="accent1"/>
          <w:sz w:val="28"/>
          <w:szCs w:val="28"/>
          <w:u w:val="single"/>
        </w:rPr>
        <w:t>EJERCICIOS</w:t>
      </w:r>
    </w:p>
    <w:p w14:paraId="7E262819" w14:textId="5857E88D" w:rsidR="001C23A7" w:rsidRDefault="008A6AD5" w:rsidP="001C23A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Antes de realizar los ejercicios, procedemos a ejecutar el programa de manera secuencial, con el objetivo de comprobar s</w:t>
      </w:r>
      <w:r w:rsidR="00EF31DF">
        <w:rPr>
          <w:color w:val="000000" w:themeColor="text1"/>
          <w:sz w:val="24"/>
          <w:szCs w:val="24"/>
        </w:rPr>
        <w:t>u funcionamiento</w:t>
      </w:r>
      <w:r>
        <w:rPr>
          <w:color w:val="000000" w:themeColor="text1"/>
          <w:sz w:val="24"/>
          <w:szCs w:val="24"/>
        </w:rPr>
        <w:t>. Compilamos el programa “</w:t>
      </w:r>
      <w:proofErr w:type="spellStart"/>
      <w:r>
        <w:rPr>
          <w:color w:val="000000" w:themeColor="text1"/>
          <w:sz w:val="24"/>
          <w:szCs w:val="24"/>
        </w:rPr>
        <w:t>restore.c</w:t>
      </w:r>
      <w:proofErr w:type="spellEnd"/>
      <w:r>
        <w:rPr>
          <w:color w:val="000000" w:themeColor="text1"/>
          <w:sz w:val="24"/>
          <w:szCs w:val="24"/>
        </w:rPr>
        <w:t>” y después lo ejecutamos con los parámetros que marca el enunciado:</w:t>
      </w:r>
    </w:p>
    <w:p w14:paraId="0BD1F557" w14:textId="6D5D243B" w:rsidR="008A6AD5" w:rsidRDefault="008A6AD5" w:rsidP="001C23A7">
      <w:p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 xml:space="preserve">“ </w:t>
      </w:r>
      <w:r w:rsidR="00EF31DF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.</w:t>
      </w:r>
      <w:proofErr w:type="gramEnd"/>
      <w:r>
        <w:rPr>
          <w:color w:val="000000" w:themeColor="text1"/>
          <w:sz w:val="24"/>
          <w:szCs w:val="24"/>
        </w:rPr>
        <w:t>/</w:t>
      </w:r>
      <w:proofErr w:type="spellStart"/>
      <w:r>
        <w:rPr>
          <w:color w:val="000000" w:themeColor="text1"/>
          <w:sz w:val="24"/>
          <w:szCs w:val="24"/>
        </w:rPr>
        <w:t>restore</w:t>
      </w:r>
      <w:proofErr w:type="spellEnd"/>
      <w:r>
        <w:rPr>
          <w:color w:val="000000" w:themeColor="text1"/>
          <w:sz w:val="24"/>
          <w:szCs w:val="24"/>
        </w:rPr>
        <w:t xml:space="preserve"> -i </w:t>
      </w:r>
      <w:proofErr w:type="spellStart"/>
      <w:r>
        <w:rPr>
          <w:color w:val="000000" w:themeColor="text1"/>
          <w:sz w:val="24"/>
          <w:szCs w:val="24"/>
        </w:rPr>
        <w:t>peque.ppm</w:t>
      </w:r>
      <w:proofErr w:type="spellEnd"/>
      <w:r>
        <w:rPr>
          <w:color w:val="000000" w:themeColor="text1"/>
          <w:sz w:val="24"/>
          <w:szCs w:val="24"/>
        </w:rPr>
        <w:t xml:space="preserve"> -o </w:t>
      </w:r>
      <w:proofErr w:type="spellStart"/>
      <w:r>
        <w:rPr>
          <w:color w:val="000000" w:themeColor="text1"/>
          <w:sz w:val="24"/>
          <w:szCs w:val="24"/>
        </w:rPr>
        <w:t>ref.ppm</w:t>
      </w:r>
      <w:proofErr w:type="spellEnd"/>
      <w:r>
        <w:rPr>
          <w:color w:val="000000" w:themeColor="text1"/>
          <w:sz w:val="24"/>
          <w:szCs w:val="24"/>
        </w:rPr>
        <w:t xml:space="preserve"> -b 8 ”</w:t>
      </w:r>
    </w:p>
    <w:p w14:paraId="1707D125" w14:textId="4DAB928C" w:rsidR="008A6AD5" w:rsidRDefault="008A6AD5" w:rsidP="001C23A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donde “</w:t>
      </w:r>
      <w:proofErr w:type="spellStart"/>
      <w:r>
        <w:rPr>
          <w:color w:val="000000" w:themeColor="text1"/>
          <w:sz w:val="24"/>
          <w:szCs w:val="24"/>
        </w:rPr>
        <w:t>peque.ppm</w:t>
      </w:r>
      <w:proofErr w:type="spellEnd"/>
      <w:r>
        <w:rPr>
          <w:color w:val="000000" w:themeColor="text1"/>
          <w:sz w:val="24"/>
          <w:szCs w:val="24"/>
        </w:rPr>
        <w:t>” es la imagen infectada distorsionada, y “</w:t>
      </w:r>
      <w:proofErr w:type="spellStart"/>
      <w:r>
        <w:rPr>
          <w:color w:val="000000" w:themeColor="text1"/>
          <w:sz w:val="24"/>
          <w:szCs w:val="24"/>
        </w:rPr>
        <w:t>ref.ppm</w:t>
      </w:r>
      <w:proofErr w:type="spellEnd"/>
      <w:r>
        <w:rPr>
          <w:color w:val="000000" w:themeColor="text1"/>
          <w:sz w:val="24"/>
          <w:szCs w:val="24"/>
        </w:rPr>
        <w:t>” es la imagen generada corregida que, en efecto, se corrige y se visualiza correctamente.</w:t>
      </w:r>
      <w:r w:rsidR="00A63726">
        <w:rPr>
          <w:color w:val="000000" w:themeColor="text1"/>
          <w:sz w:val="24"/>
          <w:szCs w:val="24"/>
        </w:rPr>
        <w:t xml:space="preserve"> Esta imagen “</w:t>
      </w:r>
      <w:proofErr w:type="spellStart"/>
      <w:r w:rsidR="00A63726">
        <w:rPr>
          <w:color w:val="000000" w:themeColor="text1"/>
          <w:sz w:val="24"/>
          <w:szCs w:val="24"/>
        </w:rPr>
        <w:t>ref.ppm</w:t>
      </w:r>
      <w:proofErr w:type="spellEnd"/>
      <w:r w:rsidR="00A63726">
        <w:rPr>
          <w:color w:val="000000" w:themeColor="text1"/>
          <w:sz w:val="24"/>
          <w:szCs w:val="24"/>
        </w:rPr>
        <w:t>” es la que tomaremos posteriormente como referencia a la hora de comparar con las versiones paralelizadas.</w:t>
      </w:r>
    </w:p>
    <w:p w14:paraId="4A21F3D4" w14:textId="69B6B54A" w:rsidR="0044327E" w:rsidRPr="00E05795" w:rsidRDefault="00E05795" w:rsidP="001C23A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Accedemos al </w:t>
      </w:r>
      <w:proofErr w:type="spellStart"/>
      <w:r>
        <w:rPr>
          <w:color w:val="000000" w:themeColor="text1"/>
          <w:sz w:val="24"/>
          <w:szCs w:val="24"/>
        </w:rPr>
        <w:t>cluster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E05795">
        <w:rPr>
          <w:i/>
          <w:iCs/>
          <w:color w:val="000000" w:themeColor="text1"/>
          <w:sz w:val="24"/>
          <w:szCs w:val="24"/>
        </w:rPr>
        <w:t>Kahan</w:t>
      </w:r>
      <w:proofErr w:type="spellEnd"/>
      <w:r>
        <w:rPr>
          <w:i/>
          <w:iCs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para obtener la imagen “</w:t>
      </w:r>
      <w:proofErr w:type="spellStart"/>
      <w:r>
        <w:rPr>
          <w:color w:val="000000" w:themeColor="text1"/>
          <w:sz w:val="24"/>
          <w:szCs w:val="24"/>
        </w:rPr>
        <w:t>grande.ppm</w:t>
      </w:r>
      <w:proofErr w:type="spellEnd"/>
      <w:r>
        <w:rPr>
          <w:color w:val="000000" w:themeColor="text1"/>
          <w:sz w:val="24"/>
          <w:szCs w:val="24"/>
        </w:rPr>
        <w:t xml:space="preserve">”, que es otra imagen </w:t>
      </w:r>
      <w:proofErr w:type="gramStart"/>
      <w:r>
        <w:rPr>
          <w:color w:val="000000" w:themeColor="text1"/>
          <w:sz w:val="24"/>
          <w:szCs w:val="24"/>
        </w:rPr>
        <w:t>infectada</w:t>
      </w:r>
      <w:proofErr w:type="gramEnd"/>
      <w:r>
        <w:rPr>
          <w:color w:val="000000" w:themeColor="text1"/>
          <w:sz w:val="24"/>
          <w:szCs w:val="24"/>
        </w:rPr>
        <w:t xml:space="preserve"> pero de mayor peso que la anterior, probamos el programa en dicha imagen y generamos la imagen corregida “</w:t>
      </w:r>
      <w:proofErr w:type="spellStart"/>
      <w:r>
        <w:rPr>
          <w:color w:val="000000" w:themeColor="text1"/>
          <w:sz w:val="24"/>
          <w:szCs w:val="24"/>
        </w:rPr>
        <w:t>refgrande.ppm</w:t>
      </w:r>
      <w:proofErr w:type="spellEnd"/>
      <w:r>
        <w:rPr>
          <w:color w:val="000000" w:themeColor="text1"/>
          <w:sz w:val="24"/>
          <w:szCs w:val="24"/>
        </w:rPr>
        <w:t>”, que también usaremos posteriormente como referencia.</w:t>
      </w:r>
    </w:p>
    <w:sectPr w:rsidR="0044327E" w:rsidRPr="00E057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614FF"/>
    <w:multiLevelType w:val="hybridMultilevel"/>
    <w:tmpl w:val="5FD627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97E67"/>
    <w:multiLevelType w:val="hybridMultilevel"/>
    <w:tmpl w:val="5FD627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A52D0"/>
    <w:multiLevelType w:val="hybridMultilevel"/>
    <w:tmpl w:val="FE2804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E94"/>
    <w:rsid w:val="000C2B35"/>
    <w:rsid w:val="001C23A7"/>
    <w:rsid w:val="001D628E"/>
    <w:rsid w:val="001F6FCC"/>
    <w:rsid w:val="00236A8C"/>
    <w:rsid w:val="00271F6B"/>
    <w:rsid w:val="0044327E"/>
    <w:rsid w:val="004F1E7F"/>
    <w:rsid w:val="006B0BA2"/>
    <w:rsid w:val="00827A57"/>
    <w:rsid w:val="008A6AD5"/>
    <w:rsid w:val="00905E94"/>
    <w:rsid w:val="00A63726"/>
    <w:rsid w:val="00A90C0C"/>
    <w:rsid w:val="00B004B8"/>
    <w:rsid w:val="00D133E4"/>
    <w:rsid w:val="00E05795"/>
    <w:rsid w:val="00E15554"/>
    <w:rsid w:val="00EF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5978B"/>
  <w15:chartTrackingRefBased/>
  <w15:docId w15:val="{76D1EC43-89E0-4009-A718-BA3365A19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0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CERVERA BENEYTO</dc:creator>
  <cp:keywords/>
  <dc:description/>
  <cp:lastModifiedBy>Facundo Agustín Rodríguez</cp:lastModifiedBy>
  <cp:revision>9</cp:revision>
  <dcterms:created xsi:type="dcterms:W3CDTF">2021-11-22T17:14:00Z</dcterms:created>
  <dcterms:modified xsi:type="dcterms:W3CDTF">2021-11-23T14:05:00Z</dcterms:modified>
</cp:coreProperties>
</file>