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94BF" w14:textId="77777777" w:rsidR="002463A5" w:rsidRDefault="002463A5" w:rsidP="002463A5">
      <w:pPr>
        <w:spacing w:after="0" w:line="259" w:lineRule="auto"/>
        <w:ind w:left="0" w:right="101" w:firstLine="0"/>
        <w:jc w:val="right"/>
      </w:pPr>
      <w:r>
        <w:rPr>
          <w:b/>
          <w:sz w:val="32"/>
        </w:rPr>
        <w:t>Tecnológico de Costa Rica</w:t>
      </w:r>
      <w:r>
        <w:rPr>
          <w:rFonts w:ascii="Calibri" w:eastAsia="Calibri" w:hAnsi="Calibri" w:cs="Calibri"/>
          <w:color w:val="323E4F"/>
          <w:sz w:val="40"/>
        </w:rPr>
        <w:t xml:space="preserve"> </w:t>
      </w:r>
      <w:r>
        <w:t xml:space="preserve"> </w:t>
      </w:r>
    </w:p>
    <w:p w14:paraId="2F2B4F0F" w14:textId="77777777" w:rsidR="002463A5" w:rsidRDefault="002463A5" w:rsidP="002463A5">
      <w:pPr>
        <w:tabs>
          <w:tab w:val="right" w:pos="8736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ab/>
      </w:r>
      <w:r>
        <w:rPr>
          <w:i/>
          <w:sz w:val="32"/>
        </w:rPr>
        <w:t>Escuela de Ingeniería en Computación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  <w:r>
        <w:t xml:space="preserve"> </w:t>
      </w:r>
    </w:p>
    <w:p w14:paraId="2B84CD0A" w14:textId="77777777" w:rsidR="002463A5" w:rsidRDefault="002463A5" w:rsidP="002463A5">
      <w:pPr>
        <w:spacing w:after="34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 </w:t>
      </w:r>
    </w:p>
    <w:p w14:paraId="37E1B7E2" w14:textId="7E54B556" w:rsidR="002463A5" w:rsidRDefault="006B561D" w:rsidP="002463A5">
      <w:pPr>
        <w:spacing w:after="0" w:line="259" w:lineRule="auto"/>
        <w:ind w:right="233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70197F" wp14:editId="0F7A4540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3590925" cy="1795145"/>
            <wp:effectExtent l="0" t="0" r="9525" b="0"/>
            <wp:wrapSquare wrapText="bothSides"/>
            <wp:docPr id="17443814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3A5">
        <w:t xml:space="preserve"> </w:t>
      </w:r>
    </w:p>
    <w:p w14:paraId="513C5420" w14:textId="4027FFE4" w:rsidR="0069532C" w:rsidRDefault="0069532C" w:rsidP="002463A5">
      <w:pPr>
        <w:spacing w:after="10" w:line="259" w:lineRule="auto"/>
        <w:ind w:left="3059" w:right="0" w:firstLine="0"/>
        <w:jc w:val="left"/>
      </w:pPr>
    </w:p>
    <w:p w14:paraId="767946CD" w14:textId="39D6BE71" w:rsidR="002463A5" w:rsidRDefault="002463A5" w:rsidP="002463A5">
      <w:pPr>
        <w:spacing w:after="339" w:line="259" w:lineRule="auto"/>
        <w:ind w:left="0" w:right="134" w:firstLine="0"/>
        <w:jc w:val="center"/>
      </w:pPr>
      <w:r>
        <w:t xml:space="preserve"> </w:t>
      </w:r>
    </w:p>
    <w:p w14:paraId="259E0A94" w14:textId="643607FF" w:rsidR="002463A5" w:rsidRDefault="002463A5" w:rsidP="002463A5">
      <w:pPr>
        <w:pStyle w:val="Ttulo1"/>
        <w:spacing w:after="161"/>
        <w:ind w:left="0" w:right="10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CC650D" wp14:editId="5D4D6FC6">
                <wp:simplePos x="0" y="0"/>
                <wp:positionH relativeFrom="page">
                  <wp:posOffset>348996</wp:posOffset>
                </wp:positionH>
                <wp:positionV relativeFrom="page">
                  <wp:posOffset>457200</wp:posOffset>
                </wp:positionV>
                <wp:extent cx="225666" cy="9142730"/>
                <wp:effectExtent l="0" t="0" r="0" b="0"/>
                <wp:wrapSquare wrapText="bothSides"/>
                <wp:docPr id="10946" name="Group 10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66" cy="9142730"/>
                          <a:chOff x="0" y="0"/>
                          <a:chExt cx="225666" cy="9142730"/>
                        </a:xfrm>
                      </wpg:grpSpPr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0"/>
                            <a:ext cx="225552" cy="8959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Rectangle 49"/>
                        <wps:cNvSpPr/>
                        <wps:spPr>
                          <a:xfrm>
                            <a:off x="91440" y="448957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F76EA" w14:textId="77777777" w:rsidR="002463A5" w:rsidRDefault="002463A5" w:rsidP="002463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8" name="Shape 13908"/>
                        <wps:cNvSpPr/>
                        <wps:spPr>
                          <a:xfrm>
                            <a:off x="267" y="0"/>
                            <a:ext cx="225400" cy="8780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400" h="8780780">
                                <a:moveTo>
                                  <a:pt x="0" y="0"/>
                                </a:moveTo>
                                <a:lnTo>
                                  <a:pt x="225400" y="0"/>
                                </a:lnTo>
                                <a:lnTo>
                                  <a:pt x="225400" y="8780780"/>
                                </a:lnTo>
                                <a:lnTo>
                                  <a:pt x="0" y="8780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9" name="Shape 13909"/>
                        <wps:cNvSpPr/>
                        <wps:spPr>
                          <a:xfrm>
                            <a:off x="267" y="8914130"/>
                            <a:ext cx="225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400" h="228600">
                                <a:moveTo>
                                  <a:pt x="0" y="0"/>
                                </a:moveTo>
                                <a:lnTo>
                                  <a:pt x="225400" y="0"/>
                                </a:lnTo>
                                <a:lnTo>
                                  <a:pt x="2254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C650D" id="Group 10946" o:spid="_x0000_s1026" style="position:absolute;left:0;text-align:left;margin-left:27.5pt;margin-top:36pt;width:17.75pt;height:719.9pt;z-index:251659264;mso-position-horizontal-relative:page;mso-position-vertical-relative:page" coordsize="2256,914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7" type="#_x0000_t75" style="position:absolute;top:914;width:2255;height:89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">
                  <v:imagedata r:id="rId7" o:title=""/>
                </v:shape>
                <v:rect id="Rectangle 49" o:spid="_x0000_s1028" style="position:absolute;left:914;top:4489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F4F76EA" w14:textId="77777777" w:rsidR="002463A5" w:rsidRDefault="002463A5" w:rsidP="002463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908" o:spid="_x0000_s1029" style="position:absolute;left:2;width:2254;height:87807;visibility:visible;mso-wrap-style:square;v-text-anchor:top" coordsize="225400,8780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" path="m,l225400,r,8780780l,8780780,,e" fillcolor="#92d050" stroked="f" strokeweight="0">
                  <v:stroke miterlimit="83231f" joinstyle="miter"/>
                  <v:path arrowok="t" textboxrect="0,0,225400,8780780"/>
                </v:shape>
                <v:shape id="Shape 13909" o:spid="_x0000_s1030" style="position:absolute;left:2;top:89141;width:2254;height:2286;visibility:visible;mso-wrap-style:square;v-text-anchor:top" coordsize="2254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" path="m,l225400,r,228600l,228600,,e" fillcolor="#4472c4" stroked="f" strokeweight="0">
                  <v:stroke miterlimit="83231f" joinstyle="miter"/>
                  <v:path arrowok="t" textboxrect="0,0,225400,228600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E85437">
        <w:rPr>
          <w:rFonts w:ascii="Calibri" w:eastAsia="Calibri" w:hAnsi="Calibri" w:cs="Calibri"/>
          <w:sz w:val="44"/>
        </w:rPr>
        <w:t>Proyecto</w:t>
      </w:r>
      <w:r>
        <w:rPr>
          <w:rFonts w:ascii="Calibri" w:eastAsia="Calibri" w:hAnsi="Calibri" w:cs="Calibri"/>
          <w:sz w:val="44"/>
        </w:rPr>
        <w:t xml:space="preserve"> I “</w:t>
      </w:r>
      <w:r w:rsidR="00CC657F">
        <w:rPr>
          <w:rFonts w:ascii="Calibri" w:eastAsia="Calibri" w:hAnsi="Calibri" w:cs="Calibri"/>
          <w:sz w:val="44"/>
        </w:rPr>
        <w:t>Protocolos</w:t>
      </w:r>
      <w:r w:rsidR="008922FF">
        <w:rPr>
          <w:rFonts w:ascii="Calibri" w:eastAsia="Calibri" w:hAnsi="Calibri" w:cs="Calibri"/>
          <w:sz w:val="44"/>
        </w:rPr>
        <w:t xml:space="preserve"> de comunicación</w:t>
      </w:r>
      <w:r>
        <w:rPr>
          <w:rFonts w:ascii="Calibri" w:eastAsia="Calibri" w:hAnsi="Calibri" w:cs="Calibri"/>
          <w:sz w:val="44"/>
        </w:rPr>
        <w:t xml:space="preserve">” </w:t>
      </w:r>
    </w:p>
    <w:p w14:paraId="3B089D04" w14:textId="77777777" w:rsidR="002463A5" w:rsidRDefault="002463A5" w:rsidP="002463A5">
      <w:pPr>
        <w:spacing w:after="43" w:line="259" w:lineRule="auto"/>
        <w:ind w:left="0" w:right="0" w:firstLine="0"/>
        <w:jc w:val="right"/>
      </w:pPr>
      <w:r>
        <w:rPr>
          <w:rFonts w:ascii="Calibri" w:eastAsia="Calibri" w:hAnsi="Calibri" w:cs="Calibri"/>
          <w:color w:val="4472C4"/>
          <w:sz w:val="44"/>
        </w:rPr>
        <w:t xml:space="preserve"> </w:t>
      </w:r>
    </w:p>
    <w:p w14:paraId="547C86B5" w14:textId="2E523B00" w:rsidR="002463A5" w:rsidRDefault="008922FF" w:rsidP="002463A5">
      <w:pPr>
        <w:spacing w:after="86" w:line="259" w:lineRule="auto"/>
        <w:ind w:left="0" w:right="103" w:firstLine="0"/>
        <w:jc w:val="right"/>
      </w:pPr>
      <w:r>
        <w:rPr>
          <w:i/>
          <w:sz w:val="32"/>
        </w:rPr>
        <w:t>Redes</w:t>
      </w:r>
    </w:p>
    <w:p w14:paraId="1140732D" w14:textId="77777777" w:rsidR="00073CF0" w:rsidRDefault="00073CF0" w:rsidP="002463A5">
      <w:pPr>
        <w:spacing w:after="196" w:line="259" w:lineRule="auto"/>
        <w:ind w:left="0" w:right="33" w:firstLine="0"/>
        <w:jc w:val="right"/>
      </w:pPr>
    </w:p>
    <w:p w14:paraId="4848A8F1" w14:textId="44F54AB9" w:rsidR="002463A5" w:rsidRDefault="002463A5" w:rsidP="002463A5">
      <w:pPr>
        <w:spacing w:after="196" w:line="259" w:lineRule="auto"/>
        <w:ind w:left="0" w:right="33" w:firstLine="0"/>
        <w:jc w:val="right"/>
      </w:pPr>
      <w:r>
        <w:t xml:space="preserve"> </w:t>
      </w:r>
    </w:p>
    <w:p w14:paraId="26860191" w14:textId="77777777" w:rsidR="002463A5" w:rsidRDefault="002463A5" w:rsidP="002463A5">
      <w:pPr>
        <w:spacing w:after="53" w:line="259" w:lineRule="auto"/>
        <w:ind w:right="77"/>
        <w:jc w:val="right"/>
      </w:pPr>
      <w:r>
        <w:rPr>
          <w:sz w:val="28"/>
        </w:rPr>
        <w:t xml:space="preserve">Profesor: </w:t>
      </w:r>
    </w:p>
    <w:p w14:paraId="7DF6CD3F" w14:textId="39310F87" w:rsidR="002463A5" w:rsidRDefault="008922FF" w:rsidP="002463A5">
      <w:pPr>
        <w:spacing w:after="53" w:line="259" w:lineRule="auto"/>
        <w:ind w:right="77"/>
        <w:jc w:val="right"/>
        <w:rPr>
          <w:sz w:val="28"/>
        </w:rPr>
      </w:pPr>
      <w:r w:rsidRPr="008922FF">
        <w:rPr>
          <w:sz w:val="28"/>
        </w:rPr>
        <w:t>Ing. Juan Manuel Sánchez Corrales</w:t>
      </w:r>
      <w:r w:rsidR="002463A5">
        <w:rPr>
          <w:sz w:val="28"/>
        </w:rPr>
        <w:t xml:space="preserve"> </w:t>
      </w:r>
    </w:p>
    <w:p w14:paraId="7B69B4D7" w14:textId="77777777" w:rsidR="00E85437" w:rsidRDefault="00E85437" w:rsidP="002463A5">
      <w:pPr>
        <w:spacing w:after="53" w:line="259" w:lineRule="auto"/>
        <w:ind w:right="77"/>
        <w:jc w:val="right"/>
      </w:pPr>
    </w:p>
    <w:p w14:paraId="4B4C30B4" w14:textId="77777777" w:rsidR="00073CF0" w:rsidRDefault="00073CF0" w:rsidP="002463A5">
      <w:pPr>
        <w:spacing w:after="53" w:line="259" w:lineRule="auto"/>
        <w:ind w:right="77"/>
        <w:jc w:val="right"/>
      </w:pPr>
    </w:p>
    <w:p w14:paraId="002CE539" w14:textId="155D998E" w:rsidR="002463A5" w:rsidRDefault="002463A5" w:rsidP="00E85437">
      <w:pPr>
        <w:spacing w:after="53" w:line="259" w:lineRule="auto"/>
        <w:ind w:left="5670" w:right="12"/>
        <w:jc w:val="right"/>
      </w:pPr>
      <w:r>
        <w:rPr>
          <w:sz w:val="28"/>
        </w:rPr>
        <w:t xml:space="preserve"> Presentado</w:t>
      </w:r>
      <w:r w:rsidR="00E85437">
        <w:rPr>
          <w:sz w:val="28"/>
        </w:rPr>
        <w:t xml:space="preserve"> </w:t>
      </w:r>
      <w:r>
        <w:rPr>
          <w:sz w:val="28"/>
        </w:rPr>
        <w:t xml:space="preserve">por: </w:t>
      </w:r>
    </w:p>
    <w:p w14:paraId="55626E95" w14:textId="06B0CC5B" w:rsidR="002463A5" w:rsidRDefault="002463A5" w:rsidP="002463A5">
      <w:pPr>
        <w:spacing w:after="53" w:line="259" w:lineRule="auto"/>
        <w:ind w:right="77"/>
        <w:jc w:val="right"/>
      </w:pPr>
      <w:r>
        <w:rPr>
          <w:sz w:val="28"/>
        </w:rPr>
        <w:t xml:space="preserve">Bonilla Espinoza, Alina </w:t>
      </w:r>
    </w:p>
    <w:p w14:paraId="3C3930C8" w14:textId="01458B94" w:rsidR="002463A5" w:rsidRDefault="00124D71" w:rsidP="002463A5">
      <w:pPr>
        <w:spacing w:after="17" w:line="259" w:lineRule="auto"/>
        <w:ind w:right="77"/>
        <w:jc w:val="right"/>
        <w:rPr>
          <w:sz w:val="28"/>
        </w:rPr>
      </w:pPr>
      <w:proofErr w:type="spellStart"/>
      <w:r w:rsidRPr="00124D71">
        <w:rPr>
          <w:sz w:val="28"/>
        </w:rPr>
        <w:t>Hernandez</w:t>
      </w:r>
      <w:proofErr w:type="spellEnd"/>
      <w:r w:rsidRPr="00124D71">
        <w:rPr>
          <w:sz w:val="28"/>
        </w:rPr>
        <w:t xml:space="preserve"> </w:t>
      </w:r>
      <w:proofErr w:type="spellStart"/>
      <w:r w:rsidRPr="00124D71">
        <w:rPr>
          <w:sz w:val="28"/>
        </w:rPr>
        <w:t>Cordoba</w:t>
      </w:r>
      <w:proofErr w:type="spellEnd"/>
      <w:r>
        <w:rPr>
          <w:sz w:val="28"/>
        </w:rPr>
        <w:t xml:space="preserve">, </w:t>
      </w:r>
      <w:r w:rsidRPr="00124D71">
        <w:rPr>
          <w:sz w:val="28"/>
        </w:rPr>
        <w:t>Taylor</w:t>
      </w:r>
    </w:p>
    <w:p w14:paraId="3EB9A912" w14:textId="7B78D034" w:rsidR="00553B86" w:rsidRPr="00553B86" w:rsidRDefault="00553B86" w:rsidP="002463A5">
      <w:pPr>
        <w:spacing w:after="17" w:line="259" w:lineRule="auto"/>
        <w:ind w:right="77"/>
        <w:jc w:val="right"/>
        <w:rPr>
          <w:sz w:val="28"/>
        </w:rPr>
      </w:pPr>
      <w:proofErr w:type="spellStart"/>
      <w:r w:rsidRPr="00553B86">
        <w:rPr>
          <w:sz w:val="28"/>
        </w:rPr>
        <w:t>Rios</w:t>
      </w:r>
      <w:proofErr w:type="spellEnd"/>
      <w:r w:rsidRPr="00553B86">
        <w:rPr>
          <w:sz w:val="28"/>
        </w:rPr>
        <w:t xml:space="preserve"> Montero</w:t>
      </w:r>
      <w:r>
        <w:rPr>
          <w:sz w:val="28"/>
        </w:rPr>
        <w:t xml:space="preserve">, </w:t>
      </w:r>
      <w:r w:rsidRPr="00553B86">
        <w:rPr>
          <w:sz w:val="28"/>
        </w:rPr>
        <w:t>Fabricio</w:t>
      </w:r>
    </w:p>
    <w:p w14:paraId="79114B09" w14:textId="77777777" w:rsidR="002463A5" w:rsidRDefault="002463A5" w:rsidP="002463A5">
      <w:pPr>
        <w:spacing w:after="11" w:line="309" w:lineRule="auto"/>
        <w:ind w:left="7958" w:right="712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7788511" w14:textId="77777777" w:rsidR="002463A5" w:rsidRDefault="002463A5" w:rsidP="002463A5">
      <w:pPr>
        <w:spacing w:after="0" w:line="259" w:lineRule="auto"/>
        <w:ind w:left="0" w:right="628" w:firstLine="0"/>
        <w:jc w:val="right"/>
      </w:pPr>
      <w:r>
        <w:rPr>
          <w:rFonts w:ascii="Calibri" w:eastAsia="Calibri" w:hAnsi="Calibri" w:cs="Calibri"/>
          <w:sz w:val="32"/>
        </w:rPr>
        <w:t xml:space="preserve"> </w:t>
      </w:r>
      <w:r>
        <w:t xml:space="preserve"> </w:t>
      </w:r>
    </w:p>
    <w:p w14:paraId="5595AD20" w14:textId="77777777" w:rsidR="002463A5" w:rsidRDefault="002463A5" w:rsidP="002463A5">
      <w:pPr>
        <w:spacing w:after="0" w:line="259" w:lineRule="auto"/>
        <w:ind w:left="0" w:right="628" w:firstLine="0"/>
        <w:jc w:val="right"/>
      </w:pPr>
      <w:r>
        <w:rPr>
          <w:rFonts w:ascii="Calibri" w:eastAsia="Calibri" w:hAnsi="Calibri" w:cs="Calibri"/>
          <w:sz w:val="32"/>
        </w:rPr>
        <w:t xml:space="preserve"> </w:t>
      </w:r>
      <w:r>
        <w:t xml:space="preserve"> </w:t>
      </w:r>
    </w:p>
    <w:p w14:paraId="59C6BD5E" w14:textId="77777777" w:rsidR="003F5CD9" w:rsidRDefault="003F5CD9" w:rsidP="003F5CD9">
      <w:pPr>
        <w:spacing w:after="0" w:line="259" w:lineRule="auto"/>
        <w:ind w:left="576" w:right="0" w:firstLine="0"/>
        <w:jc w:val="center"/>
      </w:pPr>
      <w:r>
        <w:rPr>
          <w:rFonts w:ascii="Calibri" w:eastAsia="Calibri" w:hAnsi="Calibri" w:cs="Calibri"/>
          <w:b/>
          <w:sz w:val="28"/>
        </w:rPr>
        <w:t>Alajuela</w:t>
      </w:r>
    </w:p>
    <w:p w14:paraId="6A1F7732" w14:textId="5875B666" w:rsidR="002463A5" w:rsidRDefault="003F5CD9" w:rsidP="002463A5">
      <w:pPr>
        <w:spacing w:after="0" w:line="259" w:lineRule="auto"/>
        <w:ind w:left="576" w:right="0" w:firstLine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Octubre</w:t>
      </w:r>
      <w:r w:rsidR="002463A5">
        <w:rPr>
          <w:rFonts w:ascii="Calibri" w:eastAsia="Calibri" w:hAnsi="Calibri" w:cs="Calibri"/>
          <w:b/>
          <w:sz w:val="28"/>
        </w:rPr>
        <w:t xml:space="preserve">, 2023  </w:t>
      </w:r>
    </w:p>
    <w:p w14:paraId="6E19E49D" w14:textId="77777777" w:rsidR="00E85437" w:rsidRPr="00E85437" w:rsidRDefault="00E85437" w:rsidP="00E85437"/>
    <w:p w14:paraId="7D00502F" w14:textId="332D1C3E" w:rsidR="00E85437" w:rsidRDefault="00E9747B" w:rsidP="00EA44B7">
      <w:pPr>
        <w:pStyle w:val="Ttulo1"/>
        <w:pBdr>
          <w:bottom w:val="single" w:sz="6" w:space="1" w:color="4472C4" w:themeColor="accent1"/>
        </w:pBdr>
        <w:spacing w:after="240"/>
        <w:ind w:right="-1"/>
      </w:pPr>
      <w:r>
        <w:lastRenderedPageBreak/>
        <w:t>Introducción</w:t>
      </w:r>
    </w:p>
    <w:p w14:paraId="48B5F194" w14:textId="6A54ABD6" w:rsidR="00625454" w:rsidRDefault="00625454" w:rsidP="00625454">
      <w:pPr>
        <w:spacing w:after="0" w:line="360" w:lineRule="auto"/>
        <w:ind w:left="-15" w:right="-1" w:firstLine="720"/>
      </w:pPr>
      <w:r>
        <w:t>En el campo de las redes computacionales,</w:t>
      </w:r>
      <w:r w:rsidR="00141D20">
        <w:t xml:space="preserve"> </w:t>
      </w:r>
      <w:r w:rsidR="003D46F8">
        <w:t xml:space="preserve">la comunicación entre los dispositivos es un ámbito muy importante </w:t>
      </w:r>
      <w:r w:rsidR="00AD7B9E">
        <w:t xml:space="preserve">y se busca que sea lo más estable y seguro posible. </w:t>
      </w:r>
      <w:r w:rsidR="00A96534">
        <w:t xml:space="preserve">Este proyecto consiste en desarrollar una </w:t>
      </w:r>
      <w:r w:rsidR="006B38E0">
        <w:t xml:space="preserve">simulación </w:t>
      </w:r>
      <w:r w:rsidR="001A23E1">
        <w:t xml:space="preserve">que </w:t>
      </w:r>
      <w:r w:rsidR="00C01F86">
        <w:t>está</w:t>
      </w:r>
      <w:r w:rsidR="001A23E1">
        <w:t xml:space="preserve"> compuesta por </w:t>
      </w:r>
      <w:r w:rsidR="006C620B">
        <w:t>6 tipos de protocolos</w:t>
      </w:r>
      <w:r w:rsidR="00C01F86">
        <w:t xml:space="preserve"> de </w:t>
      </w:r>
      <w:r w:rsidR="00F003DB">
        <w:t>comunicación</w:t>
      </w:r>
      <w:r w:rsidR="006C620B">
        <w:t xml:space="preserve">, los cuales son: </w:t>
      </w:r>
      <w:r w:rsidR="0018735B">
        <w:t xml:space="preserve">Utopía, </w:t>
      </w:r>
      <w:r w:rsidR="00AA605D" w:rsidRPr="00AA605D">
        <w:t>Stop-and-</w:t>
      </w:r>
      <w:proofErr w:type="spellStart"/>
      <w:r w:rsidR="00AA605D" w:rsidRPr="00AA605D">
        <w:t>wait</w:t>
      </w:r>
      <w:proofErr w:type="spellEnd"/>
      <w:r w:rsidR="00AA605D">
        <w:t xml:space="preserve">, PAR, </w:t>
      </w:r>
      <w:proofErr w:type="spellStart"/>
      <w:r w:rsidR="00AA605D">
        <w:t>sliding</w:t>
      </w:r>
      <w:proofErr w:type="spellEnd"/>
      <w:r w:rsidR="00AA605D">
        <w:t xml:space="preserve"> </w:t>
      </w:r>
      <w:proofErr w:type="spellStart"/>
      <w:r w:rsidR="00AA605D">
        <w:t>window</w:t>
      </w:r>
      <w:proofErr w:type="spellEnd"/>
      <w:r w:rsidR="00AA605D">
        <w:t xml:space="preserve"> de 1 bit</w:t>
      </w:r>
      <w:r w:rsidR="00656110">
        <w:t xml:space="preserve">, </w:t>
      </w:r>
      <w:proofErr w:type="spellStart"/>
      <w:r w:rsidR="00656110">
        <w:t>go</w:t>
      </w:r>
      <w:proofErr w:type="spellEnd"/>
      <w:r w:rsidR="00656110">
        <w:t>-back-n</w:t>
      </w:r>
      <w:r w:rsidR="00656110">
        <w:t xml:space="preserve"> y </w:t>
      </w:r>
      <w:r w:rsidR="00656110">
        <w:t>selective-</w:t>
      </w:r>
      <w:proofErr w:type="spellStart"/>
      <w:r w:rsidR="00656110">
        <w:t>repeat</w:t>
      </w:r>
      <w:proofErr w:type="spellEnd"/>
      <w:r w:rsidR="00656110">
        <w:t>.</w:t>
      </w:r>
    </w:p>
    <w:p w14:paraId="55B3BCB0" w14:textId="2A7DB5DD" w:rsidR="00625454" w:rsidRDefault="00200075" w:rsidP="00035EB8">
      <w:pPr>
        <w:spacing w:after="0" w:line="360" w:lineRule="auto"/>
        <w:ind w:left="-15" w:right="-1" w:firstLine="720"/>
      </w:pPr>
      <w:r>
        <w:t xml:space="preserve">Por consiguiente, se trabajó </w:t>
      </w:r>
      <w:r w:rsidR="00F003DB">
        <w:t xml:space="preserve">con la capa física y </w:t>
      </w:r>
      <w:r>
        <w:t xml:space="preserve">la capa de enlace </w:t>
      </w:r>
      <w:r w:rsidR="003F196C">
        <w:t xml:space="preserve">donde se crearon </w:t>
      </w:r>
      <w:r w:rsidR="00DE08D8">
        <w:t>los protocolos</w:t>
      </w:r>
      <w:r w:rsidR="004F36C3">
        <w:t xml:space="preserve"> vistos en clase</w:t>
      </w:r>
      <w:r w:rsidR="00625454">
        <w:t xml:space="preserve">, cada uno </w:t>
      </w:r>
      <w:r w:rsidR="00E83F57">
        <w:t xml:space="preserve">fue </w:t>
      </w:r>
      <w:r w:rsidR="00625454">
        <w:t xml:space="preserve">diseñado </w:t>
      </w:r>
      <w:r w:rsidR="00E83F57">
        <w:t>con el fin de</w:t>
      </w:r>
      <w:r w:rsidR="00625454">
        <w:t xml:space="preserve"> garantizar una comunicación punto a punto confiable entre dos máquina</w:t>
      </w:r>
      <w:r w:rsidR="00E83F57">
        <w:t>s.</w:t>
      </w:r>
      <w:r w:rsidR="00A17BE9">
        <w:t xml:space="preserve"> </w:t>
      </w:r>
      <w:r w:rsidR="00035EB8">
        <w:t xml:space="preserve">Cabe recalcar, que todos los protocolos estudiados tienen </w:t>
      </w:r>
      <w:r w:rsidR="00625454">
        <w:t xml:space="preserve">sus propios desafíos, </w:t>
      </w:r>
      <w:r w:rsidR="00035EB8">
        <w:t xml:space="preserve">como lo es la </w:t>
      </w:r>
      <w:r w:rsidR="00625454">
        <w:t>comunicación unidireccional hasta la bidireccional, pasando por la gestión de ventanas y la detección de errores</w:t>
      </w:r>
      <w:r w:rsidR="00A17BE9">
        <w:t>.</w:t>
      </w:r>
    </w:p>
    <w:p w14:paraId="1EF6D0FC" w14:textId="692F5C71" w:rsidR="00625454" w:rsidRDefault="00C01F86" w:rsidP="00625454">
      <w:pPr>
        <w:spacing w:after="0" w:line="360" w:lineRule="auto"/>
        <w:ind w:left="-15" w:right="-1" w:firstLine="720"/>
      </w:pPr>
      <w:r>
        <w:t xml:space="preserve">Por otro lado, el simulador </w:t>
      </w:r>
      <w:r w:rsidR="00AF3F0C">
        <w:t xml:space="preserve">presenta una interfaz sencilla que permite visualizar el intercambio de información entre las dos </w:t>
      </w:r>
      <w:r w:rsidR="00E74332">
        <w:t>máquinas</w:t>
      </w:r>
      <w:r w:rsidR="00C87A45">
        <w:t xml:space="preserve">, además </w:t>
      </w:r>
      <w:r w:rsidR="00904025">
        <w:t xml:space="preserve">tiene otras opciones como </w:t>
      </w:r>
      <w:r w:rsidR="00625454">
        <w:t xml:space="preserve">pausar la simulación para un análisis detenido. </w:t>
      </w:r>
      <w:r w:rsidR="00A128C8">
        <w:t xml:space="preserve">Además para la ejecución de </w:t>
      </w:r>
      <w:r w:rsidR="00FE3908">
        <w:t>algunos</w:t>
      </w:r>
      <w:r w:rsidR="00A128C8">
        <w:t xml:space="preserve"> protocolos </w:t>
      </w:r>
      <w:r w:rsidR="00FE3908">
        <w:t xml:space="preserve">se modelaron </w:t>
      </w:r>
      <w:r w:rsidR="00FE3908">
        <w:t xml:space="preserve">diferentes tipos de eventos, desde la llegada de </w:t>
      </w:r>
      <w:proofErr w:type="spellStart"/>
      <w:r w:rsidR="00FE3908">
        <w:t>frames</w:t>
      </w:r>
      <w:proofErr w:type="spellEnd"/>
      <w:r w:rsidR="00FE3908">
        <w:t xml:space="preserve"> hasta la detección de errores y la disponibilidad de datos de la capa de red.</w:t>
      </w:r>
    </w:p>
    <w:p w14:paraId="5C1297E4" w14:textId="77777777" w:rsidR="00904025" w:rsidRPr="00B40568" w:rsidRDefault="00904025" w:rsidP="00B40568">
      <w:pPr>
        <w:ind w:left="0" w:firstLine="0"/>
      </w:pPr>
    </w:p>
    <w:p w14:paraId="39F32B32" w14:textId="77777777" w:rsidR="00B40568" w:rsidRPr="00B40568" w:rsidRDefault="00B40568" w:rsidP="00B40568">
      <w:pPr>
        <w:ind w:left="0" w:firstLine="0"/>
      </w:pPr>
    </w:p>
    <w:p w14:paraId="0EEDF86A" w14:textId="77777777" w:rsidR="00B40568" w:rsidRPr="00B40568" w:rsidRDefault="00B40568" w:rsidP="00B40568">
      <w:pPr>
        <w:ind w:left="0" w:firstLine="0"/>
      </w:pPr>
    </w:p>
    <w:p w14:paraId="5AF6BFB6" w14:textId="77777777" w:rsidR="00B40568" w:rsidRPr="00B40568" w:rsidRDefault="00B40568" w:rsidP="00B40568">
      <w:pPr>
        <w:ind w:left="0" w:firstLine="0"/>
      </w:pPr>
    </w:p>
    <w:p w14:paraId="05574018" w14:textId="77777777" w:rsidR="00B40568" w:rsidRPr="00B40568" w:rsidRDefault="00B40568" w:rsidP="00B40568">
      <w:pPr>
        <w:ind w:left="0" w:firstLine="0"/>
      </w:pPr>
    </w:p>
    <w:p w14:paraId="361D7671" w14:textId="77777777" w:rsidR="00B40568" w:rsidRPr="00B40568" w:rsidRDefault="00B40568" w:rsidP="00B40568">
      <w:pPr>
        <w:ind w:left="0" w:firstLine="0"/>
      </w:pPr>
    </w:p>
    <w:p w14:paraId="5A21C0F7" w14:textId="77777777" w:rsidR="00B40568" w:rsidRPr="00B40568" w:rsidRDefault="00B40568" w:rsidP="00B40568">
      <w:pPr>
        <w:ind w:left="0" w:firstLine="0"/>
      </w:pPr>
    </w:p>
    <w:p w14:paraId="55221B1F" w14:textId="77777777" w:rsidR="00B40568" w:rsidRDefault="00B40568" w:rsidP="00F376E4"/>
    <w:p w14:paraId="3383528D" w14:textId="77777777" w:rsidR="00B40568" w:rsidRPr="00F376E4" w:rsidRDefault="00B40568" w:rsidP="00F376E4">
      <w:pPr>
        <w:ind w:left="0" w:firstLine="0"/>
      </w:pPr>
    </w:p>
    <w:p w14:paraId="473365CC" w14:textId="77777777" w:rsidR="00F376E4" w:rsidRPr="00F376E4" w:rsidRDefault="00F376E4" w:rsidP="00F376E4">
      <w:pPr>
        <w:ind w:left="0" w:firstLine="0"/>
      </w:pPr>
    </w:p>
    <w:p w14:paraId="77E94BA6" w14:textId="71FE6346" w:rsidR="00E85437" w:rsidRPr="004A2C05" w:rsidRDefault="00322CA4" w:rsidP="004A2C05">
      <w:pPr>
        <w:pStyle w:val="Ttulo1"/>
        <w:pBdr>
          <w:bottom w:val="single" w:sz="6" w:space="1" w:color="4472C4" w:themeColor="accent1"/>
        </w:pBdr>
        <w:spacing w:after="240"/>
        <w:ind w:right="-1"/>
      </w:pPr>
      <w:r w:rsidRPr="004A2C05">
        <w:lastRenderedPageBreak/>
        <w:t>Diseño</w:t>
      </w:r>
    </w:p>
    <w:p w14:paraId="178402A2" w14:textId="77777777" w:rsidR="00E44943" w:rsidRPr="004A2C05" w:rsidRDefault="00E44943" w:rsidP="004A2C05">
      <w:pPr>
        <w:spacing w:after="0" w:line="360" w:lineRule="auto"/>
        <w:ind w:left="-15" w:right="-1" w:firstLine="0"/>
        <w:rPr>
          <w:szCs w:val="24"/>
        </w:rPr>
      </w:pPr>
      <w:r w:rsidRPr="004A2C05">
        <w:rPr>
          <w:szCs w:val="24"/>
        </w:rPr>
        <w:t xml:space="preserve">A continuación, se detalla el proceso que se realizó para la creación del proyecto: </w:t>
      </w:r>
    </w:p>
    <w:p w14:paraId="3E65C842" w14:textId="77777777" w:rsidR="00E44943" w:rsidRPr="004A2C05" w:rsidRDefault="00E44943" w:rsidP="004A2C05">
      <w:pPr>
        <w:pStyle w:val="Prrafodelista"/>
        <w:numPr>
          <w:ilvl w:val="0"/>
          <w:numId w:val="5"/>
        </w:numPr>
        <w:spacing w:after="0" w:line="360" w:lineRule="auto"/>
        <w:ind w:right="-1"/>
        <w:rPr>
          <w:i/>
          <w:iCs/>
          <w:szCs w:val="24"/>
          <w:u w:val="single"/>
        </w:rPr>
      </w:pPr>
      <w:r w:rsidRPr="004A2C05">
        <w:rPr>
          <w:i/>
          <w:iCs/>
          <w:szCs w:val="24"/>
          <w:u w:val="single"/>
        </w:rPr>
        <w:t>Lenguaje de programación y entorno</w:t>
      </w:r>
    </w:p>
    <w:p w14:paraId="4EE51D13" w14:textId="3568EC22" w:rsidR="00D83645" w:rsidRPr="004A2C05" w:rsidRDefault="00D83645" w:rsidP="004A2C05">
      <w:pPr>
        <w:spacing w:after="0" w:line="360" w:lineRule="auto"/>
        <w:ind w:left="-15" w:right="-1" w:firstLine="0"/>
        <w:rPr>
          <w:szCs w:val="24"/>
        </w:rPr>
      </w:pPr>
      <w:r w:rsidRPr="004A2C05">
        <w:rPr>
          <w:szCs w:val="24"/>
        </w:rPr>
        <w:t xml:space="preserve">El equipo a cargo tomo la decisión de seleccionar el lenguaje de programación Java para la elaboración del simulador </w:t>
      </w:r>
      <w:r w:rsidR="007C6D49" w:rsidRPr="004A2C05">
        <w:rPr>
          <w:szCs w:val="24"/>
        </w:rPr>
        <w:t xml:space="preserve">y como </w:t>
      </w:r>
      <w:r w:rsidR="009F1E2B" w:rsidRPr="004A2C05">
        <w:rPr>
          <w:szCs w:val="24"/>
        </w:rPr>
        <w:t>Entorno de Desarrollo Integrado</w:t>
      </w:r>
      <w:r w:rsidR="009F1E2B" w:rsidRPr="004A2C05">
        <w:rPr>
          <w:szCs w:val="24"/>
        </w:rPr>
        <w:t xml:space="preserve"> (</w:t>
      </w:r>
      <w:r w:rsidR="007C6D49" w:rsidRPr="004A2C05">
        <w:rPr>
          <w:szCs w:val="24"/>
        </w:rPr>
        <w:t>IDE</w:t>
      </w:r>
      <w:r w:rsidR="009F1E2B" w:rsidRPr="004A2C05">
        <w:rPr>
          <w:szCs w:val="24"/>
        </w:rPr>
        <w:t>)</w:t>
      </w:r>
      <w:r w:rsidR="00923A0E" w:rsidRPr="004A2C05">
        <w:rPr>
          <w:szCs w:val="24"/>
        </w:rPr>
        <w:t xml:space="preserve"> se hizo uso de Visual </w:t>
      </w:r>
      <w:r w:rsidR="00A87DCB" w:rsidRPr="004A2C05">
        <w:rPr>
          <w:szCs w:val="24"/>
        </w:rPr>
        <w:t xml:space="preserve">Studio </w:t>
      </w:r>
      <w:proofErr w:type="spellStart"/>
      <w:r w:rsidR="00923A0E" w:rsidRPr="004A2C05">
        <w:rPr>
          <w:szCs w:val="24"/>
        </w:rPr>
        <w:t>Code</w:t>
      </w:r>
      <w:proofErr w:type="spellEnd"/>
      <w:r w:rsidR="00A87DCB" w:rsidRPr="004A2C05">
        <w:rPr>
          <w:szCs w:val="24"/>
        </w:rPr>
        <w:t>.</w:t>
      </w:r>
    </w:p>
    <w:p w14:paraId="61C069C9" w14:textId="77777777" w:rsidR="00E44943" w:rsidRPr="004A2C05" w:rsidRDefault="00E44943" w:rsidP="004A2C05">
      <w:pPr>
        <w:pStyle w:val="Prrafodelista"/>
        <w:numPr>
          <w:ilvl w:val="0"/>
          <w:numId w:val="5"/>
        </w:numPr>
        <w:spacing w:after="0" w:line="360" w:lineRule="auto"/>
        <w:ind w:right="-1"/>
        <w:rPr>
          <w:i/>
          <w:iCs/>
          <w:szCs w:val="24"/>
          <w:u w:val="single"/>
        </w:rPr>
      </w:pPr>
      <w:r w:rsidRPr="004A2C05">
        <w:rPr>
          <w:i/>
          <w:iCs/>
          <w:szCs w:val="24"/>
          <w:u w:val="single"/>
        </w:rPr>
        <w:t xml:space="preserve">Creación de paquetes y clases: </w:t>
      </w:r>
    </w:p>
    <w:p w14:paraId="2DA72DBF" w14:textId="19907042" w:rsidR="00E44943" w:rsidRPr="004A2C05" w:rsidRDefault="00E44943" w:rsidP="004A2C05">
      <w:pPr>
        <w:spacing w:after="0" w:line="360" w:lineRule="auto"/>
        <w:ind w:left="-15" w:right="-1" w:firstLine="0"/>
        <w:rPr>
          <w:szCs w:val="24"/>
        </w:rPr>
      </w:pPr>
      <w:r w:rsidRPr="004A2C05">
        <w:rPr>
          <w:szCs w:val="24"/>
        </w:rPr>
        <w:t xml:space="preserve">Se </w:t>
      </w:r>
      <w:r w:rsidR="00A87DCB" w:rsidRPr="004A2C05">
        <w:rPr>
          <w:szCs w:val="24"/>
        </w:rPr>
        <w:t>tomó</w:t>
      </w:r>
      <w:r w:rsidRPr="004A2C05">
        <w:rPr>
          <w:szCs w:val="24"/>
        </w:rPr>
        <w:t xml:space="preserve"> la decisión de dividir el proyecto en dos paquetes</w:t>
      </w:r>
      <w:r w:rsidR="00E8398E" w:rsidRPr="004A2C05">
        <w:rPr>
          <w:szCs w:val="24"/>
        </w:rPr>
        <w:t xml:space="preserve"> </w:t>
      </w:r>
      <w:r w:rsidR="009509D7" w:rsidRPr="004A2C05">
        <w:rPr>
          <w:szCs w:val="24"/>
        </w:rPr>
        <w:t>Protocolos y Clases</w:t>
      </w:r>
      <w:r w:rsidR="00E8398E" w:rsidRPr="004A2C05">
        <w:rPr>
          <w:szCs w:val="24"/>
        </w:rPr>
        <w:t>, los cuales están compuestos por las siguientes clases</w:t>
      </w:r>
      <w:r w:rsidR="00804835" w:rsidRPr="004A2C05">
        <w:rPr>
          <w:szCs w:val="24"/>
        </w:rPr>
        <w:t>:</w:t>
      </w:r>
    </w:p>
    <w:p w14:paraId="59C36316" w14:textId="77777777" w:rsidR="005B34D6" w:rsidRPr="004A2C05" w:rsidRDefault="00804835" w:rsidP="004A2C05">
      <w:pPr>
        <w:pStyle w:val="Prrafodelista"/>
        <w:numPr>
          <w:ilvl w:val="0"/>
          <w:numId w:val="6"/>
        </w:numPr>
        <w:spacing w:after="0" w:line="360" w:lineRule="auto"/>
        <w:ind w:right="-1"/>
        <w:rPr>
          <w:szCs w:val="24"/>
        </w:rPr>
      </w:pPr>
      <w:r w:rsidRPr="004A2C05">
        <w:rPr>
          <w:szCs w:val="24"/>
        </w:rPr>
        <w:t xml:space="preserve">Protocolos: </w:t>
      </w:r>
    </w:p>
    <w:p w14:paraId="41FBC8F0" w14:textId="372D23CE" w:rsidR="005B34D6" w:rsidRPr="004A2C05" w:rsidRDefault="00804835" w:rsidP="004A2C05">
      <w:pPr>
        <w:spacing w:after="0" w:line="360" w:lineRule="auto"/>
        <w:ind w:right="-1" w:firstLine="0"/>
        <w:rPr>
          <w:szCs w:val="24"/>
        </w:rPr>
      </w:pPr>
      <w:r w:rsidRPr="004A2C05">
        <w:rPr>
          <w:szCs w:val="24"/>
        </w:rPr>
        <w:t>En este paquete se encuentran las 6 clases correspondientes a cada uno de los protocolos desarrollados (</w:t>
      </w:r>
      <w:r w:rsidR="00F83460" w:rsidRPr="004A2C05">
        <w:rPr>
          <w:szCs w:val="24"/>
        </w:rPr>
        <w:t>Utopía, Stop-and-</w:t>
      </w:r>
      <w:proofErr w:type="spellStart"/>
      <w:r w:rsidR="00F83460" w:rsidRPr="004A2C05">
        <w:rPr>
          <w:szCs w:val="24"/>
        </w:rPr>
        <w:t>wait</w:t>
      </w:r>
      <w:proofErr w:type="spellEnd"/>
      <w:r w:rsidR="00F83460" w:rsidRPr="004A2C05">
        <w:rPr>
          <w:szCs w:val="24"/>
        </w:rPr>
        <w:t xml:space="preserve">, PAR, </w:t>
      </w:r>
      <w:proofErr w:type="spellStart"/>
      <w:r w:rsidR="00F83460" w:rsidRPr="004A2C05">
        <w:rPr>
          <w:szCs w:val="24"/>
        </w:rPr>
        <w:t>sliding</w:t>
      </w:r>
      <w:proofErr w:type="spellEnd"/>
      <w:r w:rsidR="00F83460" w:rsidRPr="004A2C05">
        <w:rPr>
          <w:szCs w:val="24"/>
        </w:rPr>
        <w:t xml:space="preserve"> </w:t>
      </w:r>
      <w:proofErr w:type="spellStart"/>
      <w:r w:rsidR="00F83460" w:rsidRPr="004A2C05">
        <w:rPr>
          <w:szCs w:val="24"/>
        </w:rPr>
        <w:t>window</w:t>
      </w:r>
      <w:proofErr w:type="spellEnd"/>
      <w:r w:rsidR="00F83460" w:rsidRPr="004A2C05">
        <w:rPr>
          <w:szCs w:val="24"/>
        </w:rPr>
        <w:t xml:space="preserve"> de 1 bit, </w:t>
      </w:r>
      <w:proofErr w:type="spellStart"/>
      <w:r w:rsidR="00F83460" w:rsidRPr="004A2C05">
        <w:rPr>
          <w:szCs w:val="24"/>
        </w:rPr>
        <w:t>go</w:t>
      </w:r>
      <w:proofErr w:type="spellEnd"/>
      <w:r w:rsidR="00F83460" w:rsidRPr="004A2C05">
        <w:rPr>
          <w:szCs w:val="24"/>
        </w:rPr>
        <w:t>-back-n y selective-</w:t>
      </w:r>
      <w:proofErr w:type="spellStart"/>
      <w:r w:rsidR="00F83460" w:rsidRPr="004A2C05">
        <w:rPr>
          <w:szCs w:val="24"/>
        </w:rPr>
        <w:t>repeat</w:t>
      </w:r>
      <w:proofErr w:type="spellEnd"/>
      <w:r w:rsidRPr="004A2C05">
        <w:rPr>
          <w:szCs w:val="24"/>
        </w:rPr>
        <w:t>)</w:t>
      </w:r>
      <w:r w:rsidR="005B34D6" w:rsidRPr="004A2C05">
        <w:rPr>
          <w:szCs w:val="24"/>
        </w:rPr>
        <w:t>.</w:t>
      </w:r>
    </w:p>
    <w:p w14:paraId="156715B1" w14:textId="7F29CBCC" w:rsidR="00804835" w:rsidRPr="004A2C05" w:rsidRDefault="005B34D6" w:rsidP="004A2C05">
      <w:pPr>
        <w:spacing w:after="0" w:line="360" w:lineRule="auto"/>
        <w:ind w:right="-1" w:firstLine="0"/>
        <w:rPr>
          <w:szCs w:val="24"/>
        </w:rPr>
      </w:pPr>
      <w:r w:rsidRPr="004A2C05">
        <w:rPr>
          <w:szCs w:val="24"/>
        </w:rPr>
        <w:t>A</w:t>
      </w:r>
      <w:r w:rsidR="00322879" w:rsidRPr="004A2C05">
        <w:rPr>
          <w:szCs w:val="24"/>
        </w:rPr>
        <w:t>demás</w:t>
      </w:r>
      <w:r w:rsidR="005F542C" w:rsidRPr="004A2C05">
        <w:rPr>
          <w:szCs w:val="24"/>
        </w:rPr>
        <w:t xml:space="preserve">, </w:t>
      </w:r>
      <w:r w:rsidR="00322879" w:rsidRPr="004A2C05">
        <w:rPr>
          <w:szCs w:val="24"/>
        </w:rPr>
        <w:t xml:space="preserve">la clase Interfaz la cual se encarga de crear todos los componentes necesarios para la parte visual del proyecto </w:t>
      </w:r>
      <w:r w:rsidR="005F542C" w:rsidRPr="004A2C05">
        <w:rPr>
          <w:szCs w:val="24"/>
        </w:rPr>
        <w:t xml:space="preserve">y la de Protocolo </w:t>
      </w:r>
      <w:r w:rsidR="00195387" w:rsidRPr="004A2C05">
        <w:rPr>
          <w:szCs w:val="24"/>
        </w:rPr>
        <w:t>en esta se encuentran todas las funciones relacionadas para el manejo de la capa de enlace.</w:t>
      </w:r>
    </w:p>
    <w:p w14:paraId="19901881" w14:textId="6E126734" w:rsidR="00195387" w:rsidRPr="004A2C05" w:rsidRDefault="00195387" w:rsidP="004A2C05">
      <w:pPr>
        <w:pStyle w:val="Prrafodelista"/>
        <w:numPr>
          <w:ilvl w:val="0"/>
          <w:numId w:val="6"/>
        </w:numPr>
        <w:spacing w:after="0" w:line="360" w:lineRule="auto"/>
        <w:ind w:right="-1"/>
        <w:rPr>
          <w:szCs w:val="24"/>
        </w:rPr>
      </w:pPr>
      <w:r w:rsidRPr="004A2C05">
        <w:rPr>
          <w:szCs w:val="24"/>
        </w:rPr>
        <w:t>Clases</w:t>
      </w:r>
      <w:r w:rsidR="00796C4F" w:rsidRPr="004A2C05">
        <w:rPr>
          <w:szCs w:val="24"/>
        </w:rPr>
        <w:t>:</w:t>
      </w:r>
    </w:p>
    <w:p w14:paraId="61FC16F3" w14:textId="13980E43" w:rsidR="00796C4F" w:rsidRPr="004A2C05" w:rsidRDefault="00796C4F" w:rsidP="004A2C05">
      <w:pPr>
        <w:spacing w:after="0" w:line="360" w:lineRule="auto"/>
        <w:ind w:right="-1" w:firstLine="0"/>
        <w:rPr>
          <w:szCs w:val="24"/>
        </w:rPr>
      </w:pPr>
      <w:r w:rsidRPr="004A2C05">
        <w:rPr>
          <w:szCs w:val="24"/>
        </w:rPr>
        <w:t xml:space="preserve">Dicho paquete esta compuesto </w:t>
      </w:r>
      <w:r w:rsidR="00B41165" w:rsidRPr="004A2C05">
        <w:rPr>
          <w:szCs w:val="24"/>
        </w:rPr>
        <w:t>por 5 clases</w:t>
      </w:r>
      <w:r w:rsidR="003F173A" w:rsidRPr="004A2C05">
        <w:rPr>
          <w:szCs w:val="24"/>
        </w:rPr>
        <w:t xml:space="preserve"> (</w:t>
      </w:r>
      <w:proofErr w:type="spellStart"/>
      <w:r w:rsidR="003F173A" w:rsidRPr="004A2C05">
        <w:rPr>
          <w:szCs w:val="24"/>
        </w:rPr>
        <w:t>Event</w:t>
      </w:r>
      <w:proofErr w:type="spellEnd"/>
      <w:r w:rsidR="003F173A" w:rsidRPr="004A2C05">
        <w:rPr>
          <w:szCs w:val="24"/>
        </w:rPr>
        <w:t xml:space="preserve">, </w:t>
      </w:r>
      <w:proofErr w:type="spellStart"/>
      <w:r w:rsidR="003F173A" w:rsidRPr="004A2C05">
        <w:rPr>
          <w:szCs w:val="24"/>
        </w:rPr>
        <w:t>EventType</w:t>
      </w:r>
      <w:proofErr w:type="spellEnd"/>
      <w:r w:rsidR="003F173A" w:rsidRPr="004A2C05">
        <w:rPr>
          <w:szCs w:val="24"/>
        </w:rPr>
        <w:t xml:space="preserve">, </w:t>
      </w:r>
      <w:proofErr w:type="spellStart"/>
      <w:r w:rsidR="003F173A" w:rsidRPr="004A2C05">
        <w:rPr>
          <w:szCs w:val="24"/>
        </w:rPr>
        <w:t>Frame</w:t>
      </w:r>
      <w:proofErr w:type="spellEnd"/>
      <w:r w:rsidR="003F173A" w:rsidRPr="004A2C05">
        <w:rPr>
          <w:szCs w:val="24"/>
        </w:rPr>
        <w:t xml:space="preserve">, </w:t>
      </w:r>
      <w:proofErr w:type="spellStart"/>
      <w:r w:rsidR="003F173A" w:rsidRPr="004A2C05">
        <w:rPr>
          <w:szCs w:val="24"/>
        </w:rPr>
        <w:t>FrameKind</w:t>
      </w:r>
      <w:proofErr w:type="spellEnd"/>
      <w:r w:rsidR="005845D8" w:rsidRPr="004A2C05">
        <w:rPr>
          <w:szCs w:val="24"/>
        </w:rPr>
        <w:t xml:space="preserve"> y </w:t>
      </w:r>
      <w:proofErr w:type="spellStart"/>
      <w:r w:rsidR="005845D8" w:rsidRPr="004A2C05">
        <w:rPr>
          <w:szCs w:val="24"/>
        </w:rPr>
        <w:t>Packet</w:t>
      </w:r>
      <w:proofErr w:type="spellEnd"/>
      <w:r w:rsidR="003F173A" w:rsidRPr="004A2C05">
        <w:rPr>
          <w:szCs w:val="24"/>
        </w:rPr>
        <w:t>)</w:t>
      </w:r>
      <w:r w:rsidR="005845D8" w:rsidRPr="004A2C05">
        <w:rPr>
          <w:szCs w:val="24"/>
        </w:rPr>
        <w:t xml:space="preserve">. Las dos primeras se encargan de manejar todo lo referente a los </w:t>
      </w:r>
      <w:r w:rsidR="00640DC4" w:rsidRPr="004A2C05">
        <w:rPr>
          <w:szCs w:val="24"/>
        </w:rPr>
        <w:t xml:space="preserve">4 </w:t>
      </w:r>
      <w:r w:rsidR="005845D8" w:rsidRPr="004A2C05">
        <w:rPr>
          <w:szCs w:val="24"/>
        </w:rPr>
        <w:t>evento</w:t>
      </w:r>
      <w:r w:rsidR="00640DC4" w:rsidRPr="004A2C05">
        <w:rPr>
          <w:szCs w:val="24"/>
        </w:rPr>
        <w:t>s que existen en el proyecto</w:t>
      </w:r>
      <w:r w:rsidR="00226A75" w:rsidRPr="004A2C05">
        <w:rPr>
          <w:szCs w:val="24"/>
        </w:rPr>
        <w:t xml:space="preserve">, estos son detallados a continuación: 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689"/>
        <w:gridCol w:w="5795"/>
      </w:tblGrid>
      <w:tr w:rsidR="00226A75" w14:paraId="1B1AADD3" w14:textId="77777777" w:rsidTr="002A5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0F7A296" w14:textId="5A3AF4F6" w:rsidR="00226A75" w:rsidRDefault="00226A75" w:rsidP="002A5622">
            <w:pPr>
              <w:spacing w:after="0" w:line="360" w:lineRule="auto"/>
              <w:ind w:left="0" w:right="-1" w:firstLine="0"/>
              <w:jc w:val="center"/>
            </w:pPr>
            <w:r>
              <w:t>Tipos de eventos</w:t>
            </w:r>
          </w:p>
        </w:tc>
        <w:tc>
          <w:tcPr>
            <w:tcW w:w="5795" w:type="dxa"/>
          </w:tcPr>
          <w:p w14:paraId="67254025" w14:textId="491B5C54" w:rsidR="00226A75" w:rsidRDefault="00226A75" w:rsidP="002A5622">
            <w:pPr>
              <w:spacing w:after="0" w:line="360" w:lineRule="auto"/>
              <w:ind w:left="0" w:right="-1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26A75" w14:paraId="41266D1F" w14:textId="77777777" w:rsidTr="002A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8B3E15" w14:textId="10764351" w:rsidR="00226A75" w:rsidRDefault="0037659D" w:rsidP="00570DD7">
            <w:pPr>
              <w:spacing w:after="0" w:line="360" w:lineRule="auto"/>
              <w:ind w:left="0" w:right="-1" w:firstLine="0"/>
            </w:pPr>
            <w:proofErr w:type="spellStart"/>
            <w:r>
              <w:t>frame_arrival</w:t>
            </w:r>
            <w:proofErr w:type="spellEnd"/>
          </w:p>
        </w:tc>
        <w:tc>
          <w:tcPr>
            <w:tcW w:w="5795" w:type="dxa"/>
          </w:tcPr>
          <w:p w14:paraId="1DD9A1F1" w14:textId="20C9EB50" w:rsidR="00226A75" w:rsidRDefault="0037659D" w:rsidP="00570DD7">
            <w:pPr>
              <w:spacing w:after="0" w:line="360" w:lineRule="auto"/>
              <w:ind w:left="0" w:right="-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Generado por la capa física cuando tiene un </w:t>
            </w:r>
            <w:proofErr w:type="spellStart"/>
            <w:r>
              <w:t>frame</w:t>
            </w:r>
            <w:proofErr w:type="spellEnd"/>
            <w:r>
              <w:t xml:space="preserve"> disponible sin errores para la capa de enlace.</w:t>
            </w:r>
          </w:p>
        </w:tc>
      </w:tr>
      <w:tr w:rsidR="00226A75" w14:paraId="055D3DE4" w14:textId="77777777" w:rsidTr="002A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351E8B" w14:textId="6097DDEF" w:rsidR="00226A75" w:rsidRDefault="0037659D" w:rsidP="00570DD7">
            <w:pPr>
              <w:spacing w:after="0" w:line="360" w:lineRule="auto"/>
              <w:ind w:left="0" w:right="-1" w:firstLine="0"/>
            </w:pPr>
            <w:proofErr w:type="spellStart"/>
            <w:r>
              <w:t>cksum_err</w:t>
            </w:r>
            <w:proofErr w:type="spellEnd"/>
          </w:p>
        </w:tc>
        <w:tc>
          <w:tcPr>
            <w:tcW w:w="5795" w:type="dxa"/>
          </w:tcPr>
          <w:p w14:paraId="62E1A3FE" w14:textId="76E3306C" w:rsidR="00226A75" w:rsidRDefault="00BB2195" w:rsidP="00570DD7">
            <w:pPr>
              <w:spacing w:after="0" w:line="360" w:lineRule="auto"/>
              <w:ind w:left="0" w:right="-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Generado por la capa física cuando recibió un </w:t>
            </w:r>
            <w:proofErr w:type="spellStart"/>
            <w:r>
              <w:t>frame</w:t>
            </w:r>
            <w:proofErr w:type="spellEnd"/>
            <w:r>
              <w:t xml:space="preserve"> con errores.</w:t>
            </w:r>
          </w:p>
        </w:tc>
      </w:tr>
      <w:tr w:rsidR="00226A75" w14:paraId="4C3CD707" w14:textId="77777777" w:rsidTr="002A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1BF58B" w14:textId="3DA3501E" w:rsidR="00226A75" w:rsidRDefault="00BB2195" w:rsidP="00570DD7">
            <w:pPr>
              <w:spacing w:after="0" w:line="360" w:lineRule="auto"/>
              <w:ind w:left="0" w:right="-1" w:firstLine="0"/>
            </w:pPr>
            <w:proofErr w:type="spellStart"/>
            <w:r>
              <w:t>timeout</w:t>
            </w:r>
            <w:proofErr w:type="spellEnd"/>
            <w:r>
              <w:t xml:space="preserve">, </w:t>
            </w:r>
            <w:proofErr w:type="spellStart"/>
            <w:r>
              <w:t>ack_timeout</w:t>
            </w:r>
            <w:proofErr w:type="spellEnd"/>
          </w:p>
        </w:tc>
        <w:tc>
          <w:tcPr>
            <w:tcW w:w="5795" w:type="dxa"/>
          </w:tcPr>
          <w:p w14:paraId="7CA7CBA8" w14:textId="798BF75C" w:rsidR="00226A75" w:rsidRDefault="00BB2195" w:rsidP="00570DD7">
            <w:pPr>
              <w:spacing w:after="0" w:line="360" w:lineRule="auto"/>
              <w:ind w:left="0" w:right="-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Generado por un </w:t>
            </w:r>
            <w:proofErr w:type="spellStart"/>
            <w:r>
              <w:t>timer</w:t>
            </w:r>
            <w:proofErr w:type="spellEnd"/>
            <w:r>
              <w:t xml:space="preserve"> al terminar su tiempo.</w:t>
            </w:r>
          </w:p>
        </w:tc>
      </w:tr>
      <w:tr w:rsidR="00226A75" w14:paraId="4C040F64" w14:textId="77777777" w:rsidTr="002A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5121011" w14:textId="73706FA4" w:rsidR="00226A75" w:rsidRDefault="00553E88" w:rsidP="00570DD7">
            <w:pPr>
              <w:spacing w:after="0" w:line="360" w:lineRule="auto"/>
              <w:ind w:left="0" w:right="-1" w:firstLine="0"/>
            </w:pPr>
            <w:proofErr w:type="spellStart"/>
            <w:r>
              <w:t>network_layer_ready</w:t>
            </w:r>
            <w:proofErr w:type="spellEnd"/>
          </w:p>
        </w:tc>
        <w:tc>
          <w:tcPr>
            <w:tcW w:w="5795" w:type="dxa"/>
          </w:tcPr>
          <w:p w14:paraId="30FF44ED" w14:textId="4342E2A1" w:rsidR="00226A75" w:rsidRDefault="00553E88" w:rsidP="00570DD7">
            <w:pPr>
              <w:spacing w:after="0" w:line="360" w:lineRule="auto"/>
              <w:ind w:left="0" w:right="-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Generado por la capa de red cuando tiene un dato disponible para ser enviado.</w:t>
            </w:r>
          </w:p>
        </w:tc>
      </w:tr>
    </w:tbl>
    <w:p w14:paraId="4479C325" w14:textId="77777777" w:rsidR="00570DD7" w:rsidRDefault="00570DD7" w:rsidP="00570DD7">
      <w:pPr>
        <w:spacing w:after="0" w:line="360" w:lineRule="auto"/>
        <w:ind w:right="-1"/>
      </w:pPr>
    </w:p>
    <w:p w14:paraId="0E77093E" w14:textId="1E158F8D" w:rsidR="00640DC4" w:rsidRDefault="00640DC4" w:rsidP="004A2C05">
      <w:pPr>
        <w:spacing w:after="0" w:line="360" w:lineRule="auto"/>
        <w:ind w:right="-1" w:firstLine="0"/>
      </w:pPr>
      <w:r>
        <w:t xml:space="preserve">Seguidamente, </w:t>
      </w:r>
      <w:r w:rsidR="0094708A">
        <w:t xml:space="preserve">tenemos las </w:t>
      </w:r>
      <w:r w:rsidR="008F4884">
        <w:t>clase</w:t>
      </w:r>
      <w:r w:rsidR="00F41876">
        <w:t xml:space="preserve">s de tipo </w:t>
      </w:r>
      <w:proofErr w:type="spellStart"/>
      <w:r w:rsidR="00F41876">
        <w:t>Packet</w:t>
      </w:r>
      <w:proofErr w:type="spellEnd"/>
      <w:r w:rsidR="00F41876">
        <w:t>, la cual corresponde a una cadena de caracteres y la clase</w:t>
      </w:r>
      <w:r w:rsidR="008F4884">
        <w:t xml:space="preserve"> </w:t>
      </w:r>
      <w:proofErr w:type="spellStart"/>
      <w:r w:rsidR="008F4884">
        <w:t>Frame</w:t>
      </w:r>
      <w:proofErr w:type="spellEnd"/>
      <w:r w:rsidR="008F4884">
        <w:t xml:space="preserve"> </w:t>
      </w:r>
      <w:r w:rsidR="00E8691E">
        <w:t>esta corresponde a un o</w:t>
      </w:r>
      <w:r w:rsidR="00E8691E">
        <w:t xml:space="preserve">bjeto con los </w:t>
      </w:r>
      <w:r w:rsidR="00E8691E">
        <w:lastRenderedPageBreak/>
        <w:t xml:space="preserve">atributos tipo, número de secuencia, número de confirmación e información de </w:t>
      </w:r>
      <w:proofErr w:type="spellStart"/>
      <w:r w:rsidR="00E8691E">
        <w:t>packet</w:t>
      </w:r>
      <w:proofErr w:type="spellEnd"/>
      <w:r w:rsidR="007122C3">
        <w:t>.</w:t>
      </w:r>
    </w:p>
    <w:p w14:paraId="0192B72E" w14:textId="2EB7AB4C" w:rsidR="00E44943" w:rsidRPr="00005889" w:rsidRDefault="00E44943" w:rsidP="004A2C05">
      <w:pPr>
        <w:pStyle w:val="Prrafodelista"/>
        <w:numPr>
          <w:ilvl w:val="0"/>
          <w:numId w:val="5"/>
        </w:numPr>
        <w:spacing w:after="106" w:line="360" w:lineRule="auto"/>
        <w:ind w:right="-1"/>
        <w:rPr>
          <w:i/>
          <w:iCs/>
          <w:u w:val="single"/>
        </w:rPr>
      </w:pPr>
      <w:r>
        <w:rPr>
          <w:i/>
          <w:iCs/>
          <w:u w:val="single"/>
        </w:rPr>
        <w:t>Diagrama del proyecto</w:t>
      </w:r>
      <w:r w:rsidRPr="00005889">
        <w:rPr>
          <w:i/>
          <w:iCs/>
          <w:u w:val="single"/>
        </w:rPr>
        <w:t>:</w:t>
      </w:r>
      <w:r w:rsidRPr="008935C9">
        <w:t xml:space="preserve"> </w:t>
      </w:r>
      <w:r w:rsidR="008935C9" w:rsidRPr="008935C9">
        <w:t>Se puede acceder al diagrama de la clase por medio del siguiente link</w:t>
      </w:r>
      <w:r w:rsidR="00446942">
        <w:t xml:space="preserve"> </w:t>
      </w:r>
      <w:hyperlink r:id="rId8" w:history="1">
        <w:r w:rsidR="00446942" w:rsidRPr="00EC6D2F">
          <w:rPr>
            <w:rStyle w:val="Hipervnculo"/>
          </w:rPr>
          <w:t>https://app.diagrams.net/#G1SR8xCP42-_ZXhVZAuwQECYoJKYwuFQlZ</w:t>
        </w:r>
      </w:hyperlink>
      <w:r w:rsidR="00446942">
        <w:rPr>
          <w:i/>
          <w:iCs/>
          <w:u w:val="single"/>
        </w:rPr>
        <w:t xml:space="preserve"> </w:t>
      </w:r>
    </w:p>
    <w:p w14:paraId="563A5963" w14:textId="6CC47B7F" w:rsidR="00E44943" w:rsidRDefault="00A66C24" w:rsidP="00E44943">
      <w:pPr>
        <w:spacing w:after="0" w:line="360" w:lineRule="auto"/>
        <w:ind w:right="-1"/>
      </w:pPr>
      <w:r>
        <w:rPr>
          <w:noProof/>
        </w:rPr>
        <w:drawing>
          <wp:inline distT="0" distB="0" distL="0" distR="0" wp14:anchorId="2D7D0EBF" wp14:editId="142BB6F1">
            <wp:extent cx="5400040" cy="5205730"/>
            <wp:effectExtent l="0" t="0" r="0" b="0"/>
            <wp:docPr id="81847110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749A" w14:textId="77777777" w:rsidR="0086474A" w:rsidRDefault="0086474A" w:rsidP="00E44943">
      <w:pPr>
        <w:spacing w:after="0" w:line="360" w:lineRule="auto"/>
        <w:ind w:right="-1"/>
      </w:pPr>
    </w:p>
    <w:p w14:paraId="075FC379" w14:textId="77777777" w:rsidR="0086474A" w:rsidRDefault="0086474A" w:rsidP="00E44943">
      <w:pPr>
        <w:spacing w:after="0" w:line="360" w:lineRule="auto"/>
        <w:ind w:right="-1"/>
      </w:pPr>
    </w:p>
    <w:p w14:paraId="03D96735" w14:textId="77777777" w:rsidR="0086474A" w:rsidRDefault="0086474A" w:rsidP="00E44943">
      <w:pPr>
        <w:spacing w:after="0" w:line="360" w:lineRule="auto"/>
        <w:ind w:right="-1"/>
      </w:pPr>
    </w:p>
    <w:p w14:paraId="5FF15F4C" w14:textId="77777777" w:rsidR="0086474A" w:rsidRDefault="0086474A" w:rsidP="00E44943">
      <w:pPr>
        <w:spacing w:after="0" w:line="360" w:lineRule="auto"/>
        <w:ind w:right="-1"/>
      </w:pPr>
    </w:p>
    <w:p w14:paraId="75A381CF" w14:textId="77777777" w:rsidR="0086474A" w:rsidRDefault="0086474A" w:rsidP="00E44943">
      <w:pPr>
        <w:spacing w:after="0" w:line="360" w:lineRule="auto"/>
        <w:ind w:right="-1"/>
      </w:pPr>
    </w:p>
    <w:p w14:paraId="518D082B" w14:textId="77777777" w:rsidR="0086474A" w:rsidRDefault="0086474A" w:rsidP="00E44943">
      <w:pPr>
        <w:spacing w:after="0" w:line="360" w:lineRule="auto"/>
        <w:ind w:right="-1"/>
      </w:pPr>
    </w:p>
    <w:p w14:paraId="701382F0" w14:textId="77777777" w:rsidR="0086474A" w:rsidRDefault="0086474A" w:rsidP="00E44943">
      <w:pPr>
        <w:spacing w:after="0" w:line="360" w:lineRule="auto"/>
        <w:ind w:right="-1"/>
      </w:pPr>
    </w:p>
    <w:p w14:paraId="227C164A" w14:textId="77777777" w:rsidR="0086474A" w:rsidRDefault="0086474A" w:rsidP="00E44943">
      <w:pPr>
        <w:spacing w:after="0" w:line="360" w:lineRule="auto"/>
        <w:ind w:right="-1"/>
      </w:pPr>
    </w:p>
    <w:p w14:paraId="542C9972" w14:textId="64B63B20" w:rsidR="002463A5" w:rsidRDefault="00B07F30" w:rsidP="00EA44B7">
      <w:pPr>
        <w:pStyle w:val="Ttulo1"/>
        <w:pBdr>
          <w:bottom w:val="single" w:sz="6" w:space="1" w:color="4472C4" w:themeColor="accent1"/>
        </w:pBdr>
        <w:spacing w:after="240"/>
        <w:ind w:right="-1"/>
      </w:pPr>
      <w:r>
        <w:lastRenderedPageBreak/>
        <w:t>Análisis de resultados</w:t>
      </w:r>
    </w:p>
    <w:p w14:paraId="072AE2F3" w14:textId="61DD3682" w:rsidR="005570B1" w:rsidRDefault="005570B1" w:rsidP="004A2C05">
      <w:pPr>
        <w:spacing w:after="0" w:line="360" w:lineRule="auto"/>
        <w:ind w:left="-15" w:right="-1" w:firstLine="0"/>
      </w:pPr>
      <w:r>
        <w:t xml:space="preserve">A continuación, se detalla </w:t>
      </w:r>
      <w:r w:rsidR="00AE4A15">
        <w:t xml:space="preserve">los resultados obtenidos </w:t>
      </w:r>
      <w:r w:rsidR="00F5683C">
        <w:t xml:space="preserve">durante </w:t>
      </w:r>
      <w:r w:rsidR="00642E14">
        <w:t>el desarrollo</w:t>
      </w:r>
      <w:r w:rsidR="00F5683C">
        <w:t xml:space="preserve"> del</w:t>
      </w:r>
      <w:r>
        <w:t xml:space="preserve"> proyecto: </w:t>
      </w:r>
    </w:p>
    <w:p w14:paraId="36EDA2D6" w14:textId="491E3C0E" w:rsidR="00642E14" w:rsidRDefault="00417307" w:rsidP="004A2C05">
      <w:pPr>
        <w:spacing w:after="0" w:line="360" w:lineRule="auto"/>
        <w:ind w:right="-1"/>
      </w:pPr>
      <w:r w:rsidRPr="00E53398">
        <w:rPr>
          <w:i/>
          <w:iCs/>
          <w:u w:val="single"/>
        </w:rPr>
        <w:t xml:space="preserve">Interfaz del </w:t>
      </w:r>
      <w:r w:rsidR="00036C34" w:rsidRPr="00E53398">
        <w:rPr>
          <w:i/>
          <w:iCs/>
          <w:u w:val="single"/>
        </w:rPr>
        <w:t>proyecto:</w:t>
      </w:r>
      <w:r w:rsidR="00036C34">
        <w:t xml:space="preserve"> Se opto por una interfaz sencilla pero con toda la información necesaria para </w:t>
      </w:r>
      <w:r w:rsidR="00E53398">
        <w:t>el uso correcto de la simulación.</w:t>
      </w:r>
    </w:p>
    <w:p w14:paraId="78BFFEDD" w14:textId="43F7C87E" w:rsidR="00E53398" w:rsidRDefault="007104BC" w:rsidP="007104BC">
      <w:pPr>
        <w:spacing w:after="106" w:line="361" w:lineRule="auto"/>
        <w:ind w:right="-1"/>
        <w:jc w:val="center"/>
      </w:pPr>
      <w:r w:rsidRPr="007104BC">
        <w:drawing>
          <wp:inline distT="0" distB="0" distL="0" distR="0" wp14:anchorId="13D3572D" wp14:editId="210081A1">
            <wp:extent cx="2568222" cy="1918305"/>
            <wp:effectExtent l="0" t="0" r="3810" b="6350"/>
            <wp:docPr id="287803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03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794" cy="192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CEC4" w14:textId="7302BD3B" w:rsidR="00060DCC" w:rsidRDefault="00652214" w:rsidP="00060DCC">
      <w:pPr>
        <w:spacing w:after="106" w:line="361" w:lineRule="auto"/>
        <w:ind w:right="-1"/>
      </w:pPr>
      <w:r>
        <w:t xml:space="preserve">En la primera selección se debe seleccionar el protocolo de comunicación que deseamos trabajar, luego se </w:t>
      </w:r>
      <w:r w:rsidR="009B36FC">
        <w:t xml:space="preserve">debe dar </w:t>
      </w:r>
      <w:proofErr w:type="spellStart"/>
      <w:r w:rsidR="009B36FC">
        <w:t>click</w:t>
      </w:r>
      <w:proofErr w:type="spellEnd"/>
      <w:r w:rsidR="009B36FC">
        <w:t xml:space="preserve"> en el botón de iniciar y el sistema procederá a simular dicho protocolo.</w:t>
      </w:r>
      <w:r w:rsidR="00CA0E0C">
        <w:t xml:space="preserve"> Se muestra en el campo de Sender los datos relacionados con el </w:t>
      </w:r>
      <w:r w:rsidR="00246E7B">
        <w:t>envió</w:t>
      </w:r>
      <w:r w:rsidR="00CA0E0C">
        <w:t xml:space="preserve"> de paquetes y en el de </w:t>
      </w:r>
      <w:r w:rsidR="00246E7B">
        <w:t>Receiver la información de recepción de datos.</w:t>
      </w:r>
    </w:p>
    <w:p w14:paraId="2064305F" w14:textId="1F2E0179" w:rsidR="003F345E" w:rsidRDefault="009B7359" w:rsidP="000C7722">
      <w:pPr>
        <w:spacing w:after="106" w:line="361" w:lineRule="auto"/>
        <w:ind w:right="-1"/>
      </w:pPr>
      <w:r>
        <w:rPr>
          <w:i/>
          <w:iCs/>
          <w:u w:val="single"/>
        </w:rPr>
        <w:t xml:space="preserve">Protocolo </w:t>
      </w:r>
      <w:r w:rsidR="004477E2" w:rsidRPr="004477E2">
        <w:rPr>
          <w:i/>
          <w:iCs/>
          <w:u w:val="single"/>
        </w:rPr>
        <w:t>Utopía:</w:t>
      </w:r>
      <w:r w:rsidR="004477E2" w:rsidRPr="0086474A">
        <w:t xml:space="preserve"> </w:t>
      </w:r>
      <w:r w:rsidR="007D4088">
        <w:t xml:space="preserve">Durante la ejecución de este </w:t>
      </w:r>
      <w:r w:rsidR="0086474A">
        <w:t>p</w:t>
      </w:r>
      <w:r w:rsidR="007D4088">
        <w:t xml:space="preserve">rotocolo se puede </w:t>
      </w:r>
      <w:r w:rsidR="0086474A">
        <w:t xml:space="preserve">observar el </w:t>
      </w:r>
      <w:r w:rsidR="003F345E">
        <w:t>envío</w:t>
      </w:r>
      <w:r w:rsidR="0086474A">
        <w:t xml:space="preserve"> y recepción de los paquetes por medi</w:t>
      </w:r>
      <w:r w:rsidR="00F76A91">
        <w:t>o de los campos Sender y Receiver.</w:t>
      </w:r>
      <w:r w:rsidR="000C7722">
        <w:t xml:space="preserve"> Cabe recalcar que por la naturaleza de este p</w:t>
      </w:r>
      <w:r w:rsidR="000C7722" w:rsidRPr="000C7722">
        <w:t xml:space="preserve">rotocolo </w:t>
      </w:r>
      <w:r w:rsidR="000C7722">
        <w:t xml:space="preserve">la </w:t>
      </w:r>
      <w:r w:rsidR="000C7722" w:rsidRPr="000C7722">
        <w:t>comunicación se realiza en un solo sentido, es decir, desde el emisor (A) al receptor (B)</w:t>
      </w:r>
      <w:r w:rsidR="003F345E">
        <w:t>.</w:t>
      </w:r>
    </w:p>
    <w:p w14:paraId="4E00AD48" w14:textId="7E893A7E" w:rsidR="0082230D" w:rsidRPr="007D4088" w:rsidRDefault="003F345E" w:rsidP="000C7722">
      <w:pPr>
        <w:spacing w:after="106" w:line="361" w:lineRule="auto"/>
        <w:ind w:right="-1"/>
      </w:pPr>
      <w:r>
        <w:t>T</w:t>
      </w:r>
      <w:r w:rsidR="00EC3D4F">
        <w:t xml:space="preserve">ampoco existen </w:t>
      </w:r>
      <w:r w:rsidR="000C7722" w:rsidRPr="000C7722">
        <w:t>limitaciones en la disponibilidad de la capa de red, no existen errores de transmisión</w:t>
      </w:r>
      <w:r>
        <w:t xml:space="preserve"> por lo cual no se muestra ningún porcentaje de error</w:t>
      </w:r>
      <w:r w:rsidR="000C7722" w:rsidRPr="000C7722">
        <w:t xml:space="preserve"> y la máquina receptora es capaz de procesar los datos casi de inmediato.</w:t>
      </w:r>
    </w:p>
    <w:p w14:paraId="37A96E9C" w14:textId="234D4B01" w:rsidR="007104BC" w:rsidRDefault="00EA24A8" w:rsidP="007D4088">
      <w:pPr>
        <w:spacing w:after="106" w:line="361" w:lineRule="auto"/>
        <w:ind w:right="-1"/>
        <w:jc w:val="center"/>
      </w:pPr>
      <w:r w:rsidRPr="00EA24A8">
        <w:lastRenderedPageBreak/>
        <w:drawing>
          <wp:inline distT="0" distB="0" distL="0" distR="0" wp14:anchorId="674337B5" wp14:editId="720FDA96">
            <wp:extent cx="2477911" cy="1891849"/>
            <wp:effectExtent l="0" t="0" r="0" b="0"/>
            <wp:docPr id="195453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3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406" cy="18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4BD3" w14:textId="2DBDDB55" w:rsidR="00B71ABC" w:rsidRPr="00323A9D" w:rsidRDefault="009B7359" w:rsidP="003C1691">
      <w:pPr>
        <w:spacing w:after="106" w:line="361" w:lineRule="auto"/>
        <w:ind w:right="-1"/>
        <w:rPr>
          <w:lang w:val="es-CR"/>
        </w:rPr>
      </w:pPr>
      <w:r w:rsidRPr="00A65C1E">
        <w:rPr>
          <w:i/>
          <w:iCs/>
          <w:u w:val="single"/>
          <w:lang w:val="es-CR"/>
        </w:rPr>
        <w:t>Protocolo Stop-and-</w:t>
      </w:r>
      <w:proofErr w:type="spellStart"/>
      <w:r w:rsidRPr="00A65C1E">
        <w:rPr>
          <w:i/>
          <w:iCs/>
          <w:u w:val="single"/>
          <w:lang w:val="es-CR"/>
        </w:rPr>
        <w:t>wait</w:t>
      </w:r>
      <w:proofErr w:type="spellEnd"/>
      <w:r w:rsidRPr="00A65C1E">
        <w:rPr>
          <w:i/>
          <w:iCs/>
          <w:u w:val="single"/>
          <w:lang w:val="es-CR"/>
        </w:rPr>
        <w:t>:</w:t>
      </w:r>
      <w:r w:rsidR="00323A9D" w:rsidRPr="00323A9D">
        <w:rPr>
          <w:lang w:val="es-CR"/>
        </w:rPr>
        <w:t xml:space="preserve"> De igual manera que</w:t>
      </w:r>
      <w:r w:rsidR="00323A9D">
        <w:rPr>
          <w:lang w:val="es-CR"/>
        </w:rPr>
        <w:t xml:space="preserve"> en el anterior</w:t>
      </w:r>
      <w:r w:rsidR="00751DEB">
        <w:rPr>
          <w:lang w:val="es-CR"/>
        </w:rPr>
        <w:t xml:space="preserve"> se pueden observar los datos de </w:t>
      </w:r>
      <w:proofErr w:type="spellStart"/>
      <w:r w:rsidR="00751DEB">
        <w:rPr>
          <w:lang w:val="es-CR"/>
        </w:rPr>
        <w:t>envio</w:t>
      </w:r>
      <w:proofErr w:type="spellEnd"/>
      <w:r w:rsidR="00751DEB">
        <w:rPr>
          <w:lang w:val="es-CR"/>
        </w:rPr>
        <w:t xml:space="preserve"> y recepción de paquetes. Además,</w:t>
      </w:r>
      <w:r w:rsidR="00323A9D">
        <w:rPr>
          <w:lang w:val="es-CR"/>
        </w:rPr>
        <w:t xml:space="preserve"> podemos ver el </w:t>
      </w:r>
      <w:r w:rsidR="00A65C1E">
        <w:rPr>
          <w:lang w:val="es-CR"/>
        </w:rPr>
        <w:t xml:space="preserve">dato del </w:t>
      </w:r>
      <w:proofErr w:type="spellStart"/>
      <w:r w:rsidR="00A65C1E">
        <w:rPr>
          <w:lang w:val="es-CR"/>
        </w:rPr>
        <w:t>Packet</w:t>
      </w:r>
      <w:proofErr w:type="spellEnd"/>
      <w:r w:rsidR="00A65C1E">
        <w:rPr>
          <w:lang w:val="es-CR"/>
        </w:rPr>
        <w:t xml:space="preserve"> en consola.</w:t>
      </w:r>
      <w:r w:rsidR="003C1691">
        <w:rPr>
          <w:lang w:val="es-CR"/>
        </w:rPr>
        <w:t xml:space="preserve"> Recordemos que en este protocolo la comunicación es unilateral</w:t>
      </w:r>
      <w:r w:rsidR="00683EA6">
        <w:rPr>
          <w:lang w:val="es-CR"/>
        </w:rPr>
        <w:t xml:space="preserve">, sin embargo </w:t>
      </w:r>
      <w:r w:rsidR="00B71ABC" w:rsidRPr="00B71ABC">
        <w:rPr>
          <w:lang w:val="es-CR"/>
        </w:rPr>
        <w:t>el emisor espera una confirmación del receptor antes de enviar el siguiente paquete</w:t>
      </w:r>
      <w:r w:rsidR="00EC78A7">
        <w:rPr>
          <w:lang w:val="es-CR"/>
        </w:rPr>
        <w:t>, dicho comportamiento se puede observar en la simulación.</w:t>
      </w:r>
    </w:p>
    <w:p w14:paraId="33B55569" w14:textId="73546A0F" w:rsidR="00A92ED1" w:rsidRDefault="00A92ED1" w:rsidP="00323A9D">
      <w:pPr>
        <w:spacing w:after="106" w:line="361" w:lineRule="auto"/>
        <w:ind w:right="-1"/>
        <w:jc w:val="center"/>
      </w:pPr>
      <w:r w:rsidRPr="00A92ED1">
        <w:drawing>
          <wp:inline distT="0" distB="0" distL="0" distR="0" wp14:anchorId="0875BBBC" wp14:editId="0AB72627">
            <wp:extent cx="3742267" cy="1932303"/>
            <wp:effectExtent l="0" t="0" r="0" b="0"/>
            <wp:docPr id="883091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91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5114" cy="19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6B2A" w14:textId="4B6C291E" w:rsidR="003C3502" w:rsidRDefault="003C3502" w:rsidP="004A2C05">
      <w:pPr>
        <w:spacing w:after="106" w:line="361" w:lineRule="auto"/>
        <w:ind w:right="-1"/>
      </w:pPr>
      <w:r w:rsidRPr="00207989">
        <w:rPr>
          <w:i/>
          <w:iCs/>
          <w:u w:val="single"/>
        </w:rPr>
        <w:t>P</w:t>
      </w:r>
      <w:r w:rsidRPr="00207989">
        <w:rPr>
          <w:i/>
          <w:iCs/>
          <w:u w:val="single"/>
        </w:rPr>
        <w:t>rotocolo PAR</w:t>
      </w:r>
      <w:r w:rsidRPr="00207989">
        <w:rPr>
          <w:i/>
          <w:iCs/>
          <w:u w:val="single"/>
        </w:rPr>
        <w:t>:</w:t>
      </w:r>
      <w:r w:rsidR="00A65C1E" w:rsidRPr="00344487">
        <w:t xml:space="preserve"> </w:t>
      </w:r>
      <w:r w:rsidR="00B36E0D">
        <w:t>Funciona s</w:t>
      </w:r>
      <w:r w:rsidR="00344487" w:rsidRPr="00344487">
        <w:t>imilar al Stop-and-</w:t>
      </w:r>
      <w:proofErr w:type="spellStart"/>
      <w:r w:rsidR="00344487" w:rsidRPr="00344487">
        <w:t>Wait</w:t>
      </w:r>
      <w:proofErr w:type="spellEnd"/>
      <w:r w:rsidR="00344487" w:rsidRPr="00344487">
        <w:t>,</w:t>
      </w:r>
      <w:r w:rsidR="00B36E0D">
        <w:t xml:space="preserve"> solo que en este caso la maquina receptora </w:t>
      </w:r>
      <w:r w:rsidR="00AD06B2">
        <w:t xml:space="preserve">puede </w:t>
      </w:r>
      <w:r w:rsidR="00AD06B2" w:rsidRPr="00344487">
        <w:t>aprovechar</w:t>
      </w:r>
      <w:r w:rsidR="00344487" w:rsidRPr="00344487">
        <w:t xml:space="preserve"> la oportunidad para enviar</w:t>
      </w:r>
      <w:r w:rsidR="004259AB">
        <w:t xml:space="preserve"> datos </w:t>
      </w:r>
      <w:r w:rsidR="00344487" w:rsidRPr="00344487">
        <w:t>junto con la confirmación, reduciendo así la latencia.</w:t>
      </w:r>
    </w:p>
    <w:p w14:paraId="2E03C57A" w14:textId="6851A9BE" w:rsidR="003C3502" w:rsidRPr="00207989" w:rsidRDefault="003C3502" w:rsidP="00DA3AF2">
      <w:pPr>
        <w:spacing w:after="106" w:line="361" w:lineRule="auto"/>
        <w:ind w:right="-1"/>
        <w:rPr>
          <w:i/>
          <w:iCs/>
          <w:u w:val="single"/>
        </w:rPr>
      </w:pPr>
      <w:r w:rsidRPr="00207989">
        <w:rPr>
          <w:i/>
          <w:iCs/>
          <w:u w:val="single"/>
        </w:rPr>
        <w:t xml:space="preserve">Protocolo </w:t>
      </w:r>
      <w:proofErr w:type="spellStart"/>
      <w:r w:rsidRPr="00207989">
        <w:rPr>
          <w:i/>
          <w:iCs/>
          <w:u w:val="single"/>
        </w:rPr>
        <w:t>sliding</w:t>
      </w:r>
      <w:proofErr w:type="spellEnd"/>
      <w:r w:rsidRPr="00207989">
        <w:rPr>
          <w:i/>
          <w:iCs/>
          <w:u w:val="single"/>
        </w:rPr>
        <w:t xml:space="preserve"> </w:t>
      </w:r>
      <w:proofErr w:type="spellStart"/>
      <w:r w:rsidRPr="00207989">
        <w:rPr>
          <w:i/>
          <w:iCs/>
          <w:u w:val="single"/>
        </w:rPr>
        <w:t>window</w:t>
      </w:r>
      <w:proofErr w:type="spellEnd"/>
      <w:r w:rsidR="00285F89" w:rsidRPr="00207989">
        <w:rPr>
          <w:i/>
          <w:iCs/>
          <w:u w:val="single"/>
        </w:rPr>
        <w:t>:</w:t>
      </w:r>
      <w:r w:rsidR="005917BD" w:rsidRPr="00AD06B2">
        <w:t xml:space="preserve"> </w:t>
      </w:r>
      <w:r w:rsidR="00AD06B2">
        <w:t>Durante este</w:t>
      </w:r>
      <w:r w:rsidR="00AD06B2" w:rsidRPr="00AD06B2">
        <w:t xml:space="preserve"> protocolo </w:t>
      </w:r>
      <w:r w:rsidR="00AD06B2">
        <w:t xml:space="preserve">se </w:t>
      </w:r>
      <w:r w:rsidR="00AD06B2" w:rsidRPr="00AD06B2">
        <w:t>permite la comunicación bidireccional, es decir,</w:t>
      </w:r>
      <w:r w:rsidR="00DD66EA">
        <w:t xml:space="preserve"> ambas maquinas pueden enviar y recibir paquetes</w:t>
      </w:r>
      <w:r w:rsidR="00AD06B2" w:rsidRPr="00AD06B2">
        <w:t>. El tamaño de la ventana de emisión y recepción es 1, lo que significa que solo se permite un paquete en tránsito a la vez.</w:t>
      </w:r>
    </w:p>
    <w:p w14:paraId="27402C04" w14:textId="45453B25" w:rsidR="00285F89" w:rsidRDefault="0088547A" w:rsidP="0088547A">
      <w:pPr>
        <w:spacing w:after="106" w:line="361" w:lineRule="auto"/>
        <w:ind w:right="-1"/>
        <w:jc w:val="center"/>
      </w:pPr>
      <w:r w:rsidRPr="0088547A">
        <w:lastRenderedPageBreak/>
        <w:drawing>
          <wp:inline distT="0" distB="0" distL="0" distR="0" wp14:anchorId="0BFAD27C" wp14:editId="729D3C5C">
            <wp:extent cx="2079014" cy="1582984"/>
            <wp:effectExtent l="0" t="0" r="0" b="0"/>
            <wp:docPr id="1191521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215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9932" cy="159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3008" w14:textId="02CBD78B" w:rsidR="00285F89" w:rsidRDefault="00285F89" w:rsidP="005255C4">
      <w:pPr>
        <w:spacing w:after="106" w:line="361" w:lineRule="auto"/>
        <w:ind w:right="-1"/>
      </w:pPr>
      <w:r w:rsidRPr="00207989">
        <w:rPr>
          <w:i/>
          <w:iCs/>
          <w:u w:val="single"/>
        </w:rPr>
        <w:t xml:space="preserve">Protocolo </w:t>
      </w:r>
      <w:proofErr w:type="spellStart"/>
      <w:r w:rsidRPr="00207989">
        <w:rPr>
          <w:i/>
          <w:iCs/>
          <w:u w:val="single"/>
        </w:rPr>
        <w:t>go</w:t>
      </w:r>
      <w:proofErr w:type="spellEnd"/>
      <w:r w:rsidRPr="00207989">
        <w:rPr>
          <w:i/>
          <w:iCs/>
          <w:u w:val="single"/>
        </w:rPr>
        <w:t>-back-n</w:t>
      </w:r>
      <w:r w:rsidRPr="00207989">
        <w:rPr>
          <w:i/>
          <w:iCs/>
          <w:u w:val="single"/>
        </w:rPr>
        <w:t>:</w:t>
      </w:r>
      <w:r w:rsidR="0008462E" w:rsidRPr="004371C8">
        <w:t xml:space="preserve"> </w:t>
      </w:r>
      <w:r w:rsidR="00C90691">
        <w:t xml:space="preserve">Acá se permite enviar varios </w:t>
      </w:r>
      <w:r w:rsidR="00CB7AFF" w:rsidRPr="00CB7AFF">
        <w:t>paquetes antes de recibir confirmaciones. Si se detecta un error en un paquete, todos los paquetes posteriores se descartan y se vuelven a enviar desde el último paquete confirmado.</w:t>
      </w:r>
    </w:p>
    <w:p w14:paraId="625CC06B" w14:textId="573D47DC" w:rsidR="00285F89" w:rsidRPr="0008462E" w:rsidRDefault="00285F89" w:rsidP="00DA3AF2">
      <w:pPr>
        <w:spacing w:after="106" w:line="361" w:lineRule="auto"/>
        <w:ind w:right="-1"/>
      </w:pPr>
      <w:r w:rsidRPr="00207989">
        <w:rPr>
          <w:i/>
          <w:iCs/>
          <w:u w:val="single"/>
        </w:rPr>
        <w:t>P</w:t>
      </w:r>
      <w:r w:rsidRPr="00207989">
        <w:rPr>
          <w:i/>
          <w:iCs/>
          <w:u w:val="single"/>
        </w:rPr>
        <w:t>rotocolo selective-</w:t>
      </w:r>
      <w:proofErr w:type="spellStart"/>
      <w:r w:rsidRPr="00207989">
        <w:rPr>
          <w:i/>
          <w:iCs/>
          <w:u w:val="single"/>
        </w:rPr>
        <w:t>repeat</w:t>
      </w:r>
      <w:proofErr w:type="spellEnd"/>
      <w:r w:rsidRPr="00207989">
        <w:rPr>
          <w:i/>
          <w:iCs/>
          <w:u w:val="single"/>
        </w:rPr>
        <w:t>:</w:t>
      </w:r>
      <w:r w:rsidR="0008462E">
        <w:t xml:space="preserve"> </w:t>
      </w:r>
      <w:r w:rsidR="0071783D">
        <w:t>Funciona s</w:t>
      </w:r>
      <w:r w:rsidR="0071783D" w:rsidRPr="0071783D">
        <w:t xml:space="preserve">imilar al </w:t>
      </w:r>
      <w:proofErr w:type="spellStart"/>
      <w:r w:rsidR="0071783D" w:rsidRPr="0071783D">
        <w:t>Go</w:t>
      </w:r>
      <w:proofErr w:type="spellEnd"/>
      <w:r w:rsidR="0071783D" w:rsidRPr="0071783D">
        <w:t xml:space="preserve">-Back-N, </w:t>
      </w:r>
      <w:r w:rsidR="0071783D">
        <w:t xml:space="preserve">la diferencia </w:t>
      </w:r>
      <w:r w:rsidR="00CD12CF">
        <w:t>está</w:t>
      </w:r>
      <w:r w:rsidR="0071783D">
        <w:t xml:space="preserve"> en </w:t>
      </w:r>
      <w:r w:rsidR="009E4A6C">
        <w:t xml:space="preserve">la detección de error en el </w:t>
      </w:r>
      <w:r w:rsidR="00CD12CF">
        <w:t>envío</w:t>
      </w:r>
      <w:r w:rsidR="009E4A6C">
        <w:t xml:space="preserve"> de un paquete, ya que si existe un error </w:t>
      </w:r>
      <w:r w:rsidR="0071783D" w:rsidRPr="0071783D">
        <w:t>solo ese paquete se reenvía, mientras que los demás paquetes en tránsito continúan su proceso.</w:t>
      </w:r>
    </w:p>
    <w:p w14:paraId="13D3F5C0" w14:textId="77777777" w:rsidR="00A92ED1" w:rsidRDefault="00A92ED1" w:rsidP="00DA3AF2">
      <w:pPr>
        <w:spacing w:after="106" w:line="361" w:lineRule="auto"/>
        <w:ind w:right="-1"/>
      </w:pPr>
    </w:p>
    <w:p w14:paraId="6048BBCC" w14:textId="77777777" w:rsidR="00E53398" w:rsidRDefault="00E53398" w:rsidP="00E53398">
      <w:pPr>
        <w:spacing w:after="106" w:line="361" w:lineRule="auto"/>
        <w:ind w:right="-1"/>
      </w:pPr>
    </w:p>
    <w:p w14:paraId="2406D921" w14:textId="77777777" w:rsidR="00E53398" w:rsidRDefault="00E53398" w:rsidP="005570B1">
      <w:pPr>
        <w:spacing w:after="106" w:line="361" w:lineRule="auto"/>
        <w:ind w:left="-15" w:right="-1" w:firstLine="278"/>
      </w:pPr>
    </w:p>
    <w:p w14:paraId="74AA0B51" w14:textId="77777777" w:rsidR="00190247" w:rsidRDefault="00190247" w:rsidP="009457DD">
      <w:pPr>
        <w:spacing w:after="0" w:line="360" w:lineRule="auto"/>
        <w:ind w:right="-1"/>
      </w:pPr>
    </w:p>
    <w:p w14:paraId="0B88496C" w14:textId="77777777" w:rsidR="00513EBA" w:rsidRDefault="00513EBA" w:rsidP="009457DD">
      <w:pPr>
        <w:spacing w:after="0" w:line="360" w:lineRule="auto"/>
        <w:ind w:right="-1"/>
      </w:pPr>
    </w:p>
    <w:p w14:paraId="7BEFB5D0" w14:textId="77777777" w:rsidR="00B02372" w:rsidRDefault="00B02372" w:rsidP="009457DD">
      <w:pPr>
        <w:spacing w:after="0" w:line="360" w:lineRule="auto"/>
        <w:ind w:right="-1"/>
      </w:pPr>
    </w:p>
    <w:p w14:paraId="58491129" w14:textId="77777777" w:rsidR="00B02372" w:rsidRDefault="00B02372" w:rsidP="009457DD">
      <w:pPr>
        <w:spacing w:after="0" w:line="360" w:lineRule="auto"/>
        <w:ind w:right="-1"/>
      </w:pPr>
    </w:p>
    <w:p w14:paraId="361BAC8C" w14:textId="77777777" w:rsidR="00B02372" w:rsidRDefault="00B02372" w:rsidP="009457DD">
      <w:pPr>
        <w:spacing w:after="0" w:line="360" w:lineRule="auto"/>
        <w:ind w:right="-1"/>
      </w:pPr>
    </w:p>
    <w:p w14:paraId="07315328" w14:textId="77777777" w:rsidR="005255C4" w:rsidRDefault="005255C4" w:rsidP="009457DD">
      <w:pPr>
        <w:spacing w:after="0" w:line="360" w:lineRule="auto"/>
        <w:ind w:right="-1"/>
      </w:pPr>
    </w:p>
    <w:p w14:paraId="3298A6AB" w14:textId="77777777" w:rsidR="005255C4" w:rsidRDefault="005255C4" w:rsidP="009457DD">
      <w:pPr>
        <w:spacing w:after="0" w:line="360" w:lineRule="auto"/>
        <w:ind w:right="-1"/>
      </w:pPr>
    </w:p>
    <w:p w14:paraId="74815A6D" w14:textId="77777777" w:rsidR="005255C4" w:rsidRDefault="005255C4" w:rsidP="009457DD">
      <w:pPr>
        <w:spacing w:after="0" w:line="360" w:lineRule="auto"/>
        <w:ind w:right="-1"/>
      </w:pPr>
    </w:p>
    <w:p w14:paraId="6A7C62F2" w14:textId="77777777" w:rsidR="005255C4" w:rsidRDefault="005255C4" w:rsidP="009457DD">
      <w:pPr>
        <w:spacing w:after="0" w:line="360" w:lineRule="auto"/>
        <w:ind w:right="-1"/>
      </w:pPr>
    </w:p>
    <w:p w14:paraId="55E1C6CF" w14:textId="77777777" w:rsidR="005255C4" w:rsidRDefault="005255C4" w:rsidP="009457DD">
      <w:pPr>
        <w:spacing w:after="0" w:line="360" w:lineRule="auto"/>
        <w:ind w:right="-1"/>
      </w:pPr>
    </w:p>
    <w:p w14:paraId="54DE268E" w14:textId="77777777" w:rsidR="005255C4" w:rsidRDefault="005255C4" w:rsidP="009457DD">
      <w:pPr>
        <w:spacing w:after="0" w:line="360" w:lineRule="auto"/>
        <w:ind w:right="-1"/>
      </w:pPr>
    </w:p>
    <w:p w14:paraId="052822AE" w14:textId="77777777" w:rsidR="005255C4" w:rsidRDefault="005255C4" w:rsidP="009457DD">
      <w:pPr>
        <w:spacing w:after="0" w:line="360" w:lineRule="auto"/>
        <w:ind w:right="-1"/>
      </w:pPr>
    </w:p>
    <w:p w14:paraId="52B4EFAE" w14:textId="77777777" w:rsidR="005255C4" w:rsidRDefault="005255C4" w:rsidP="009457DD">
      <w:pPr>
        <w:spacing w:after="0" w:line="360" w:lineRule="auto"/>
        <w:ind w:right="-1"/>
      </w:pPr>
    </w:p>
    <w:p w14:paraId="1F5AD40F" w14:textId="407ECF9C" w:rsidR="002463A5" w:rsidRDefault="008D08A5" w:rsidP="00EA44B7">
      <w:pPr>
        <w:pStyle w:val="Ttulo1"/>
        <w:pBdr>
          <w:bottom w:val="single" w:sz="6" w:space="1" w:color="4472C4" w:themeColor="accent1"/>
        </w:pBdr>
        <w:spacing w:after="240"/>
        <w:ind w:right="-1"/>
      </w:pPr>
      <w:r>
        <w:lastRenderedPageBreak/>
        <w:t>Conclusiones</w:t>
      </w:r>
    </w:p>
    <w:p w14:paraId="0B55C543" w14:textId="36EB3A02" w:rsidR="00240407" w:rsidRDefault="007B7191" w:rsidP="0072376E">
      <w:pPr>
        <w:spacing w:after="0" w:line="360" w:lineRule="auto"/>
        <w:ind w:right="-1"/>
      </w:pPr>
      <w:r>
        <w:t xml:space="preserve">Para concluir, </w:t>
      </w:r>
      <w:r w:rsidR="00C61AA7">
        <w:t xml:space="preserve">con la elaboración de este proyecto </w:t>
      </w:r>
      <w:r w:rsidR="00DD0BB9">
        <w:t xml:space="preserve">los miembros del equipo tuvieron la oportunidad </w:t>
      </w:r>
      <w:r w:rsidR="00C61AA7" w:rsidRPr="00C61AA7">
        <w:t xml:space="preserve">de aplicar y fortalecer conocimientos </w:t>
      </w:r>
      <w:r w:rsidR="00DD0BB9">
        <w:t>los diferentes protocolos de comunicación estudiados en la clase</w:t>
      </w:r>
      <w:r w:rsidR="002C7B42">
        <w:t xml:space="preserve">. </w:t>
      </w:r>
      <w:r w:rsidR="003B5247">
        <w:t xml:space="preserve">Es importante mencionar que los protocolos implementados en este proyecto </w:t>
      </w:r>
      <w:r w:rsidR="00BC2EBE">
        <w:t>representan una estrategia para la transmisión confiable de datos en redes de computadoras.</w:t>
      </w:r>
    </w:p>
    <w:p w14:paraId="6F3599AF" w14:textId="1066D6DE" w:rsidR="00BC2EBE" w:rsidRDefault="00D53542" w:rsidP="0072376E">
      <w:pPr>
        <w:spacing w:after="0" w:line="360" w:lineRule="auto"/>
        <w:ind w:right="-1"/>
      </w:pPr>
      <w:r>
        <w:t xml:space="preserve">Por otro lado, </w:t>
      </w:r>
      <w:r w:rsidR="00110540">
        <w:t xml:space="preserve">tomando en cuenta los resultados obtenidos se puede concluir que no existe un </w:t>
      </w:r>
      <w:r w:rsidR="00FF5343">
        <w:t>protocolo mejor, ya que esto dependerá de los factores específicos de la red</w:t>
      </w:r>
      <w:r w:rsidR="00332713">
        <w:t xml:space="preserve"> y todo protocolo cuenta con </w:t>
      </w:r>
      <w:r w:rsidR="00332713" w:rsidRPr="00332713">
        <w:t>desafíos y condiciones variables que pueden surgir en la comunicación punto a punto</w:t>
      </w:r>
      <w:r w:rsidR="00332713">
        <w:t>.</w:t>
      </w:r>
    </w:p>
    <w:p w14:paraId="61E5A29F" w14:textId="2BD5629B" w:rsidR="005255C4" w:rsidRDefault="00602E34" w:rsidP="0072376E">
      <w:pPr>
        <w:spacing w:after="0" w:line="360" w:lineRule="auto"/>
      </w:pPr>
      <w:r>
        <w:t>Sin embargo, se puede notar que dependiendo del protocolo existe una pequeña diferencia en el tiempo de ejecución, esto debido al comportamiento propio de los protocolos en comparación</w:t>
      </w:r>
      <w:r w:rsidR="0072376E">
        <w:t>, algunos son mas lentos, ya que invierten tiempo esperando confirmaciones o son más sensibles a los errores.</w:t>
      </w:r>
    </w:p>
    <w:p w14:paraId="30D0C52A" w14:textId="77777777" w:rsidR="005255C4" w:rsidRDefault="005255C4" w:rsidP="00240407"/>
    <w:p w14:paraId="384375BD" w14:textId="77777777" w:rsidR="005255C4" w:rsidRDefault="005255C4" w:rsidP="00240407"/>
    <w:p w14:paraId="59BE6723" w14:textId="77777777" w:rsidR="005255C4" w:rsidRDefault="005255C4" w:rsidP="00240407"/>
    <w:p w14:paraId="0532C935" w14:textId="77777777" w:rsidR="005255C4" w:rsidRDefault="005255C4" w:rsidP="00240407"/>
    <w:p w14:paraId="09AA5A9D" w14:textId="77777777" w:rsidR="005255C4" w:rsidRDefault="005255C4" w:rsidP="00240407"/>
    <w:p w14:paraId="5893F536" w14:textId="77777777" w:rsidR="005255C4" w:rsidRDefault="005255C4" w:rsidP="00240407"/>
    <w:p w14:paraId="2024C8D5" w14:textId="77777777" w:rsidR="005255C4" w:rsidRDefault="005255C4" w:rsidP="00240407"/>
    <w:p w14:paraId="3B4B1896" w14:textId="77777777" w:rsidR="005255C4" w:rsidRDefault="005255C4" w:rsidP="00240407"/>
    <w:p w14:paraId="1BB8EEB1" w14:textId="77777777" w:rsidR="005255C4" w:rsidRDefault="005255C4" w:rsidP="00240407"/>
    <w:p w14:paraId="2B3BDAC6" w14:textId="77777777" w:rsidR="005255C4" w:rsidRDefault="005255C4" w:rsidP="00240407"/>
    <w:p w14:paraId="0ED26EB1" w14:textId="77777777" w:rsidR="005255C4" w:rsidRDefault="005255C4" w:rsidP="00240407"/>
    <w:p w14:paraId="5EE0CDD6" w14:textId="77777777" w:rsidR="005255C4" w:rsidRDefault="005255C4" w:rsidP="00240407"/>
    <w:p w14:paraId="12F342F8" w14:textId="77777777" w:rsidR="005255C4" w:rsidRDefault="005255C4" w:rsidP="00240407"/>
    <w:p w14:paraId="18EE55D7" w14:textId="77777777" w:rsidR="005255C4" w:rsidRDefault="005255C4" w:rsidP="00240407"/>
    <w:p w14:paraId="1A0A03DB" w14:textId="77777777" w:rsidR="005255C4" w:rsidRDefault="005255C4" w:rsidP="00240407"/>
    <w:p w14:paraId="747D5E3F" w14:textId="5B145361" w:rsidR="00240407" w:rsidRDefault="008D08A5" w:rsidP="00240407">
      <w:pPr>
        <w:pStyle w:val="Ttulo1"/>
        <w:pBdr>
          <w:bottom w:val="single" w:sz="6" w:space="1" w:color="4472C4" w:themeColor="accent1"/>
        </w:pBdr>
        <w:spacing w:after="240"/>
        <w:ind w:right="-1"/>
      </w:pPr>
      <w:r>
        <w:lastRenderedPageBreak/>
        <w:t>Bibliografía</w:t>
      </w:r>
    </w:p>
    <w:p w14:paraId="4EDA34D4" w14:textId="24255601" w:rsidR="0091491C" w:rsidRPr="00C71ED3" w:rsidRDefault="0091491C" w:rsidP="0091491C">
      <w:pPr>
        <w:pStyle w:val="NormalWeb"/>
        <w:spacing w:before="0" w:beforeAutospacing="0" w:after="0" w:afterAutospacing="0" w:line="360" w:lineRule="auto"/>
        <w:ind w:left="567" w:hanging="567"/>
        <w:rPr>
          <w:rFonts w:ascii="Arial" w:hAnsi="Arial" w:cs="Arial"/>
          <w:lang w:val="en-US"/>
        </w:rPr>
      </w:pPr>
      <w:r w:rsidRPr="00C71ED3">
        <w:rPr>
          <w:rFonts w:ascii="Arial" w:hAnsi="Arial" w:cs="Arial"/>
          <w:lang w:val="en-US"/>
        </w:rPr>
        <w:t xml:space="preserve">Difference between stop and wait protocol and Sliding window protocol (2023) </w:t>
      </w:r>
      <w:proofErr w:type="spellStart"/>
      <w:r w:rsidRPr="00C71ED3">
        <w:rPr>
          <w:rFonts w:ascii="Arial" w:hAnsi="Arial" w:cs="Arial"/>
          <w:lang w:val="en-US"/>
        </w:rPr>
        <w:t>GeeksforGeeks</w:t>
      </w:r>
      <w:proofErr w:type="spellEnd"/>
      <w:r w:rsidRPr="00C71ED3">
        <w:rPr>
          <w:rFonts w:ascii="Arial" w:hAnsi="Arial" w:cs="Arial"/>
          <w:lang w:val="en-US"/>
        </w:rPr>
        <w:t xml:space="preserve">. Available at: </w:t>
      </w:r>
      <w:hyperlink r:id="rId14" w:history="1">
        <w:r w:rsidRPr="00C71ED3">
          <w:rPr>
            <w:rStyle w:val="Hipervnculo"/>
            <w:rFonts w:ascii="Arial" w:hAnsi="Arial" w:cs="Arial"/>
            <w:lang w:val="en-US"/>
          </w:rPr>
          <w:t>https://www.geeksforgeeks.org/difference-between-stop-and-wait-protocol-and-sliding-window-protocol/</w:t>
        </w:r>
      </w:hyperlink>
      <w:r w:rsidRPr="00C71ED3">
        <w:rPr>
          <w:rFonts w:ascii="Arial" w:hAnsi="Arial" w:cs="Arial"/>
          <w:lang w:val="en-US"/>
        </w:rPr>
        <w:t xml:space="preserve"> </w:t>
      </w:r>
    </w:p>
    <w:p w14:paraId="13DCEC85" w14:textId="2C70804C" w:rsidR="0091491C" w:rsidRDefault="00C71ED3" w:rsidP="00C71ED3">
      <w:pPr>
        <w:pStyle w:val="NormalWeb"/>
        <w:spacing w:before="0" w:beforeAutospacing="0" w:after="0" w:afterAutospacing="0" w:line="360" w:lineRule="auto"/>
        <w:ind w:left="567" w:hanging="567"/>
        <w:jc w:val="both"/>
        <w:rPr>
          <w:rFonts w:ascii="Arial" w:hAnsi="Arial" w:cs="Arial"/>
          <w:lang w:val="en-US"/>
        </w:rPr>
      </w:pPr>
      <w:r w:rsidRPr="00C71ED3">
        <w:rPr>
          <w:rFonts w:ascii="Arial" w:hAnsi="Arial" w:cs="Arial"/>
          <w:lang w:val="en-US"/>
        </w:rPr>
        <w:t xml:space="preserve">Kumar, K. (2022) Difference between stop and wait, </w:t>
      </w:r>
      <w:proofErr w:type="spellStart"/>
      <w:r w:rsidRPr="00C71ED3">
        <w:rPr>
          <w:rFonts w:ascii="Arial" w:hAnsi="Arial" w:cs="Arial"/>
          <w:lang w:val="en-US"/>
        </w:rPr>
        <w:t>GoBackN</w:t>
      </w:r>
      <w:proofErr w:type="spellEnd"/>
      <w:r w:rsidRPr="00C71ED3">
        <w:rPr>
          <w:rFonts w:ascii="Arial" w:hAnsi="Arial" w:cs="Arial"/>
          <w:lang w:val="en-US"/>
        </w:rPr>
        <w:t xml:space="preserve"> and selective repeat protocols, Online Courses and eBooks Library. Available at: </w:t>
      </w:r>
      <w:hyperlink r:id="rId15" w:history="1">
        <w:r w:rsidRPr="00433EF3">
          <w:rPr>
            <w:rStyle w:val="Hipervnculo"/>
            <w:rFonts w:ascii="Arial" w:hAnsi="Arial" w:cs="Arial"/>
            <w:lang w:val="en-US"/>
          </w:rPr>
          <w:t>https://www.tutorialspoint.com/difference-between-stop-and-wait-gobackn-and-selective-repeat-protocols</w:t>
        </w:r>
      </w:hyperlink>
      <w:r>
        <w:rPr>
          <w:rFonts w:ascii="Arial" w:hAnsi="Arial" w:cs="Arial"/>
          <w:lang w:val="en-US"/>
        </w:rPr>
        <w:t xml:space="preserve"> </w:t>
      </w:r>
    </w:p>
    <w:p w14:paraId="6DA3E807" w14:textId="0CE9F56C" w:rsidR="005255C4" w:rsidRPr="0091491C" w:rsidRDefault="00D44E4E" w:rsidP="00C71ED3">
      <w:pPr>
        <w:pStyle w:val="NormalWeb"/>
        <w:spacing w:before="0" w:beforeAutospacing="0" w:after="0" w:afterAutospacing="0" w:line="360" w:lineRule="auto"/>
        <w:ind w:left="567" w:hanging="567"/>
        <w:jc w:val="both"/>
        <w:rPr>
          <w:rFonts w:ascii="Arial" w:hAnsi="Arial" w:cs="Arial"/>
          <w:lang w:val="en-US"/>
        </w:rPr>
      </w:pPr>
      <w:r w:rsidRPr="00D44E4E">
        <w:rPr>
          <w:rFonts w:ascii="Arial" w:hAnsi="Arial" w:cs="Arial"/>
          <w:lang w:val="en-US"/>
        </w:rPr>
        <w:t xml:space="preserve">Gaurav, S. (2023) Stop and wait </w:t>
      </w:r>
      <w:proofErr w:type="spellStart"/>
      <w:r w:rsidRPr="00D44E4E">
        <w:rPr>
          <w:rFonts w:ascii="Arial" w:hAnsi="Arial" w:cs="Arial"/>
          <w:lang w:val="en-US"/>
        </w:rPr>
        <w:t>arq</w:t>
      </w:r>
      <w:proofErr w:type="spellEnd"/>
      <w:r w:rsidRPr="00D44E4E">
        <w:rPr>
          <w:rFonts w:ascii="Arial" w:hAnsi="Arial" w:cs="Arial"/>
          <w:lang w:val="en-US"/>
        </w:rPr>
        <w:t xml:space="preserve">, Scaler Topics. Available at: </w:t>
      </w:r>
      <w:hyperlink r:id="rId16" w:history="1">
        <w:r w:rsidRPr="00433EF3">
          <w:rPr>
            <w:rStyle w:val="Hipervnculo"/>
            <w:rFonts w:ascii="Arial" w:hAnsi="Arial" w:cs="Arial"/>
            <w:lang w:val="en-US"/>
          </w:rPr>
          <w:t>https://www.scaler.com/topics/computer-network/stop-and-wait-arq/</w:t>
        </w:r>
      </w:hyperlink>
      <w:r>
        <w:rPr>
          <w:rFonts w:ascii="Arial" w:hAnsi="Arial" w:cs="Arial"/>
          <w:lang w:val="en-US"/>
        </w:rPr>
        <w:t xml:space="preserve"> </w:t>
      </w:r>
    </w:p>
    <w:p w14:paraId="0CBBED56" w14:textId="77777777" w:rsidR="00D33C86" w:rsidRPr="0091491C" w:rsidRDefault="00D33C86" w:rsidP="00F5683C">
      <w:pPr>
        <w:ind w:left="0" w:firstLine="0"/>
        <w:rPr>
          <w:lang w:val="en-US"/>
        </w:rPr>
      </w:pPr>
    </w:p>
    <w:sectPr w:rsidR="00D33C86" w:rsidRPr="0091491C" w:rsidSect="002C5CD8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412CB"/>
    <w:multiLevelType w:val="hybridMultilevel"/>
    <w:tmpl w:val="0F9E7AAE"/>
    <w:lvl w:ilvl="0" w:tplc="D8605FFC">
      <w:start w:val="1"/>
      <w:numFmt w:val="decimal"/>
      <w:lvlText w:val="%1."/>
      <w:lvlJc w:val="left"/>
      <w:pPr>
        <w:ind w:left="983" w:hanging="360"/>
      </w:pPr>
      <w:rPr>
        <w:b/>
        <w:bCs/>
      </w:rPr>
    </w:lvl>
    <w:lvl w:ilvl="1" w:tplc="140A0019" w:tentative="1">
      <w:start w:val="1"/>
      <w:numFmt w:val="lowerLetter"/>
      <w:lvlText w:val="%2."/>
      <w:lvlJc w:val="left"/>
      <w:pPr>
        <w:ind w:left="1703" w:hanging="360"/>
      </w:pPr>
    </w:lvl>
    <w:lvl w:ilvl="2" w:tplc="140A001B" w:tentative="1">
      <w:start w:val="1"/>
      <w:numFmt w:val="lowerRoman"/>
      <w:lvlText w:val="%3."/>
      <w:lvlJc w:val="right"/>
      <w:pPr>
        <w:ind w:left="2423" w:hanging="180"/>
      </w:pPr>
    </w:lvl>
    <w:lvl w:ilvl="3" w:tplc="140A000F" w:tentative="1">
      <w:start w:val="1"/>
      <w:numFmt w:val="decimal"/>
      <w:lvlText w:val="%4."/>
      <w:lvlJc w:val="left"/>
      <w:pPr>
        <w:ind w:left="3143" w:hanging="360"/>
      </w:pPr>
    </w:lvl>
    <w:lvl w:ilvl="4" w:tplc="140A0019" w:tentative="1">
      <w:start w:val="1"/>
      <w:numFmt w:val="lowerLetter"/>
      <w:lvlText w:val="%5."/>
      <w:lvlJc w:val="left"/>
      <w:pPr>
        <w:ind w:left="3863" w:hanging="360"/>
      </w:pPr>
    </w:lvl>
    <w:lvl w:ilvl="5" w:tplc="140A001B" w:tentative="1">
      <w:start w:val="1"/>
      <w:numFmt w:val="lowerRoman"/>
      <w:lvlText w:val="%6."/>
      <w:lvlJc w:val="right"/>
      <w:pPr>
        <w:ind w:left="4583" w:hanging="180"/>
      </w:pPr>
    </w:lvl>
    <w:lvl w:ilvl="6" w:tplc="140A000F" w:tentative="1">
      <w:start w:val="1"/>
      <w:numFmt w:val="decimal"/>
      <w:lvlText w:val="%7."/>
      <w:lvlJc w:val="left"/>
      <w:pPr>
        <w:ind w:left="5303" w:hanging="360"/>
      </w:pPr>
    </w:lvl>
    <w:lvl w:ilvl="7" w:tplc="140A0019" w:tentative="1">
      <w:start w:val="1"/>
      <w:numFmt w:val="lowerLetter"/>
      <w:lvlText w:val="%8."/>
      <w:lvlJc w:val="left"/>
      <w:pPr>
        <w:ind w:left="6023" w:hanging="360"/>
      </w:pPr>
    </w:lvl>
    <w:lvl w:ilvl="8" w:tplc="140A001B" w:tentative="1">
      <w:start w:val="1"/>
      <w:numFmt w:val="lowerRoman"/>
      <w:lvlText w:val="%9."/>
      <w:lvlJc w:val="right"/>
      <w:pPr>
        <w:ind w:left="6743" w:hanging="180"/>
      </w:pPr>
    </w:lvl>
  </w:abstractNum>
  <w:abstractNum w:abstractNumId="1" w15:restartNumberingAfterBreak="0">
    <w:nsid w:val="4B456C96"/>
    <w:multiLevelType w:val="hybridMultilevel"/>
    <w:tmpl w:val="FABA3B2E"/>
    <w:lvl w:ilvl="0" w:tplc="E19A51CA">
      <w:start w:val="1"/>
      <w:numFmt w:val="decimal"/>
      <w:lvlText w:val="%1."/>
      <w:lvlJc w:val="left"/>
      <w:pPr>
        <w:ind w:left="6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38FDFE">
      <w:start w:val="1"/>
      <w:numFmt w:val="lowerLetter"/>
      <w:lvlText w:val="%2"/>
      <w:lvlJc w:val="left"/>
      <w:pPr>
        <w:ind w:left="13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C6CA56">
      <w:start w:val="1"/>
      <w:numFmt w:val="lowerRoman"/>
      <w:lvlText w:val="%3"/>
      <w:lvlJc w:val="left"/>
      <w:pPr>
        <w:ind w:left="20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EE0D76">
      <w:start w:val="1"/>
      <w:numFmt w:val="decimal"/>
      <w:lvlText w:val="%4"/>
      <w:lvlJc w:val="left"/>
      <w:pPr>
        <w:ind w:left="27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AC8F0">
      <w:start w:val="1"/>
      <w:numFmt w:val="lowerLetter"/>
      <w:lvlText w:val="%5"/>
      <w:lvlJc w:val="left"/>
      <w:pPr>
        <w:ind w:left="35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A45C06">
      <w:start w:val="1"/>
      <w:numFmt w:val="lowerRoman"/>
      <w:lvlText w:val="%6"/>
      <w:lvlJc w:val="left"/>
      <w:pPr>
        <w:ind w:left="42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B6D7A6">
      <w:start w:val="1"/>
      <w:numFmt w:val="decimal"/>
      <w:lvlText w:val="%7"/>
      <w:lvlJc w:val="left"/>
      <w:pPr>
        <w:ind w:left="49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E1612">
      <w:start w:val="1"/>
      <w:numFmt w:val="lowerLetter"/>
      <w:lvlText w:val="%8"/>
      <w:lvlJc w:val="left"/>
      <w:pPr>
        <w:ind w:left="56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3AAA34">
      <w:start w:val="1"/>
      <w:numFmt w:val="lowerRoman"/>
      <w:lvlText w:val="%9"/>
      <w:lvlJc w:val="left"/>
      <w:pPr>
        <w:ind w:left="63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BF3574"/>
    <w:multiLevelType w:val="hybridMultilevel"/>
    <w:tmpl w:val="E41A42FA"/>
    <w:lvl w:ilvl="0" w:tplc="F740071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F81E9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023D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FCD5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FE3F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D8BDC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441D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70A5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C44A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052360"/>
    <w:multiLevelType w:val="hybridMultilevel"/>
    <w:tmpl w:val="F5B2420A"/>
    <w:lvl w:ilvl="0" w:tplc="1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F2144B8"/>
    <w:multiLevelType w:val="hybridMultilevel"/>
    <w:tmpl w:val="2D48A854"/>
    <w:lvl w:ilvl="0" w:tplc="2F4029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74B86"/>
    <w:multiLevelType w:val="hybridMultilevel"/>
    <w:tmpl w:val="2A2E74C6"/>
    <w:lvl w:ilvl="0" w:tplc="140A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num w:numId="1" w16cid:durableId="1928611482">
    <w:abstractNumId w:val="1"/>
  </w:num>
  <w:num w:numId="2" w16cid:durableId="389236023">
    <w:abstractNumId w:val="4"/>
  </w:num>
  <w:num w:numId="3" w16cid:durableId="1749034919">
    <w:abstractNumId w:val="2"/>
  </w:num>
  <w:num w:numId="4" w16cid:durableId="343485815">
    <w:abstractNumId w:val="5"/>
  </w:num>
  <w:num w:numId="5" w16cid:durableId="1656764404">
    <w:abstractNumId w:val="0"/>
  </w:num>
  <w:num w:numId="6" w16cid:durableId="998533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A5"/>
    <w:rsid w:val="00005889"/>
    <w:rsid w:val="00035EB8"/>
    <w:rsid w:val="00036C34"/>
    <w:rsid w:val="00060DCC"/>
    <w:rsid w:val="00073CF0"/>
    <w:rsid w:val="0008462E"/>
    <w:rsid w:val="000A6D37"/>
    <w:rsid w:val="000C7722"/>
    <w:rsid w:val="00100899"/>
    <w:rsid w:val="00110540"/>
    <w:rsid w:val="00124795"/>
    <w:rsid w:val="00124D71"/>
    <w:rsid w:val="00141D20"/>
    <w:rsid w:val="00167666"/>
    <w:rsid w:val="0018735B"/>
    <w:rsid w:val="00190247"/>
    <w:rsid w:val="00195387"/>
    <w:rsid w:val="001A23E1"/>
    <w:rsid w:val="00200075"/>
    <w:rsid w:val="00207989"/>
    <w:rsid w:val="00226A75"/>
    <w:rsid w:val="00240407"/>
    <w:rsid w:val="00243C88"/>
    <w:rsid w:val="002463A5"/>
    <w:rsid w:val="00246E7B"/>
    <w:rsid w:val="00255BC1"/>
    <w:rsid w:val="00285F89"/>
    <w:rsid w:val="002A5622"/>
    <w:rsid w:val="002C4984"/>
    <w:rsid w:val="002C5CD8"/>
    <w:rsid w:val="002C7B42"/>
    <w:rsid w:val="00322879"/>
    <w:rsid w:val="00322CA4"/>
    <w:rsid w:val="00323A9D"/>
    <w:rsid w:val="00332713"/>
    <w:rsid w:val="00344487"/>
    <w:rsid w:val="00372454"/>
    <w:rsid w:val="0037659D"/>
    <w:rsid w:val="00383123"/>
    <w:rsid w:val="003B5247"/>
    <w:rsid w:val="003C1691"/>
    <w:rsid w:val="003C3502"/>
    <w:rsid w:val="003D46F8"/>
    <w:rsid w:val="003E6B71"/>
    <w:rsid w:val="003F173A"/>
    <w:rsid w:val="003F196C"/>
    <w:rsid w:val="003F345E"/>
    <w:rsid w:val="003F5CD9"/>
    <w:rsid w:val="00417307"/>
    <w:rsid w:val="004259AB"/>
    <w:rsid w:val="004371C8"/>
    <w:rsid w:val="00446942"/>
    <w:rsid w:val="004477E2"/>
    <w:rsid w:val="00452393"/>
    <w:rsid w:val="004A2C05"/>
    <w:rsid w:val="004F36C3"/>
    <w:rsid w:val="00513EBA"/>
    <w:rsid w:val="005255C4"/>
    <w:rsid w:val="00553B86"/>
    <w:rsid w:val="00553E88"/>
    <w:rsid w:val="005570B1"/>
    <w:rsid w:val="00570DD7"/>
    <w:rsid w:val="005805C2"/>
    <w:rsid w:val="005845D8"/>
    <w:rsid w:val="005917BD"/>
    <w:rsid w:val="005A0109"/>
    <w:rsid w:val="005B34D6"/>
    <w:rsid w:val="005F542C"/>
    <w:rsid w:val="00602E34"/>
    <w:rsid w:val="006063C3"/>
    <w:rsid w:val="00625454"/>
    <w:rsid w:val="0062682B"/>
    <w:rsid w:val="00640DC4"/>
    <w:rsid w:val="00642E14"/>
    <w:rsid w:val="00652214"/>
    <w:rsid w:val="00656110"/>
    <w:rsid w:val="00683EA6"/>
    <w:rsid w:val="0069532C"/>
    <w:rsid w:val="006B38E0"/>
    <w:rsid w:val="006B561D"/>
    <w:rsid w:val="006C620B"/>
    <w:rsid w:val="007104BC"/>
    <w:rsid w:val="007122C3"/>
    <w:rsid w:val="0071783D"/>
    <w:rsid w:val="0072376E"/>
    <w:rsid w:val="00751DEB"/>
    <w:rsid w:val="0076024C"/>
    <w:rsid w:val="007649A0"/>
    <w:rsid w:val="00796C4F"/>
    <w:rsid w:val="007B7191"/>
    <w:rsid w:val="007C6D49"/>
    <w:rsid w:val="007D4088"/>
    <w:rsid w:val="00804835"/>
    <w:rsid w:val="0082230D"/>
    <w:rsid w:val="008553C4"/>
    <w:rsid w:val="0086474A"/>
    <w:rsid w:val="0088547A"/>
    <w:rsid w:val="008922FF"/>
    <w:rsid w:val="008935C9"/>
    <w:rsid w:val="008943B9"/>
    <w:rsid w:val="0089477C"/>
    <w:rsid w:val="008D08A5"/>
    <w:rsid w:val="008F4884"/>
    <w:rsid w:val="00904025"/>
    <w:rsid w:val="0091491C"/>
    <w:rsid w:val="00923A0E"/>
    <w:rsid w:val="009457DD"/>
    <w:rsid w:val="0094708A"/>
    <w:rsid w:val="009509D7"/>
    <w:rsid w:val="00950A3E"/>
    <w:rsid w:val="00962D93"/>
    <w:rsid w:val="009B36FC"/>
    <w:rsid w:val="009B7359"/>
    <w:rsid w:val="009C38F0"/>
    <w:rsid w:val="009E4A6C"/>
    <w:rsid w:val="009F1E2B"/>
    <w:rsid w:val="00A033F5"/>
    <w:rsid w:val="00A128C8"/>
    <w:rsid w:val="00A1675B"/>
    <w:rsid w:val="00A17BE9"/>
    <w:rsid w:val="00A314BA"/>
    <w:rsid w:val="00A65C1E"/>
    <w:rsid w:val="00A66C24"/>
    <w:rsid w:val="00A87DCB"/>
    <w:rsid w:val="00A92ED1"/>
    <w:rsid w:val="00A96534"/>
    <w:rsid w:val="00AA605D"/>
    <w:rsid w:val="00AD06B2"/>
    <w:rsid w:val="00AD7B9E"/>
    <w:rsid w:val="00AE4A15"/>
    <w:rsid w:val="00AF3F0C"/>
    <w:rsid w:val="00B02372"/>
    <w:rsid w:val="00B07F30"/>
    <w:rsid w:val="00B36E0D"/>
    <w:rsid w:val="00B40568"/>
    <w:rsid w:val="00B41165"/>
    <w:rsid w:val="00B602C1"/>
    <w:rsid w:val="00B60CD0"/>
    <w:rsid w:val="00B71ABC"/>
    <w:rsid w:val="00BB2195"/>
    <w:rsid w:val="00BC2EBE"/>
    <w:rsid w:val="00C01F86"/>
    <w:rsid w:val="00C276AE"/>
    <w:rsid w:val="00C61AA7"/>
    <w:rsid w:val="00C63AEF"/>
    <w:rsid w:val="00C71ED3"/>
    <w:rsid w:val="00C87A45"/>
    <w:rsid w:val="00C90691"/>
    <w:rsid w:val="00CA0E0C"/>
    <w:rsid w:val="00CB7AFF"/>
    <w:rsid w:val="00CC657F"/>
    <w:rsid w:val="00CD12CF"/>
    <w:rsid w:val="00CE7AEA"/>
    <w:rsid w:val="00D33C86"/>
    <w:rsid w:val="00D44E4E"/>
    <w:rsid w:val="00D53542"/>
    <w:rsid w:val="00D67318"/>
    <w:rsid w:val="00D83645"/>
    <w:rsid w:val="00D95EB7"/>
    <w:rsid w:val="00DA3AF2"/>
    <w:rsid w:val="00DD0BB9"/>
    <w:rsid w:val="00DD66EA"/>
    <w:rsid w:val="00DE08D8"/>
    <w:rsid w:val="00E44943"/>
    <w:rsid w:val="00E53398"/>
    <w:rsid w:val="00E74332"/>
    <w:rsid w:val="00E8398E"/>
    <w:rsid w:val="00E83F57"/>
    <w:rsid w:val="00E85437"/>
    <w:rsid w:val="00E85B2D"/>
    <w:rsid w:val="00E8691E"/>
    <w:rsid w:val="00E9747B"/>
    <w:rsid w:val="00EA24A8"/>
    <w:rsid w:val="00EA44B7"/>
    <w:rsid w:val="00EC3D4F"/>
    <w:rsid w:val="00EC6D2F"/>
    <w:rsid w:val="00EC78A7"/>
    <w:rsid w:val="00F003DB"/>
    <w:rsid w:val="00F376E4"/>
    <w:rsid w:val="00F41876"/>
    <w:rsid w:val="00F5683C"/>
    <w:rsid w:val="00F76A91"/>
    <w:rsid w:val="00F83460"/>
    <w:rsid w:val="00FA09C8"/>
    <w:rsid w:val="00FA2383"/>
    <w:rsid w:val="00FA7D7B"/>
    <w:rsid w:val="00FE3908"/>
    <w:rsid w:val="00FF2952"/>
    <w:rsid w:val="00F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EED350"/>
  <w15:chartTrackingRefBased/>
  <w15:docId w15:val="{569F51EB-E3A5-4EAF-8FDF-15401266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3A5"/>
    <w:pPr>
      <w:spacing w:after="224" w:line="258" w:lineRule="auto"/>
      <w:ind w:left="10" w:right="98" w:hanging="10"/>
      <w:jc w:val="both"/>
    </w:pPr>
    <w:rPr>
      <w:rFonts w:ascii="Arial" w:eastAsia="Arial" w:hAnsi="Arial" w:cs="Arial"/>
      <w:color w:val="000000"/>
      <w:sz w:val="24"/>
      <w:lang w:eastAsia="es-419"/>
    </w:rPr>
  </w:style>
  <w:style w:type="paragraph" w:styleId="Ttulo1">
    <w:name w:val="heading 1"/>
    <w:next w:val="Normal"/>
    <w:link w:val="Ttulo1Car"/>
    <w:uiPriority w:val="9"/>
    <w:qFormat/>
    <w:rsid w:val="002463A5"/>
    <w:pPr>
      <w:keepNext/>
      <w:keepLines/>
      <w:spacing w:after="0"/>
      <w:ind w:left="10" w:right="574" w:hanging="10"/>
      <w:jc w:val="right"/>
      <w:outlineLvl w:val="0"/>
    </w:pPr>
    <w:rPr>
      <w:rFonts w:ascii="Arial" w:eastAsia="Arial" w:hAnsi="Arial" w:cs="Arial"/>
      <w:color w:val="4472C4"/>
      <w:sz w:val="48"/>
      <w:lang w:eastAsia="es-419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5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63A5"/>
    <w:rPr>
      <w:rFonts w:ascii="Arial" w:eastAsia="Arial" w:hAnsi="Arial" w:cs="Arial"/>
      <w:color w:val="4472C4"/>
      <w:sz w:val="48"/>
      <w:lang w:eastAsia="es-419"/>
    </w:rPr>
  </w:style>
  <w:style w:type="paragraph" w:styleId="Prrafodelista">
    <w:name w:val="List Paragraph"/>
    <w:basedOn w:val="Normal"/>
    <w:uiPriority w:val="34"/>
    <w:qFormat/>
    <w:rsid w:val="008943B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2C5CD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419"/>
    </w:rPr>
  </w:style>
  <w:style w:type="table" w:styleId="Tablaconcuadrcula">
    <w:name w:val="Table Grid"/>
    <w:basedOn w:val="Tablanormal"/>
    <w:uiPriority w:val="39"/>
    <w:rsid w:val="0022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553E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1491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:lang w:val="es-CR" w:eastAsia="es-C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149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4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0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#G1SR8xCP42-_ZXhVZAuwQECYoJKYwuFQlZ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caler.com/topics/computer-network/stop-and-wait-arq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tutorialspoint.com/difference-between-stop-and-wait-gobackn-and-selective-repeat-protocol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difference-between-stop-and-wait-protocol-and-sliding-window-protoco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1221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OSES FROYLAN FELIPE</dc:creator>
  <cp:keywords/>
  <dc:description/>
  <cp:lastModifiedBy>Yenitsa Bermúdez Ugarte</cp:lastModifiedBy>
  <cp:revision>161</cp:revision>
  <dcterms:created xsi:type="dcterms:W3CDTF">2023-10-04T01:27:00Z</dcterms:created>
  <dcterms:modified xsi:type="dcterms:W3CDTF">2023-10-04T07:12:00Z</dcterms:modified>
</cp:coreProperties>
</file>