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# Hands-on assignment 1 – Self assessment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## Checklist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**The “README.md” file:**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- [Yes] Includes the names and GitHub users of all the members of the group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**The "csv" directory:**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- [Yes] Contains at least one CSV file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- [Yes] The CSV files belong to one of the selected domains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**The "datasetRequirements.html" file:**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- [Yes] Identifies the licenses of all the selected datasets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- [Yes] Identifies those entities in the selected datasets that can be linked with entities in other datasets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- [Yes] Identifies those entities in other datasets that can be linked with entities in the selected datasets 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**The "applicationRequirements.html” file:**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- [Yes] Includes a description of the application user interface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## Comments on the self-assessment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000000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000000"/>
          <w:rtl w:val="0"/>
        </w:rPr>
        <w:t xml:space="preserve">_(If required)_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