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color w:val="366091"/>
          <w:sz w:val="32"/>
          <w:szCs w:val="32"/>
        </w:rPr>
      </w:pPr>
      <w:bookmarkStart w:colFirst="0" w:colLast="0" w:name="_ypdlh6lsq3nr" w:id="0"/>
      <w:bookmarkEnd w:id="0"/>
      <w:r w:rsidDel="00000000" w:rsidR="00000000" w:rsidRPr="00000000">
        <w:rPr>
          <w:rtl w:val="0"/>
        </w:rPr>
        <w:t xml:space="preserve">Enunciado</w:t>
      </w:r>
      <w:r w:rsidDel="00000000" w:rsidR="00000000" w:rsidRPr="00000000">
        <w:rPr>
          <w:rtl w:val="0"/>
        </w:rPr>
      </w:r>
    </w:p>
    <w:p w:rsidR="00000000" w:rsidDel="00000000" w:rsidP="00000000" w:rsidRDefault="00000000" w:rsidRPr="00000000" w14:paraId="0000000A">
      <w:pPr>
        <w:spacing w:after="240" w:before="240" w:line="276" w:lineRule="auto"/>
        <w:jc w:val="left"/>
        <w:rPr/>
      </w:pPr>
      <w:r w:rsidDel="00000000" w:rsidR="00000000" w:rsidRPr="00000000">
        <w:rPr>
          <w:rtl w:val="0"/>
        </w:rPr>
        <w:t xml:space="preserve">Un Festival de Cine Independiente desea desarrollar un programa para acreditar a quienes deseen disfrutar de las 10 películas que se presentarán.</w:t>
        <w:br w:type="textWrapping"/>
        <w:t xml:space="preserve">Las películas se proyectarán en una única sala con capacidad para 800 butacas, en tres </w:t>
      </w:r>
      <w:r w:rsidDel="00000000" w:rsidR="00000000" w:rsidRPr="00000000">
        <w:rPr>
          <w:b w:val="1"/>
          <w:rtl w:val="0"/>
        </w:rPr>
        <w:t xml:space="preserve">tipos de funciones</w:t>
      </w:r>
      <w:r w:rsidDel="00000000" w:rsidR="00000000" w:rsidRPr="00000000">
        <w:rPr>
          <w:rtl w:val="0"/>
        </w:rPr>
        <w:t xml:space="preserve"> distintas:</w:t>
      </w:r>
    </w:p>
    <w:p w:rsidR="00000000" w:rsidDel="00000000" w:rsidP="00000000" w:rsidRDefault="00000000" w:rsidRPr="00000000" w14:paraId="0000000B">
      <w:pPr>
        <w:numPr>
          <w:ilvl w:val="0"/>
          <w:numId w:val="7"/>
        </w:numPr>
        <w:spacing w:after="0" w:afterAutospacing="0" w:before="240" w:line="276" w:lineRule="auto"/>
        <w:ind w:left="720" w:hanging="360"/>
        <w:jc w:val="left"/>
        <w:rPr>
          <w:u w:val="none"/>
        </w:rPr>
      </w:pPr>
      <w:r w:rsidDel="00000000" w:rsidR="00000000" w:rsidRPr="00000000">
        <w:rPr>
          <w:b w:val="1"/>
          <w:rtl w:val="0"/>
        </w:rPr>
        <w:t xml:space="preserve">Avant-Première</w:t>
      </w:r>
      <w:r w:rsidDel="00000000" w:rsidR="00000000" w:rsidRPr="00000000">
        <w:rPr>
          <w:rtl w:val="0"/>
        </w:rPr>
        <w:t xml:space="preserve"> (una sola por película)</w:t>
      </w:r>
    </w:p>
    <w:p w:rsidR="00000000" w:rsidDel="00000000" w:rsidP="00000000" w:rsidRDefault="00000000" w:rsidRPr="00000000" w14:paraId="0000000C">
      <w:pPr>
        <w:numPr>
          <w:ilvl w:val="0"/>
          <w:numId w:val="7"/>
        </w:numPr>
        <w:spacing w:after="0" w:afterAutospacing="0" w:before="0" w:beforeAutospacing="0" w:line="276" w:lineRule="auto"/>
        <w:ind w:left="720" w:hanging="360"/>
        <w:jc w:val="left"/>
        <w:rPr>
          <w:u w:val="none"/>
        </w:rPr>
      </w:pPr>
      <w:r w:rsidDel="00000000" w:rsidR="00000000" w:rsidRPr="00000000">
        <w:rPr>
          <w:b w:val="1"/>
          <w:rtl w:val="0"/>
        </w:rPr>
        <w:t xml:space="preserve">Función Privada</w:t>
      </w:r>
      <w:r w:rsidDel="00000000" w:rsidR="00000000" w:rsidRPr="00000000">
        <w:rPr>
          <w:rtl w:val="0"/>
        </w:rPr>
        <w:t xml:space="preserve"> (una sola por película)</w:t>
      </w:r>
    </w:p>
    <w:p w:rsidR="00000000" w:rsidDel="00000000" w:rsidP="00000000" w:rsidRDefault="00000000" w:rsidRPr="00000000" w14:paraId="0000000D">
      <w:pPr>
        <w:numPr>
          <w:ilvl w:val="0"/>
          <w:numId w:val="7"/>
        </w:numPr>
        <w:spacing w:after="240" w:before="0" w:beforeAutospacing="0" w:line="276" w:lineRule="auto"/>
        <w:ind w:left="720" w:hanging="360"/>
        <w:jc w:val="left"/>
        <w:rPr>
          <w:u w:val="none"/>
        </w:rPr>
      </w:pPr>
      <w:r w:rsidDel="00000000" w:rsidR="00000000" w:rsidRPr="00000000">
        <w:rPr>
          <w:b w:val="1"/>
          <w:rtl w:val="0"/>
        </w:rPr>
        <w:t xml:space="preserve">Función General</w:t>
      </w:r>
      <w:r w:rsidDel="00000000" w:rsidR="00000000" w:rsidRPr="00000000">
        <w:rPr>
          <w:rtl w:val="0"/>
        </w:rPr>
        <w:t xml:space="preserve"> (tantas como hagan falta)</w:t>
      </w:r>
    </w:p>
    <w:p w:rsidR="00000000" w:rsidDel="00000000" w:rsidP="00000000" w:rsidRDefault="00000000" w:rsidRPr="00000000" w14:paraId="0000000E">
      <w:pPr>
        <w:rPr/>
      </w:pPr>
      <w:r w:rsidDel="00000000" w:rsidR="00000000" w:rsidRPr="00000000">
        <w:rPr>
          <w:rtl w:val="0"/>
        </w:rPr>
        <w:t xml:space="preserve">El sistema deberá procesar registraciones y, a partir de estas, guardar acreditaciones según el tipo de función y ciertas reglas que se mencionan posteriormente.</w:t>
      </w:r>
      <w:r w:rsidDel="00000000" w:rsidR="00000000" w:rsidRPr="00000000">
        <w:rPr>
          <w:rtl w:val="0"/>
        </w:rPr>
      </w:r>
    </w:p>
    <w:p w:rsidR="00000000" w:rsidDel="00000000" w:rsidP="00000000" w:rsidRDefault="00000000" w:rsidRPr="00000000" w14:paraId="0000000F">
      <w:pPr>
        <w:pStyle w:val="Heading2"/>
        <w:rPr/>
      </w:pPr>
      <w:bookmarkStart w:colFirst="0" w:colLast="0" w:name="_yti71hit19t0" w:id="1"/>
      <w:bookmarkEnd w:id="1"/>
      <w:r w:rsidDel="00000000" w:rsidR="00000000" w:rsidRPr="00000000">
        <w:rPr>
          <w:rtl w:val="0"/>
        </w:rPr>
        <w:t xml:space="preserve">Registraciones</w:t>
      </w:r>
    </w:p>
    <w:p w:rsidR="00000000" w:rsidDel="00000000" w:rsidP="00000000" w:rsidRDefault="00000000" w:rsidRPr="00000000" w14:paraId="00000010">
      <w:pPr>
        <w:spacing w:line="276" w:lineRule="auto"/>
        <w:jc w:val="left"/>
        <w:rPr/>
      </w:pPr>
      <w:r w:rsidDel="00000000" w:rsidR="00000000" w:rsidRPr="00000000">
        <w:rPr>
          <w:rtl w:val="0"/>
        </w:rPr>
        <w:t xml:space="preserve">Las registraciones ya están </w:t>
      </w:r>
      <w:r w:rsidDel="00000000" w:rsidR="00000000" w:rsidRPr="00000000">
        <w:rPr>
          <w:b w:val="1"/>
          <w:rtl w:val="0"/>
        </w:rPr>
        <w:t xml:space="preserve">validadas y almacenadas</w:t>
      </w:r>
      <w:r w:rsidDel="00000000" w:rsidR="00000000" w:rsidRPr="00000000">
        <w:rPr>
          <w:rtl w:val="0"/>
        </w:rPr>
        <w:t xml:space="preserve"> en el orden en que fueron recibidas y se procesarán en el mismo orden.</w:t>
      </w:r>
      <w:r w:rsidDel="00000000" w:rsidR="00000000" w:rsidRPr="00000000">
        <w:rPr>
          <w:rtl w:val="0"/>
        </w:rPr>
      </w:r>
    </w:p>
    <w:p w:rsidR="00000000" w:rsidDel="00000000" w:rsidP="00000000" w:rsidRDefault="00000000" w:rsidRPr="00000000" w14:paraId="00000011">
      <w:pPr>
        <w:spacing w:line="276" w:lineRule="auto"/>
        <w:jc w:val="left"/>
        <w:rPr/>
      </w:pPr>
      <w:r w:rsidDel="00000000" w:rsidR="00000000" w:rsidRPr="00000000">
        <w:rPr>
          <w:rtl w:val="0"/>
        </w:rPr>
        <w:t xml:space="preserve">Cada registración incluye:</w:t>
      </w:r>
    </w:p>
    <w:p w:rsidR="00000000" w:rsidDel="00000000" w:rsidP="00000000" w:rsidRDefault="00000000" w:rsidRPr="00000000" w14:paraId="00000012">
      <w:pPr>
        <w:numPr>
          <w:ilvl w:val="0"/>
          <w:numId w:val="2"/>
        </w:numPr>
        <w:spacing w:line="276" w:lineRule="auto"/>
        <w:ind w:left="720" w:hanging="360"/>
        <w:jc w:val="left"/>
      </w:pPr>
      <w:r w:rsidDel="00000000" w:rsidR="00000000" w:rsidRPr="00000000">
        <w:rPr>
          <w:rtl w:val="0"/>
        </w:rPr>
        <w:t xml:space="preserve">DNI</w:t>
      </w:r>
      <w:r w:rsidDel="00000000" w:rsidR="00000000" w:rsidRPr="00000000">
        <w:rPr>
          <w:rtl w:val="0"/>
        </w:rPr>
        <w:t xml:space="preserve"> (entero)</w:t>
      </w:r>
    </w:p>
    <w:p w:rsidR="00000000" w:rsidDel="00000000" w:rsidP="00000000" w:rsidRDefault="00000000" w:rsidRPr="00000000" w14:paraId="00000013">
      <w:pPr>
        <w:numPr>
          <w:ilvl w:val="0"/>
          <w:numId w:val="2"/>
        </w:numPr>
        <w:spacing w:line="276" w:lineRule="auto"/>
        <w:ind w:left="720" w:hanging="360"/>
        <w:jc w:val="left"/>
      </w:pPr>
      <w:r w:rsidDel="00000000" w:rsidR="00000000" w:rsidRPr="00000000">
        <w:rPr>
          <w:rtl w:val="0"/>
        </w:rPr>
        <w:t xml:space="preserve">Nombre del interesado (texto)</w:t>
      </w:r>
    </w:p>
    <w:p w:rsidR="00000000" w:rsidDel="00000000" w:rsidP="00000000" w:rsidRDefault="00000000" w:rsidRPr="00000000" w14:paraId="00000014">
      <w:pPr>
        <w:numPr>
          <w:ilvl w:val="0"/>
          <w:numId w:val="2"/>
        </w:numPr>
        <w:spacing w:line="276" w:lineRule="auto"/>
        <w:ind w:left="720" w:hanging="360"/>
        <w:jc w:val="left"/>
      </w:pPr>
      <w:r w:rsidDel="00000000" w:rsidR="00000000" w:rsidRPr="00000000">
        <w:rPr>
          <w:rtl w:val="0"/>
        </w:rPr>
        <w:t xml:space="preserve">Nombre de la película que desea ver (texto)</w:t>
      </w:r>
    </w:p>
    <w:p w:rsidR="00000000" w:rsidDel="00000000" w:rsidP="00000000" w:rsidRDefault="00000000" w:rsidRPr="00000000" w14:paraId="00000015">
      <w:pPr>
        <w:pStyle w:val="Heading2"/>
        <w:rPr/>
      </w:pPr>
      <w:bookmarkStart w:colFirst="0" w:colLast="0" w:name="_21r81u4wfkv" w:id="2"/>
      <w:bookmarkEnd w:id="2"/>
      <w:r w:rsidDel="00000000" w:rsidR="00000000" w:rsidRPr="00000000">
        <w:rPr>
          <w:rtl w:val="0"/>
        </w:rPr>
        <w:t xml:space="preserve">Personas VIP</w:t>
      </w:r>
    </w:p>
    <w:p w:rsidR="00000000" w:rsidDel="00000000" w:rsidP="00000000" w:rsidRDefault="00000000" w:rsidRPr="00000000" w14:paraId="00000016">
      <w:pPr>
        <w:spacing w:line="276" w:lineRule="auto"/>
        <w:jc w:val="left"/>
        <w:rPr/>
      </w:pPr>
      <w:r w:rsidDel="00000000" w:rsidR="00000000" w:rsidRPr="00000000">
        <w:rPr>
          <w:rtl w:val="0"/>
        </w:rPr>
        <w:t xml:space="preserve">El Festival considera como VIP a ciertos participantes y mantiene una estructura con sus números de DNI.</w:t>
      </w:r>
    </w:p>
    <w:p w:rsidR="00000000" w:rsidDel="00000000" w:rsidP="00000000" w:rsidRDefault="00000000" w:rsidRPr="00000000" w14:paraId="00000017">
      <w:pPr>
        <w:spacing w:line="276" w:lineRule="auto"/>
        <w:jc w:val="left"/>
        <w:rPr/>
      </w:pPr>
      <w:r w:rsidDel="00000000" w:rsidR="00000000" w:rsidRPr="00000000">
        <w:rPr>
          <w:rtl w:val="0"/>
        </w:rPr>
        <w:t xml:space="preserve">Se espera que el sistema pueda determinar, para cada registración, si el DNI del interesado figura entre los reconocidos como VIP.</w:t>
      </w:r>
    </w:p>
    <w:p w:rsidR="00000000" w:rsidDel="00000000" w:rsidP="00000000" w:rsidRDefault="00000000" w:rsidRPr="00000000" w14:paraId="00000018">
      <w:pPr>
        <w:spacing w:line="276" w:lineRule="auto"/>
        <w:jc w:val="left"/>
        <w:rPr/>
      </w:pPr>
      <w:r w:rsidDel="00000000" w:rsidR="00000000" w:rsidRPr="00000000">
        <w:rPr>
          <w:rtl w:val="0"/>
        </w:rPr>
        <w:t xml:space="preserve">Estos ya están cargados y tienen prioridad de acceso a las </w:t>
      </w:r>
      <w:r w:rsidDel="00000000" w:rsidR="00000000" w:rsidRPr="00000000">
        <w:rPr>
          <w:b w:val="1"/>
          <w:rtl w:val="0"/>
        </w:rPr>
        <w:t xml:space="preserve">dos funciones especiales</w:t>
      </w:r>
      <w:r w:rsidDel="00000000" w:rsidR="00000000" w:rsidRPr="00000000">
        <w:rPr>
          <w:rtl w:val="0"/>
        </w:rPr>
        <w:t xml:space="preserve"> de cada película, que se mencionan a continuación.</w:t>
      </w:r>
    </w:p>
    <w:p w:rsidR="00000000" w:rsidDel="00000000" w:rsidP="00000000" w:rsidRDefault="00000000" w:rsidRPr="00000000" w14:paraId="00000019">
      <w:pPr>
        <w:pStyle w:val="Heading2"/>
        <w:rPr/>
      </w:pPr>
      <w:bookmarkStart w:colFirst="0" w:colLast="0" w:name="_jjuztke5lwu3" w:id="3"/>
      <w:bookmarkEnd w:id="3"/>
      <w:r w:rsidDel="00000000" w:rsidR="00000000" w:rsidRPr="00000000">
        <w:rPr>
          <w:rtl w:val="0"/>
        </w:rPr>
        <w:t xml:space="preserve">Funciones y Nóminas</w:t>
      </w:r>
    </w:p>
    <w:p w:rsidR="00000000" w:rsidDel="00000000" w:rsidP="00000000" w:rsidRDefault="00000000" w:rsidRPr="00000000" w14:paraId="0000001A">
      <w:pPr>
        <w:spacing w:line="276" w:lineRule="auto"/>
        <w:jc w:val="left"/>
        <w:rPr/>
      </w:pPr>
      <w:r w:rsidDel="00000000" w:rsidR="00000000" w:rsidRPr="00000000">
        <w:rPr>
          <w:rtl w:val="0"/>
        </w:rPr>
        <w:t xml:space="preserve">Cada película se identifica por su nombre y mantiene</w:t>
      </w:r>
      <w:r w:rsidDel="00000000" w:rsidR="00000000" w:rsidRPr="00000000">
        <w:rPr>
          <w:rtl w:val="0"/>
        </w:rPr>
        <w:t xml:space="preserve"> tres nóminas de acreditados, una por cada tipo de función:</w:t>
      </w:r>
    </w:p>
    <w:p w:rsidR="00000000" w:rsidDel="00000000" w:rsidP="00000000" w:rsidRDefault="00000000" w:rsidRPr="00000000" w14:paraId="0000001B">
      <w:pPr>
        <w:numPr>
          <w:ilvl w:val="0"/>
          <w:numId w:val="6"/>
        </w:numPr>
        <w:spacing w:line="276" w:lineRule="auto"/>
        <w:ind w:left="720" w:hanging="360"/>
        <w:jc w:val="left"/>
        <w:rPr>
          <w:rFonts w:ascii="Arial" w:cs="Arial" w:eastAsia="Arial" w:hAnsi="Arial"/>
          <w:b w:val="0"/>
          <w:color w:val="000000"/>
          <w:sz w:val="22"/>
          <w:szCs w:val="22"/>
        </w:rPr>
      </w:pPr>
      <w:r w:rsidDel="00000000" w:rsidR="00000000" w:rsidRPr="00000000">
        <w:rPr>
          <w:rtl w:val="0"/>
        </w:rPr>
        <w:t xml:space="preserve">Las nóminas para cada una de las </w:t>
      </w:r>
      <w:r w:rsidDel="00000000" w:rsidR="00000000" w:rsidRPr="00000000">
        <w:rPr>
          <w:b w:val="1"/>
          <w:rtl w:val="0"/>
        </w:rPr>
        <w:t xml:space="preserve">dos funciones especiales</w:t>
      </w:r>
      <w:r w:rsidDel="00000000" w:rsidR="00000000" w:rsidRPr="00000000">
        <w:rPr>
          <w:rtl w:val="0"/>
        </w:rPr>
        <w:t xml:space="preserve"> (Avant-Première y Función Privada):</w:t>
        <w:br w:type="textWrapping"/>
        <w:t xml:space="preserve">Cada una puede aceptar acreditaciones hasta completar la capacidad de la sala.</w:t>
        <w:br w:type="textWrapping"/>
        <w:t xml:space="preserve">Sus acreditaciones deben estar ordenadas por DNI.</w:t>
      </w:r>
    </w:p>
    <w:p w:rsidR="00000000" w:rsidDel="00000000" w:rsidP="00000000" w:rsidRDefault="00000000" w:rsidRPr="00000000" w14:paraId="0000001C">
      <w:pPr>
        <w:numPr>
          <w:ilvl w:val="0"/>
          <w:numId w:val="6"/>
        </w:numPr>
        <w:spacing w:line="276" w:lineRule="auto"/>
        <w:ind w:left="720" w:hanging="360"/>
        <w:jc w:val="left"/>
        <w:rPr>
          <w:rFonts w:ascii="Arial" w:cs="Arial" w:eastAsia="Arial" w:hAnsi="Arial"/>
          <w:b w:val="0"/>
          <w:color w:val="000000"/>
          <w:sz w:val="22"/>
          <w:szCs w:val="22"/>
        </w:rPr>
      </w:pPr>
      <w:r w:rsidDel="00000000" w:rsidR="00000000" w:rsidRPr="00000000">
        <w:rPr>
          <w:rtl w:val="0"/>
        </w:rPr>
        <w:t xml:space="preserve">La nómina para las funciones generales:</w:t>
        <w:br w:type="textWrapping"/>
        <w:t xml:space="preserve">No tiene límite de acreditaciones.</w:t>
        <w:br w:type="textWrapping"/>
        <w:t xml:space="preserve">Sus acreditaciones conservan el orden de registración.</w:t>
      </w:r>
      <w:r w:rsidDel="00000000" w:rsidR="00000000" w:rsidRPr="00000000">
        <w:rPr>
          <w:rtl w:val="0"/>
        </w:rPr>
      </w:r>
    </w:p>
    <w:p w:rsidR="00000000" w:rsidDel="00000000" w:rsidP="00000000" w:rsidRDefault="00000000" w:rsidRPr="00000000" w14:paraId="0000001D">
      <w:pPr>
        <w:spacing w:line="276" w:lineRule="auto"/>
        <w:jc w:val="left"/>
        <w:rPr/>
      </w:pPr>
      <w:r w:rsidDel="00000000" w:rsidR="00000000" w:rsidRPr="00000000">
        <w:rPr>
          <w:rtl w:val="0"/>
        </w:rPr>
      </w:r>
    </w:p>
    <w:p w:rsidR="00000000" w:rsidDel="00000000" w:rsidP="00000000" w:rsidRDefault="00000000" w:rsidRPr="00000000" w14:paraId="0000001E">
      <w:pPr>
        <w:spacing w:line="276" w:lineRule="auto"/>
        <w:jc w:val="left"/>
        <w:rPr/>
      </w:pPr>
      <w:r w:rsidDel="00000000" w:rsidR="00000000" w:rsidRPr="00000000">
        <w:rPr>
          <w:rtl w:val="0"/>
        </w:rPr>
        <w:t xml:space="preserve">Cada nómina debe saber cómo devolver una acreditación a partir de un </w:t>
      </w:r>
      <w:r w:rsidDel="00000000" w:rsidR="00000000" w:rsidRPr="00000000">
        <w:rPr>
          <w:b w:val="1"/>
          <w:rtl w:val="0"/>
        </w:rPr>
        <w:t xml:space="preserve">DNI específico</w:t>
      </w:r>
      <w:r w:rsidDel="00000000" w:rsidR="00000000" w:rsidRPr="00000000">
        <w:rPr>
          <w:rtl w:val="0"/>
        </w:rPr>
        <w:t xml:space="preserve">.</w:t>
      </w:r>
    </w:p>
    <w:p w:rsidR="00000000" w:rsidDel="00000000" w:rsidP="00000000" w:rsidRDefault="00000000" w:rsidRPr="00000000" w14:paraId="0000001F">
      <w:pPr>
        <w:pStyle w:val="Heading2"/>
        <w:rPr/>
      </w:pPr>
      <w:bookmarkStart w:colFirst="0" w:colLast="0" w:name="_fdwivt3dbd6k" w:id="4"/>
      <w:bookmarkEnd w:id="4"/>
      <w:r w:rsidDel="00000000" w:rsidR="00000000" w:rsidRPr="00000000">
        <w:rPr>
          <w:rtl w:val="0"/>
        </w:rPr>
        <w:t xml:space="preserve">Reglas de Acreditación</w:t>
      </w:r>
    </w:p>
    <w:p w:rsidR="00000000" w:rsidDel="00000000" w:rsidP="00000000" w:rsidRDefault="00000000" w:rsidRPr="00000000" w14:paraId="00000020">
      <w:pPr>
        <w:spacing w:line="276" w:lineRule="auto"/>
        <w:jc w:val="left"/>
        <w:rPr/>
      </w:pPr>
      <w:r w:rsidDel="00000000" w:rsidR="00000000" w:rsidRPr="00000000">
        <w:rPr>
          <w:rtl w:val="0"/>
        </w:rPr>
        <w:t xml:space="preserve">Cada registración genera una acreditación para la película elegida y</w:t>
      </w:r>
      <w:r w:rsidDel="00000000" w:rsidR="00000000" w:rsidRPr="00000000">
        <w:rPr>
          <w:rtl w:val="0"/>
        </w:rPr>
        <w:t xml:space="preserve"> </w:t>
      </w:r>
      <w:r w:rsidDel="00000000" w:rsidR="00000000" w:rsidRPr="00000000">
        <w:rPr>
          <w:b w:val="1"/>
          <w:rtl w:val="0"/>
        </w:rPr>
        <w:t xml:space="preserve">solamente conserva el nombre y el DNI </w:t>
      </w:r>
      <w:r w:rsidDel="00000000" w:rsidR="00000000" w:rsidRPr="00000000">
        <w:rPr>
          <w:b w:val="1"/>
          <w:rtl w:val="0"/>
        </w:rPr>
        <w:t xml:space="preserve">especificados en la registración</w:t>
      </w:r>
      <w:r w:rsidDel="00000000" w:rsidR="00000000" w:rsidRPr="00000000">
        <w:rPr>
          <w:rtl w:val="0"/>
        </w:rPr>
        <w:t xml:space="preserve">, ya que son los únicos datos requeridos para su identificación.</w:t>
      </w:r>
    </w:p>
    <w:p w:rsidR="00000000" w:rsidDel="00000000" w:rsidP="00000000" w:rsidRDefault="00000000" w:rsidRPr="00000000" w14:paraId="00000021">
      <w:pPr>
        <w:spacing w:line="276" w:lineRule="auto"/>
        <w:jc w:val="left"/>
        <w:rPr/>
      </w:pPr>
      <w:r w:rsidDel="00000000" w:rsidR="00000000" w:rsidRPr="00000000">
        <w:rPr>
          <w:rtl w:val="0"/>
        </w:rPr>
      </w:r>
    </w:p>
    <w:p w:rsidR="00000000" w:rsidDel="00000000" w:rsidP="00000000" w:rsidRDefault="00000000" w:rsidRPr="00000000" w14:paraId="00000022">
      <w:pPr>
        <w:spacing w:line="276" w:lineRule="auto"/>
        <w:jc w:val="left"/>
        <w:rPr/>
      </w:pPr>
      <w:r w:rsidDel="00000000" w:rsidR="00000000" w:rsidRPr="00000000">
        <w:rPr>
          <w:rtl w:val="0"/>
        </w:rPr>
        <w:t xml:space="preserve">Al procesar cada registración se deben aplicar estas reglas:</w:t>
      </w:r>
    </w:p>
    <w:p w:rsidR="00000000" w:rsidDel="00000000" w:rsidP="00000000" w:rsidRDefault="00000000" w:rsidRPr="00000000" w14:paraId="00000023">
      <w:pPr>
        <w:numPr>
          <w:ilvl w:val="0"/>
          <w:numId w:val="5"/>
        </w:numPr>
        <w:spacing w:line="276" w:lineRule="auto"/>
        <w:ind w:left="720" w:hanging="360"/>
        <w:jc w:val="left"/>
      </w:pPr>
      <w:r w:rsidDel="00000000" w:rsidR="00000000" w:rsidRPr="00000000">
        <w:rPr>
          <w:rtl w:val="0"/>
        </w:rPr>
        <w:t xml:space="preserve">Si el DNI del interesado corresponde a una persona VIP:</w:t>
      </w:r>
    </w:p>
    <w:p w:rsidR="00000000" w:rsidDel="00000000" w:rsidP="00000000" w:rsidRDefault="00000000" w:rsidRPr="00000000" w14:paraId="00000024">
      <w:pPr>
        <w:numPr>
          <w:ilvl w:val="1"/>
          <w:numId w:val="5"/>
        </w:numPr>
        <w:spacing w:line="276" w:lineRule="auto"/>
        <w:ind w:left="1440" w:hanging="360"/>
        <w:jc w:val="left"/>
      </w:pPr>
      <w:r w:rsidDel="00000000" w:rsidR="00000000" w:rsidRPr="00000000">
        <w:rPr>
          <w:rtl w:val="0"/>
        </w:rPr>
        <w:t xml:space="preserve">Se intentará acreditarlo en la </w:t>
      </w:r>
      <w:r w:rsidDel="00000000" w:rsidR="00000000" w:rsidRPr="00000000">
        <w:rPr>
          <w:b w:val="1"/>
          <w:rtl w:val="0"/>
        </w:rPr>
        <w:t xml:space="preserve">Avant-Première</w:t>
      </w:r>
      <w:r w:rsidDel="00000000" w:rsidR="00000000" w:rsidRPr="00000000">
        <w:rPr>
          <w:rtl w:val="0"/>
        </w:rPr>
        <w:t xml:space="preserve">.</w:t>
      </w:r>
    </w:p>
    <w:p w:rsidR="00000000" w:rsidDel="00000000" w:rsidP="00000000" w:rsidRDefault="00000000" w:rsidRPr="00000000" w14:paraId="00000025">
      <w:pPr>
        <w:numPr>
          <w:ilvl w:val="1"/>
          <w:numId w:val="5"/>
        </w:numPr>
        <w:spacing w:line="276" w:lineRule="auto"/>
        <w:ind w:left="1440" w:hanging="360"/>
        <w:jc w:val="left"/>
      </w:pPr>
      <w:r w:rsidDel="00000000" w:rsidR="00000000" w:rsidRPr="00000000">
        <w:rPr>
          <w:rtl w:val="0"/>
        </w:rPr>
        <w:t xml:space="preserve">Si no hay lugar disponible, se lo intentará en la </w:t>
      </w:r>
      <w:r w:rsidDel="00000000" w:rsidR="00000000" w:rsidRPr="00000000">
        <w:rPr>
          <w:b w:val="1"/>
          <w:rtl w:val="0"/>
        </w:rPr>
        <w:t xml:space="preserve">Función Privada</w:t>
      </w:r>
      <w:r w:rsidDel="00000000" w:rsidR="00000000" w:rsidRPr="00000000">
        <w:rPr>
          <w:rtl w:val="0"/>
        </w:rPr>
        <w:t xml:space="preserve">.</w:t>
      </w:r>
    </w:p>
    <w:p w:rsidR="00000000" w:rsidDel="00000000" w:rsidP="00000000" w:rsidRDefault="00000000" w:rsidRPr="00000000" w14:paraId="00000026">
      <w:pPr>
        <w:numPr>
          <w:ilvl w:val="1"/>
          <w:numId w:val="5"/>
        </w:numPr>
        <w:spacing w:line="276" w:lineRule="auto"/>
        <w:ind w:left="1440" w:hanging="360"/>
        <w:jc w:val="left"/>
      </w:pPr>
      <w:r w:rsidDel="00000000" w:rsidR="00000000" w:rsidRPr="00000000">
        <w:rPr>
          <w:rtl w:val="0"/>
        </w:rPr>
        <w:t xml:space="preserve">Si tampoco hay lugar allí, se lo acreditará en la </w:t>
      </w:r>
      <w:r w:rsidDel="00000000" w:rsidR="00000000" w:rsidRPr="00000000">
        <w:rPr>
          <w:b w:val="1"/>
          <w:rtl w:val="0"/>
        </w:rPr>
        <w:t xml:space="preserve">Función General</w:t>
      </w:r>
      <w:r w:rsidDel="00000000" w:rsidR="00000000" w:rsidRPr="00000000">
        <w:rPr>
          <w:rtl w:val="0"/>
        </w:rPr>
        <w:t xml:space="preserve">.</w:t>
      </w:r>
    </w:p>
    <w:p w:rsidR="00000000" w:rsidDel="00000000" w:rsidP="00000000" w:rsidRDefault="00000000" w:rsidRPr="00000000" w14:paraId="00000027">
      <w:pPr>
        <w:numPr>
          <w:ilvl w:val="0"/>
          <w:numId w:val="5"/>
        </w:numPr>
        <w:spacing w:line="276" w:lineRule="auto"/>
        <w:ind w:left="720" w:hanging="360"/>
        <w:jc w:val="left"/>
      </w:pPr>
      <w:r w:rsidDel="00000000" w:rsidR="00000000" w:rsidRPr="00000000">
        <w:rPr>
          <w:rtl w:val="0"/>
        </w:rPr>
        <w:t xml:space="preserve">Si no es VIP:</w:t>
      </w:r>
    </w:p>
    <w:p w:rsidR="00000000" w:rsidDel="00000000" w:rsidP="00000000" w:rsidRDefault="00000000" w:rsidRPr="00000000" w14:paraId="00000028">
      <w:pPr>
        <w:numPr>
          <w:ilvl w:val="1"/>
          <w:numId w:val="5"/>
        </w:numPr>
        <w:spacing w:line="276" w:lineRule="auto"/>
        <w:ind w:left="1440" w:hanging="360"/>
        <w:jc w:val="left"/>
      </w:pPr>
      <w:r w:rsidDel="00000000" w:rsidR="00000000" w:rsidRPr="00000000">
        <w:rPr>
          <w:rtl w:val="0"/>
        </w:rPr>
        <w:t xml:space="preserve">Se lo acreditará directamente en la </w:t>
      </w:r>
      <w:r w:rsidDel="00000000" w:rsidR="00000000" w:rsidRPr="00000000">
        <w:rPr>
          <w:b w:val="1"/>
          <w:rtl w:val="0"/>
        </w:rPr>
        <w:t xml:space="preserve">Función General</w:t>
      </w:r>
      <w:r w:rsidDel="00000000" w:rsidR="00000000" w:rsidRPr="00000000">
        <w:rPr>
          <w:rtl w:val="0"/>
        </w:rPr>
        <w:t xml:space="preserve">.</w:t>
      </w:r>
    </w:p>
    <w:p w:rsidR="00000000" w:rsidDel="00000000" w:rsidP="00000000" w:rsidRDefault="00000000" w:rsidRPr="00000000" w14:paraId="00000029">
      <w:pPr>
        <w:pStyle w:val="Heading2"/>
        <w:rPr/>
      </w:pPr>
      <w:bookmarkStart w:colFirst="0" w:colLast="0" w:name="_r8l3byhovz94" w:id="5"/>
      <w:bookmarkEnd w:id="5"/>
      <w:r w:rsidDel="00000000" w:rsidR="00000000" w:rsidRPr="00000000">
        <w:rPr>
          <w:rtl w:val="0"/>
        </w:rPr>
        <w:t xml:space="preserve">Se requiere</w:t>
      </w:r>
    </w:p>
    <w:p w:rsidR="00000000" w:rsidDel="00000000" w:rsidP="00000000" w:rsidRDefault="00000000" w:rsidRPr="00000000" w14:paraId="0000002A">
      <w:pPr>
        <w:spacing w:line="276" w:lineRule="auto"/>
        <w:jc w:val="left"/>
        <w:rPr/>
      </w:pPr>
      <w:r w:rsidDel="00000000" w:rsidR="00000000" w:rsidRPr="00000000">
        <w:rPr>
          <w:rtl w:val="0"/>
        </w:rPr>
        <w:t xml:space="preserve">Diseñar el diagrama UML completo que represente el problema, incluyendo clases, relaciones y estructuras necesarias para soportar las reglas planteadas.</w:t>
      </w:r>
    </w:p>
    <w:p w:rsidR="00000000" w:rsidDel="00000000" w:rsidP="00000000" w:rsidRDefault="00000000" w:rsidRPr="00000000" w14:paraId="0000002B">
      <w:pPr>
        <w:spacing w:line="276" w:lineRule="auto"/>
        <w:jc w:val="left"/>
        <w:rPr/>
      </w:pPr>
      <w:r w:rsidDel="00000000" w:rsidR="00000000" w:rsidRPr="00000000">
        <w:rPr>
          <w:rtl w:val="0"/>
        </w:rPr>
        <w:t xml:space="preserve">El diseño debe considerar el uso de los </w:t>
      </w:r>
      <w:r w:rsidDel="00000000" w:rsidR="00000000" w:rsidRPr="00000000">
        <w:rPr>
          <w:b w:val="1"/>
          <w:rtl w:val="0"/>
        </w:rPr>
        <w:t xml:space="preserve">TADs vistos en clase</w:t>
      </w:r>
      <w:r w:rsidDel="00000000" w:rsidR="00000000" w:rsidRPr="00000000">
        <w:rPr>
          <w:rtl w:val="0"/>
        </w:rPr>
        <w:t xml:space="preserve">, según convenga.</w:t>
      </w:r>
    </w:p>
    <w:p w:rsidR="00000000" w:rsidDel="00000000" w:rsidP="00000000" w:rsidRDefault="00000000" w:rsidRPr="00000000" w14:paraId="0000002C">
      <w:pPr>
        <w:spacing w:line="276" w:lineRule="auto"/>
        <w:jc w:val="left"/>
        <w:rPr/>
      </w:pPr>
      <w:r w:rsidDel="00000000" w:rsidR="00000000" w:rsidRPr="00000000">
        <w:rPr>
          <w:rtl w:val="0"/>
        </w:rPr>
      </w:r>
    </w:p>
    <w:p w:rsidR="00000000" w:rsidDel="00000000" w:rsidP="00000000" w:rsidRDefault="00000000" w:rsidRPr="00000000" w14:paraId="0000002D">
      <w:pPr>
        <w:spacing w:line="276" w:lineRule="auto"/>
        <w:jc w:val="left"/>
        <w:rPr/>
      </w:pPr>
      <w:r w:rsidDel="00000000" w:rsidR="00000000" w:rsidRPr="00000000">
        <w:rPr>
          <w:rtl w:val="0"/>
        </w:rPr>
        <w:t xml:space="preserve">Implementar en NS+ los siguientes métodos principales:</w:t>
      </w:r>
    </w:p>
    <w:p w:rsidR="00000000" w:rsidDel="00000000" w:rsidP="00000000" w:rsidRDefault="00000000" w:rsidRPr="00000000" w14:paraId="0000002E">
      <w:pPr>
        <w:numPr>
          <w:ilvl w:val="0"/>
          <w:numId w:val="3"/>
        </w:numPr>
        <w:spacing w:line="276" w:lineRule="auto"/>
        <w:ind w:left="720" w:hanging="360"/>
        <w:jc w:val="left"/>
      </w:pPr>
      <w:r w:rsidDel="00000000" w:rsidR="00000000" w:rsidRPr="00000000">
        <w:rPr>
          <w:rFonts w:ascii="Consolas" w:cs="Consolas" w:eastAsia="Consolas" w:hAnsi="Consolas"/>
          <w:color w:val="28782a"/>
          <w:shd w:fill="f5f5f5" w:val="clear"/>
          <w:rtl w:val="0"/>
        </w:rPr>
        <w:t xml:space="preserve">procesarRegistraciones()</w:t>
      </w:r>
      <w:r w:rsidDel="00000000" w:rsidR="00000000" w:rsidRPr="00000000">
        <w:rPr>
          <w:rtl w:val="0"/>
        </w:rPr>
        <w:br w:type="textWrapping"/>
      </w:r>
      <w:r w:rsidDel="00000000" w:rsidR="00000000" w:rsidRPr="00000000">
        <w:rPr>
          <w:rtl w:val="0"/>
        </w:rPr>
        <w:t xml:space="preserve">Procesa todas las registraciones. Cada una genera una acreditación y la ubica en la función adecuada de la película.</w:t>
        <w:br w:type="textWrapping"/>
        <w:t xml:space="preserve">Al finalizar, no debe quedar ninguna registración pendiente.</w:t>
      </w:r>
    </w:p>
    <w:p w:rsidR="00000000" w:rsidDel="00000000" w:rsidP="00000000" w:rsidRDefault="00000000" w:rsidRPr="00000000" w14:paraId="0000002F">
      <w:pPr>
        <w:numPr>
          <w:ilvl w:val="0"/>
          <w:numId w:val="3"/>
        </w:numPr>
        <w:spacing w:line="276" w:lineRule="auto"/>
        <w:ind w:left="720" w:hanging="360"/>
        <w:jc w:val="left"/>
      </w:pPr>
      <w:r w:rsidDel="00000000" w:rsidR="00000000" w:rsidRPr="00000000">
        <w:rPr>
          <w:rFonts w:ascii="Consolas" w:cs="Consolas" w:eastAsia="Consolas" w:hAnsi="Consolas"/>
          <w:color w:val="28782a"/>
          <w:shd w:fill="f5f5f5" w:val="clear"/>
          <w:rtl w:val="0"/>
        </w:rPr>
        <w:t xml:space="preserve">obtenerAcreditadosPorTipoDeFuncionYPelicula()</w:t>
      </w:r>
      <w:r w:rsidDel="00000000" w:rsidR="00000000" w:rsidRPr="00000000">
        <w:rPr>
          <w:rtl w:val="0"/>
        </w:rPr>
        <w:br w:type="textWrapping"/>
        <w:t xml:space="preserve">Devuelve una estructura que indica cuántos acreditados hay por tipo de función y por película.</w:t>
      </w:r>
    </w:p>
    <w:p w:rsidR="00000000" w:rsidDel="00000000" w:rsidP="00000000" w:rsidRDefault="00000000" w:rsidRPr="00000000" w14:paraId="00000030">
      <w:pPr>
        <w:numPr>
          <w:ilvl w:val="0"/>
          <w:numId w:val="3"/>
        </w:numPr>
        <w:spacing w:line="276" w:lineRule="auto"/>
        <w:ind w:left="720" w:hanging="360"/>
        <w:jc w:val="left"/>
      </w:pPr>
      <w:r w:rsidDel="00000000" w:rsidR="00000000" w:rsidRPr="00000000">
        <w:rPr>
          <w:rFonts w:ascii="Consolas" w:cs="Consolas" w:eastAsia="Consolas" w:hAnsi="Consolas"/>
          <w:color w:val="28782a"/>
          <w:shd w:fill="f5f5f5" w:val="clear"/>
          <w:rtl w:val="0"/>
        </w:rPr>
        <w:t xml:space="preserve">obtenerAcreditacion(int)</w:t>
      </w:r>
      <w:r w:rsidDel="00000000" w:rsidR="00000000" w:rsidRPr="00000000">
        <w:rPr>
          <w:rtl w:val="0"/>
        </w:rPr>
        <w:br w:type="textWrapping"/>
        <w:t xml:space="preserve">A partir de un DNI, devuelve la acreditación correspondiente si existe.</w:t>
        <w:br w:type="textWrapping"/>
        <w:t xml:space="preserve">Se deben desarrollar también los métodos auxiliares necesarios.</w:t>
      </w:r>
    </w:p>
    <w:p w:rsidR="00000000" w:rsidDel="00000000" w:rsidP="00000000" w:rsidRDefault="00000000" w:rsidRPr="00000000" w14:paraId="00000031">
      <w:pPr>
        <w:pStyle w:val="Heading2"/>
        <w:rPr/>
      </w:pPr>
      <w:bookmarkStart w:colFirst="0" w:colLast="0" w:name="_31x11geixuyo" w:id="6"/>
      <w:bookmarkEnd w:id="6"/>
      <w:r w:rsidDel="00000000" w:rsidR="00000000" w:rsidRPr="00000000">
        <w:rPr>
          <w:rtl w:val="0"/>
        </w:rPr>
        <w:t xml:space="preserve">Consideraciones adicionales</w:t>
      </w:r>
    </w:p>
    <w:p w:rsidR="00000000" w:rsidDel="00000000" w:rsidP="00000000" w:rsidRDefault="00000000" w:rsidRPr="00000000" w14:paraId="00000032">
      <w:pPr>
        <w:numPr>
          <w:ilvl w:val="0"/>
          <w:numId w:val="1"/>
        </w:numPr>
        <w:spacing w:line="276" w:lineRule="auto"/>
        <w:ind w:left="720" w:hanging="360"/>
        <w:jc w:val="left"/>
      </w:pPr>
      <w:r w:rsidDel="00000000" w:rsidR="00000000" w:rsidRPr="00000000">
        <w:rPr>
          <w:rtl w:val="0"/>
        </w:rPr>
        <w:t xml:space="preserve">Se espera un diseño orientado a objetos, con encapsulamiento y distribución adecuada de responsabilidades.</w:t>
      </w:r>
    </w:p>
    <w:p w:rsidR="00000000" w:rsidDel="00000000" w:rsidP="00000000" w:rsidRDefault="00000000" w:rsidRPr="00000000" w14:paraId="00000033">
      <w:pPr>
        <w:numPr>
          <w:ilvl w:val="0"/>
          <w:numId w:val="1"/>
        </w:numPr>
        <w:spacing w:line="276" w:lineRule="auto"/>
        <w:ind w:left="720" w:hanging="360"/>
        <w:jc w:val="left"/>
      </w:pPr>
      <w:r w:rsidDel="00000000" w:rsidR="00000000" w:rsidRPr="00000000">
        <w:rPr>
          <w:rtl w:val="0"/>
        </w:rPr>
        <w:t xml:space="preserve">Las estructuras internas deben usar los </w:t>
      </w:r>
      <w:r w:rsidDel="00000000" w:rsidR="00000000" w:rsidRPr="00000000">
        <w:rPr>
          <w:b w:val="1"/>
          <w:rtl w:val="0"/>
        </w:rPr>
        <w:t xml:space="preserve">TADs vistos en clase</w:t>
      </w:r>
      <w:r w:rsidDel="00000000" w:rsidR="00000000" w:rsidRPr="00000000">
        <w:rPr>
          <w:rtl w:val="0"/>
        </w:rPr>
        <w:t xml:space="preserve"> (</w:t>
      </w:r>
      <w:r w:rsidDel="00000000" w:rsidR="00000000" w:rsidRPr="00000000">
        <w:rPr>
          <w:rFonts w:ascii="Consolas" w:cs="Consolas" w:eastAsia="Consolas" w:hAnsi="Consolas"/>
          <w:color w:val="28782a"/>
          <w:shd w:fill="f5f5f5" w:val="clear"/>
          <w:rtl w:val="0"/>
        </w:rPr>
        <w:t xml:space="preserve">ListaOrdenada</w:t>
      </w:r>
      <w:r w:rsidDel="00000000" w:rsidR="00000000" w:rsidRPr="00000000">
        <w:rPr>
          <w:rtl w:val="0"/>
        </w:rPr>
        <w:t xml:space="preserve">, </w:t>
      </w:r>
      <w:r w:rsidDel="00000000" w:rsidR="00000000" w:rsidRPr="00000000">
        <w:rPr>
          <w:rFonts w:ascii="Consolas" w:cs="Consolas" w:eastAsia="Consolas" w:hAnsi="Consolas"/>
          <w:color w:val="28782a"/>
          <w:shd w:fill="f5f5f5" w:val="clear"/>
          <w:rtl w:val="0"/>
        </w:rPr>
        <w:t xml:space="preserve">Cola</w:t>
      </w:r>
      <w:r w:rsidDel="00000000" w:rsidR="00000000" w:rsidRPr="00000000">
        <w:rPr>
          <w:rtl w:val="0"/>
        </w:rPr>
        <w:t xml:space="preserve">, etc.).</w:t>
      </w:r>
    </w:p>
    <w:p w:rsidR="00000000" w:rsidDel="00000000" w:rsidP="00000000" w:rsidRDefault="00000000" w:rsidRPr="00000000" w14:paraId="00000034">
      <w:pPr>
        <w:numPr>
          <w:ilvl w:val="0"/>
          <w:numId w:val="1"/>
        </w:numPr>
        <w:spacing w:line="276" w:lineRule="auto"/>
        <w:ind w:left="720" w:hanging="360"/>
        <w:jc w:val="left"/>
      </w:pPr>
      <w:r w:rsidDel="00000000" w:rsidR="00000000" w:rsidRPr="00000000">
        <w:rPr>
          <w:rtl w:val="0"/>
        </w:rPr>
        <w:t xml:space="preserve">El ordenamiento debe implementarse si se usan listas ordenadas.</w:t>
      </w:r>
    </w:p>
    <w:p w:rsidR="00000000" w:rsidDel="00000000" w:rsidP="00000000" w:rsidRDefault="00000000" w:rsidRPr="00000000" w14:paraId="00000035">
      <w:pPr>
        <w:numPr>
          <w:ilvl w:val="0"/>
          <w:numId w:val="1"/>
        </w:numPr>
        <w:spacing w:line="276" w:lineRule="auto"/>
        <w:ind w:left="720" w:hanging="360"/>
        <w:jc w:val="left"/>
      </w:pPr>
      <w:r w:rsidDel="00000000" w:rsidR="00000000" w:rsidRPr="00000000">
        <w:rPr>
          <w:rtl w:val="0"/>
        </w:rPr>
        <w:t xml:space="preserve">Se valorará el correcto uso de </w:t>
      </w:r>
      <w:r w:rsidDel="00000000" w:rsidR="00000000" w:rsidRPr="00000000">
        <w:rPr>
          <w:b w:val="1"/>
          <w:rtl w:val="0"/>
        </w:rPr>
        <w:t xml:space="preserve">composición</w:t>
      </w:r>
      <w:r w:rsidDel="00000000" w:rsidR="00000000" w:rsidRPr="00000000">
        <w:rPr>
          <w:rtl w:val="0"/>
        </w:rPr>
        <w:t xml:space="preserve">, </w:t>
      </w:r>
      <w:r w:rsidDel="00000000" w:rsidR="00000000" w:rsidRPr="00000000">
        <w:rPr>
          <w:b w:val="1"/>
          <w:rtl w:val="0"/>
        </w:rPr>
        <w:t xml:space="preserve">delegación</w:t>
      </w:r>
      <w:r w:rsidDel="00000000" w:rsidR="00000000" w:rsidRPr="00000000">
        <w:rPr>
          <w:rtl w:val="0"/>
        </w:rPr>
        <w:t xml:space="preserve"> y </w:t>
      </w:r>
      <w:r w:rsidDel="00000000" w:rsidR="00000000" w:rsidRPr="00000000">
        <w:rPr>
          <w:b w:val="1"/>
          <w:rtl w:val="0"/>
        </w:rPr>
        <w:t xml:space="preserve">modularización</w:t>
      </w:r>
      <w:r w:rsidDel="00000000" w:rsidR="00000000" w:rsidRPr="00000000">
        <w:rPr>
          <w:rtl w:val="0"/>
        </w:rPr>
        <w:t xml:space="preserve">.</w:t>
      </w:r>
      <w:r w:rsidDel="00000000" w:rsidR="00000000" w:rsidRPr="00000000">
        <w:rPr>
          <w:rtl w:val="0"/>
        </w:rPr>
      </w:r>
    </w:p>
    <w:sectPr>
      <w:headerReference r:id="rId6" w:type="default"/>
      <w:headerReference r:id="rId7" w:type="first"/>
      <w:footerReference r:id="rId8" w:type="first"/>
      <w:pgSz w:h="16838" w:w="11906" w:orient="portrait"/>
      <w:pgMar w:bottom="709" w:top="1700" w:left="851" w:right="28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tabs>
        <w:tab w:val="right" w:leader="none"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tabs>
        <w:tab w:val="center" w:leader="none" w:pos="4252"/>
        <w:tab w:val="right" w:leader="none" w:pos="8504"/>
      </w:tabs>
      <w:spacing w:line="240" w:lineRule="auto"/>
      <w:rPr/>
    </w:pPr>
    <w:r w:rsidDel="00000000" w:rsidR="00000000" w:rsidRPr="00000000">
      <w:rPr>
        <w:rtl w:val="0"/>
      </w:rPr>
    </w:r>
  </w:p>
  <w:tbl>
    <w:tblPr>
      <w:tblStyle w:val="Table1"/>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7">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A">
          <w:pPr>
            <w:widowControl w:val="0"/>
            <w:spacing w:line="240" w:lineRule="auto"/>
            <w:jc w:val="right"/>
            <w:rPr/>
          </w:pPr>
          <w:r w:rsidDel="00000000" w:rsidR="00000000" w:rsidRPr="00000000">
            <w:rPr/>
            <w:drawing>
              <wp:inline distB="0" distT="0" distL="114300" distR="114300">
                <wp:extent cx="928370" cy="609600"/>
                <wp:effectExtent b="0" l="0" r="0" t="0"/>
                <wp:docPr descr="Encabezado" id="1"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pStyle w:val="Heading2"/>
      <w:jc w:val="center"/>
      <w:rPr/>
    </w:pPr>
    <w:bookmarkStart w:colFirst="0" w:colLast="0" w:name="_gjdgxs" w:id="7"/>
    <w:bookmarkEnd w:id="7"/>
    <w:r w:rsidDel="00000000" w:rsidR="00000000" w:rsidRPr="00000000">
      <w:rPr>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D">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40">
          <w:pPr>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pStyle w:val="Heading2"/>
      <w:jc w:val="center"/>
      <w:rPr/>
    </w:pPr>
    <w:bookmarkStart w:colFirst="0" w:colLast="0" w:name="_30j0zll" w:id="8"/>
    <w:bookmarkEnd w:id="8"/>
    <w:r w:rsidDel="00000000" w:rsidR="00000000" w:rsidRPr="00000000">
      <w:rPr>
        <w:rtl w:val="0"/>
      </w:rPr>
      <w:t xml:space="preserve">EXAMEN PARCIAL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00" w:before="480" w:lineRule="auto"/>
      <w:jc w:val="left"/>
    </w:pPr>
    <w:rPr>
      <w:rFonts w:ascii="Calibri" w:cs="Calibri" w:eastAsia="Calibri" w:hAnsi="Calibri"/>
      <w:b w:val="1"/>
      <w:color w:val="366091"/>
      <w:sz w:val="32"/>
      <w:szCs w:val="32"/>
    </w:rPr>
  </w:style>
  <w:style w:type="paragraph" w:styleId="Heading2">
    <w:name w:val="heading 2"/>
    <w:basedOn w:val="Normal"/>
    <w:next w:val="Normal"/>
    <w:pPr>
      <w:keepNext w:val="1"/>
      <w:keepLines w:val="1"/>
      <w:spacing w:after="120" w:before="360" w:line="276" w:lineRule="auto"/>
      <w:jc w:val="left"/>
    </w:pPr>
    <w:rPr>
      <w:rFonts w:ascii="Calibri" w:cs="Calibri" w:eastAsia="Calibri" w:hAnsi="Calibri"/>
      <w:b w:val="1"/>
      <w:color w:val="36609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