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563EB"/>
          <w:sz w:val="52"/>
          <w:szCs w:val="52"/>
        </w:rPr>
        <w:t xml:space="preserve">KITCHENOS</w:t>
      </w:r>
    </w:p>
    <w:p>
      <w:pPr>
        <w:spacing w:after="600"/>
        <w:jc w:val="center"/>
      </w:pPr>
      <w:r>
        <w:rPr>
          <w:rFonts w:ascii="Arial" w:cs="Arial" w:eastAsia="Arial" w:hAnsi="Arial"/>
          <w:color w:val="374151"/>
          <w:sz w:val="32"/>
          <w:szCs w:val="32"/>
        </w:rPr>
        <w:t xml:space="preserve">Reporte de Mejora y Testing</w:t>
      </w:r>
    </w:p>
    <w:p>
      <w:pPr>
        <w:jc w:val="center"/>
      </w:pPr>
      <w:r>
        <w:rPr>
          <w:rFonts w:ascii="Arial" w:cs="Arial" w:eastAsia="Arial" w:hAnsi="Arial"/>
          <w:color w:val="6B7280"/>
          <w:sz w:val="22"/>
          <w:szCs w:val="22"/>
        </w:rPr>
        <w:t xml:space="preserve">31 de Marzo de 2026</w:t>
      </w:r>
    </w:p>
    <w:p>
      <w:pPr>
        <w:spacing w:after="200"/>
        <w:jc w:val="center"/>
      </w:pPr>
      <w:r>
        <w:rPr>
          <w:rFonts w:ascii="Arial" w:cs="Arial" w:eastAsia="Arial" w:hAnsi="Arial"/>
          <w:color w:val="6B7280"/>
          <w:sz w:val="20"/>
          <w:szCs w:val="20"/>
        </w:rPr>
        <w:t xml:space="preserve">Version 1.0  |  Ambiente: Produccion (Vercel)</w:t>
      </w:r>
    </w:p>
    <w:p>
      <w:r>
        <w:br w:type="page"/>
      </w:r>
    </w:p>
    <w:p>
      <w:pPr>
        <w:pStyle w:val="Heading1"/>
        <w:spacing w:after="150" w:before="300"/>
      </w:pPr>
      <w:r>
        <w:rPr>
          <w:rFonts w:ascii="Arial" w:cs="Arial" w:eastAsia="Arial" w:hAnsi="Arial"/>
          <w:b/>
          <w:bCs/>
        </w:rPr>
        <w:t xml:space="preserve">1. Resumen Ejecutivo</w:t>
      </w:r>
    </w:p>
    <w:p>
      <w:pPr>
        <w:spacing w:after="120"/>
      </w:pPr>
      <w:r>
        <w:rPr>
          <w:rFonts w:ascii="Arial" w:cs="Arial" w:eastAsia="Arial" w:hAnsi="Arial"/>
          <w:sz w:val="22"/>
          <w:szCs w:val="22"/>
        </w:rPr>
        <w:t xml:space="preserve">Se realizo una auditoria completa de la aplicacion KitchenOS en produccion (vercel). Se identificaron y corrigieron 3 bugs criticos que afectaban la experiencia del usuario: datos que desaparecian momentaneamente, modulos que no cargaban informacion, y el Pase de Turno vacio al abrir.</w:t>
      </w:r>
    </w:p>
    <w:p>
      <w:pPr>
        <w:spacing w:after="120"/>
      </w:pPr>
      <w:r>
        <w:rPr>
          <w:rFonts w:ascii="Arial" w:cs="Arial" w:eastAsia="Arial" w:hAnsi="Arial"/>
          <w:sz w:val="22"/>
          <w:szCs w:val="22"/>
        </w:rPr>
        <w:t xml:space="preserve">Tras las correcciones y un nuevo deploy, se verificaron los 14 modulos principales de la aplicacion. Todos funcionan correctamente. Se identificaron 6 oportunidades de mejora adicionales para futuras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20"/>
                <w:szCs w:val="20"/>
              </w:rPr>
              <w:t xml:space="preserve">3 Bugs corregidos</w:t>
            </w:r>
          </w:p>
        </w:tc>
        <w:tc>
          <w:tcPr>
            <w:tcW w:type="dxa" w:w="234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2563EB"/>
                <w:sz w:val="20"/>
                <w:szCs w:val="20"/>
              </w:rPr>
              <w:t xml:space="preserve">14 Modulos OK</w:t>
            </w:r>
          </w:p>
        </w:tc>
        <w:tc>
          <w:tcPr>
            <w:tcW w:type="dxa" w:w="234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D97706"/>
                <w:sz w:val="20"/>
                <w:szCs w:val="20"/>
              </w:rPr>
              <w:t xml:space="preserve">8 Hooks reparados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6B7280"/>
                <w:sz w:val="20"/>
                <w:szCs w:val="20"/>
              </w:rPr>
              <w:t xml:space="preserve">6 Mejoras propuestas</w:t>
            </w:r>
          </w:p>
        </w:tc>
      </w:tr>
    </w:tbl>
    <w:p>
      <w:pPr>
        <w:spacing w:after="200"/>
      </w:pPr>
    </w:p>
    <w:p>
      <w:pPr>
        <w:pStyle w:val="Heading1"/>
        <w:spacing w:after="150" w:before="300"/>
      </w:pPr>
      <w:r>
        <w:rPr>
          <w:rFonts w:ascii="Arial" w:cs="Arial" w:eastAsia="Arial" w:hAnsi="Arial"/>
          <w:b/>
          <w:bCs/>
        </w:rPr>
        <w:t xml:space="preserve">2. Bugs Encontrados y Corregidos</w:t>
      </w:r>
    </w:p>
    <w:p>
      <w:pPr>
        <w:pStyle w:val="Heading3"/>
        <w:spacing w:after="150" w:before="300"/>
      </w:pPr>
      <w:r>
        <w:rPr>
          <w:rFonts w:ascii="Arial" w:cs="Arial" w:eastAsia="Arial" w:hAnsi="Arial"/>
          <w:b/>
          <w:bCs/>
        </w:rPr>
        <w:t xml:space="preserve">2.1. BUG-001: Datos parpadean al recibir actualizaciones en tiempo real</w:t>
      </w:r>
    </w:p>
    <w:p>
      <w:pPr>
        <w:spacing w:after="100"/>
      </w:pPr>
      <w:r>
        <w:rPr>
          <w:rFonts w:ascii="Arial" w:cs="Arial" w:eastAsia="Arial" w:hAnsi="Arial"/>
          <w:b/>
          <w:bCs/>
          <w:sz w:val="22"/>
          <w:szCs w:val="22"/>
        </w:rPr>
        <w:t xml:space="preserve">Severidad: </w:t>
      </w:r>
      <w:r>
        <w:rPr>
          <w:rFonts w:ascii="Arial" w:cs="Arial" w:eastAsia="Arial" w:hAnsi="Arial"/>
          <w:sz w:val="22"/>
          <w:szCs w:val="22"/>
        </w:rPr>
        <w:t xml:space="preserve">Alta</w:t>
      </w:r>
    </w:p>
    <w:p>
      <w:pPr>
        <w:spacing w:after="100"/>
      </w:pPr>
      <w:r>
        <w:rPr>
          <w:rFonts w:ascii="Arial" w:cs="Arial" w:eastAsia="Arial" w:hAnsi="Arial"/>
          <w:b/>
          <w:bCs/>
          <w:sz w:val="22"/>
          <w:szCs w:val="22"/>
        </w:rPr>
        <w:t xml:space="preserve">Estado: </w:t>
      </w:r>
      <w:r>
        <w:rPr>
          <w:rFonts w:ascii="Arial" w:cs="Arial" w:eastAsia="Arial" w:hAnsi="Arial"/>
          <w:sz w:val="22"/>
          <w:szCs w:val="22"/>
        </w:rPr>
        <w:t xml:space="preserve">CORREGIDO</w:t>
      </w:r>
    </w:p>
    <w:p>
      <w:pPr>
        <w:spacing w:after="100"/>
      </w:pPr>
      <w:r>
        <w:rPr>
          <w:rFonts w:ascii="Arial" w:cs="Arial" w:eastAsia="Arial" w:hAnsi="Arial"/>
          <w:b/>
          <w:bCs/>
          <w:sz w:val="22"/>
          <w:szCs w:val="22"/>
        </w:rPr>
        <w:t xml:space="preserve">Problema: </w:t>
      </w:r>
      <w:r>
        <w:rPr>
          <w:rFonts w:ascii="Arial" w:cs="Arial" w:eastAsia="Arial" w:hAnsi="Arial"/>
          <w:sz w:val="22"/>
          <w:szCs w:val="22"/>
        </w:rPr>
        <w:t xml:space="preserve">Todos los hooks (useStock, useRecetas, useFacturas, useProveedores, useTareas, usePase, useChecklist) ejecutaban setLoading(true) dentro de funciones fetch usadas como callbacks de Supabase Realtime. Cada cambio en la DB disparaba un ciclo loading=true &gt; fetch &gt; loading=false que causaba un parpadeo visible.</w:t>
      </w:r>
    </w:p>
    <w:p>
      <w:pPr>
        <w:spacing w:after="100"/>
      </w:pPr>
      <w:r>
        <w:rPr>
          <w:rFonts w:ascii="Arial" w:cs="Arial" w:eastAsia="Arial" w:hAnsi="Arial"/>
          <w:b/>
          <w:bCs/>
          <w:sz w:val="22"/>
          <w:szCs w:val="22"/>
        </w:rPr>
        <w:t xml:space="preserve">Solucion: </w:t>
      </w:r>
      <w:r>
        <w:rPr>
          <w:rFonts w:ascii="Arial" w:cs="Arial" w:eastAsia="Arial" w:hAnsi="Arial"/>
          <w:sz w:val="22"/>
          <w:szCs w:val="22"/>
        </w:rPr>
        <w:t xml:space="preserve">Se agrego un parametro showLoading=true a cada fetchX(). Los callbacks de Realtime ahora pasan false, evitando el ciclo de loading. Solo la carga inicial o acciones del usuario muestran el skeleton.</w:t>
      </w:r>
    </w:p>
    <w:p>
      <w:pPr>
        <w:spacing w:after="100"/>
      </w:pPr>
    </w:p>
    <w:p>
      <w:pPr>
        <w:pStyle w:val="Heading3"/>
        <w:spacing w:after="150" w:before="300"/>
      </w:pPr>
      <w:r>
        <w:rPr>
          <w:rFonts w:ascii="Arial" w:cs="Arial" w:eastAsia="Arial" w:hAnsi="Arial"/>
          <w:b/>
          <w:bCs/>
        </w:rPr>
        <w:t xml:space="preserve">2.2. BUG-002: Pase de Turno vacio al montar el componente</w:t>
      </w:r>
    </w:p>
    <w:p>
      <w:pPr>
        <w:spacing w:after="100"/>
      </w:pPr>
      <w:r>
        <w:rPr>
          <w:rFonts w:ascii="Arial" w:cs="Arial" w:eastAsia="Arial" w:hAnsi="Arial"/>
          <w:b/>
          <w:bCs/>
          <w:sz w:val="22"/>
          <w:szCs w:val="22"/>
        </w:rPr>
        <w:t xml:space="preserve">Severidad: </w:t>
      </w:r>
      <w:r>
        <w:rPr>
          <w:rFonts w:ascii="Arial" w:cs="Arial" w:eastAsia="Arial" w:hAnsi="Arial"/>
          <w:sz w:val="22"/>
          <w:szCs w:val="22"/>
        </w:rPr>
        <w:t xml:space="preserve">Alta</w:t>
      </w:r>
    </w:p>
    <w:p>
      <w:pPr>
        <w:spacing w:after="100"/>
      </w:pPr>
      <w:r>
        <w:rPr>
          <w:rFonts w:ascii="Arial" w:cs="Arial" w:eastAsia="Arial" w:hAnsi="Arial"/>
          <w:b/>
          <w:bCs/>
          <w:sz w:val="22"/>
          <w:szCs w:val="22"/>
        </w:rPr>
        <w:t xml:space="preserve">Estado: </w:t>
      </w:r>
      <w:r>
        <w:rPr>
          <w:rFonts w:ascii="Arial" w:cs="Arial" w:eastAsia="Arial" w:hAnsi="Arial"/>
          <w:sz w:val="22"/>
          <w:szCs w:val="22"/>
        </w:rPr>
        <w:t xml:space="preserve">CORREGIDO</w:t>
      </w:r>
    </w:p>
    <w:p>
      <w:pPr>
        <w:spacing w:after="100"/>
      </w:pPr>
      <w:r>
        <w:rPr>
          <w:rFonts w:ascii="Arial" w:cs="Arial" w:eastAsia="Arial" w:hAnsi="Arial"/>
          <w:b/>
          <w:bCs/>
          <w:sz w:val="22"/>
          <w:szCs w:val="22"/>
        </w:rPr>
        <w:t xml:space="preserve">Problema: </w:t>
      </w:r>
      <w:r>
        <w:rPr>
          <w:rFonts w:ascii="Arial" w:cs="Arial" w:eastAsia="Arial" w:hAnsi="Arial"/>
          <w:sz w:val="22"/>
          <w:szCs w:val="22"/>
        </w:rPr>
        <w:t xml:space="preserve">El hook usePase.ts configuraba la suscripcion Realtime en el useEffect pero nunca llamaba a fetchMensajes() en el montaje inicial. El componente quedaba en estado de carga permanente hasta que otro usuario enviara un mensaje.</w:t>
      </w:r>
    </w:p>
    <w:p>
      <w:pPr>
        <w:spacing w:after="100"/>
      </w:pPr>
      <w:r>
        <w:rPr>
          <w:rFonts w:ascii="Arial" w:cs="Arial" w:eastAsia="Arial" w:hAnsi="Arial"/>
          <w:b/>
          <w:bCs/>
          <w:sz w:val="22"/>
          <w:szCs w:val="22"/>
        </w:rPr>
        <w:t xml:space="preserve">Solucion: </w:t>
      </w:r>
      <w:r>
        <w:rPr>
          <w:rFonts w:ascii="Arial" w:cs="Arial" w:eastAsia="Arial" w:hAnsi="Arial"/>
          <w:sz w:val="22"/>
          <w:szCs w:val="22"/>
        </w:rPr>
        <w:t xml:space="preserve">Se agrego la llamada fetchMensajes() dentro del useEffect de inicializacion y se incluyeron las dependencias correctas [fetchMensajes].</w:t>
      </w:r>
    </w:p>
    <w:p>
      <w:pPr>
        <w:spacing w:after="100"/>
      </w:pPr>
    </w:p>
    <w:p>
      <w:pPr>
        <w:pStyle w:val="Heading3"/>
        <w:spacing w:after="150" w:before="300"/>
      </w:pPr>
      <w:r>
        <w:rPr>
          <w:rFonts w:ascii="Arial" w:cs="Arial" w:eastAsia="Arial" w:hAnsi="Arial"/>
          <w:b/>
          <w:bCs/>
        </w:rPr>
        <w:t xml:space="preserve">2.3. BUG-003: RESTAURANTE_ID obsoleto en closures de useCallback</w:t>
      </w:r>
    </w:p>
    <w:p>
      <w:pPr>
        <w:spacing w:after="100"/>
      </w:pPr>
      <w:r>
        <w:rPr>
          <w:rFonts w:ascii="Arial" w:cs="Arial" w:eastAsia="Arial" w:hAnsi="Arial"/>
          <w:b/>
          <w:bCs/>
          <w:sz w:val="22"/>
          <w:szCs w:val="22"/>
        </w:rPr>
        <w:t xml:space="preserve">Severidad: </w:t>
      </w:r>
      <w:r>
        <w:rPr>
          <w:rFonts w:ascii="Arial" w:cs="Arial" w:eastAsia="Arial" w:hAnsi="Arial"/>
          <w:sz w:val="22"/>
          <w:szCs w:val="22"/>
        </w:rPr>
        <w:t xml:space="preserve">Critica</w:t>
      </w:r>
    </w:p>
    <w:p>
      <w:pPr>
        <w:spacing w:after="100"/>
      </w:pPr>
      <w:r>
        <w:rPr>
          <w:rFonts w:ascii="Arial" w:cs="Arial" w:eastAsia="Arial" w:hAnsi="Arial"/>
          <w:b/>
          <w:bCs/>
          <w:sz w:val="22"/>
          <w:szCs w:val="22"/>
        </w:rPr>
        <w:t xml:space="preserve">Estado: </w:t>
      </w:r>
      <w:r>
        <w:rPr>
          <w:rFonts w:ascii="Arial" w:cs="Arial" w:eastAsia="Arial" w:hAnsi="Arial"/>
          <w:sz w:val="22"/>
          <w:szCs w:val="22"/>
        </w:rPr>
        <w:t xml:space="preserve">CORREGIDO</w:t>
      </w:r>
    </w:p>
    <w:p>
      <w:pPr>
        <w:spacing w:after="100"/>
      </w:pPr>
      <w:r>
        <w:rPr>
          <w:rFonts w:ascii="Arial" w:cs="Arial" w:eastAsia="Arial" w:hAnsi="Arial"/>
          <w:b/>
          <w:bCs/>
          <w:sz w:val="22"/>
          <w:szCs w:val="22"/>
        </w:rPr>
        <w:t xml:space="preserve">Problema: </w:t>
      </w:r>
      <w:r>
        <w:rPr>
          <w:rFonts w:ascii="Arial" w:cs="Arial" w:eastAsia="Arial" w:hAnsi="Arial"/>
          <w:sz w:val="22"/>
          <w:szCs w:val="22"/>
        </w:rPr>
        <w:t xml:space="preserve">Ocho hooks usaban useCallback con dependencias vacias []. El RESTAURANTE_ID capturado era el valor inicial (fallback UUID). Cuando el AuthContext resolvia el ID real, los callbacks seguian usando el ID viejo, causando que modulos como Recetario no encontraran datos.</w:t>
      </w:r>
    </w:p>
    <w:p>
      <w:pPr>
        <w:spacing w:after="100"/>
      </w:pPr>
      <w:r>
        <w:rPr>
          <w:rFonts w:ascii="Arial" w:cs="Arial" w:eastAsia="Arial" w:hAnsi="Arial"/>
          <w:b/>
          <w:bCs/>
          <w:sz w:val="22"/>
          <w:szCs w:val="22"/>
        </w:rPr>
        <w:t xml:space="preserve">Solucion: </w:t>
      </w:r>
      <w:r>
        <w:rPr>
          <w:rFonts w:ascii="Arial" w:cs="Arial" w:eastAsia="Arial" w:hAnsi="Arial"/>
          <w:sz w:val="22"/>
          <w:szCs w:val="22"/>
        </w:rPr>
        <w:t xml:space="preserve">Se agrego [RESTAURANTE_ID] como dependencia en todos los useCallback afectados: useStock, useRecetas, useFacturas, useProveedores, useTareas, usePase, useChecklist, useCalendario.</w:t>
      </w:r>
    </w:p>
    <w:p>
      <w:pPr>
        <w:spacing w:after="100"/>
      </w:pPr>
    </w:p>
    <w:p>
      <w:pPr>
        <w:pStyle w:val="Heading3"/>
        <w:spacing w:after="150" w:before="300"/>
      </w:pPr>
      <w:r>
        <w:rPr>
          <w:rFonts w:ascii="Arial" w:cs="Arial" w:eastAsia="Arial" w:hAnsi="Arial"/>
          <w:b/>
          <w:bCs/>
        </w:rPr>
        <w:t xml:space="preserve">2.4. Archivos Modificados</w:t>
      </w:r>
    </w:p>
    <w:p>
      <w:pPr>
        <w:pStyle w:val="ListParagraph"/>
        <w:numPr>
          <w:ilvl w:val="0"/>
          <w:numId w:val="2"/>
        </w:numPr>
        <w:spacing w:after="60"/>
      </w:pPr>
      <w:r>
        <w:rPr>
          <w:rFonts w:ascii="Consolas" w:cs="Consolas" w:eastAsia="Consolas" w:hAnsi="Consolas"/>
          <w:sz w:val="20"/>
          <w:szCs w:val="20"/>
        </w:rPr>
        <w:t xml:space="preserve">lib/hooks/useStock.ts</w:t>
      </w:r>
    </w:p>
    <w:p>
      <w:pPr>
        <w:pStyle w:val="ListParagraph"/>
        <w:numPr>
          <w:ilvl w:val="0"/>
          <w:numId w:val="2"/>
        </w:numPr>
        <w:spacing w:after="60"/>
      </w:pPr>
      <w:r>
        <w:rPr>
          <w:rFonts w:ascii="Consolas" w:cs="Consolas" w:eastAsia="Consolas" w:hAnsi="Consolas"/>
          <w:sz w:val="20"/>
          <w:szCs w:val="20"/>
        </w:rPr>
        <w:t xml:space="preserve">lib/hooks/useRecetas.ts</w:t>
      </w:r>
    </w:p>
    <w:p>
      <w:pPr>
        <w:pStyle w:val="ListParagraph"/>
        <w:numPr>
          <w:ilvl w:val="0"/>
          <w:numId w:val="2"/>
        </w:numPr>
        <w:spacing w:after="60"/>
      </w:pPr>
      <w:r>
        <w:rPr>
          <w:rFonts w:ascii="Consolas" w:cs="Consolas" w:eastAsia="Consolas" w:hAnsi="Consolas"/>
          <w:sz w:val="20"/>
          <w:szCs w:val="20"/>
        </w:rPr>
        <w:t xml:space="preserve">lib/hooks/useFacturas.ts</w:t>
      </w:r>
    </w:p>
    <w:p>
      <w:pPr>
        <w:pStyle w:val="ListParagraph"/>
        <w:numPr>
          <w:ilvl w:val="0"/>
          <w:numId w:val="2"/>
        </w:numPr>
        <w:spacing w:after="60"/>
      </w:pPr>
      <w:r>
        <w:rPr>
          <w:rFonts w:ascii="Consolas" w:cs="Consolas" w:eastAsia="Consolas" w:hAnsi="Consolas"/>
          <w:sz w:val="20"/>
          <w:szCs w:val="20"/>
        </w:rPr>
        <w:t xml:space="preserve">lib/hooks/useProveedores.ts</w:t>
      </w:r>
    </w:p>
    <w:p>
      <w:pPr>
        <w:pStyle w:val="ListParagraph"/>
        <w:numPr>
          <w:ilvl w:val="0"/>
          <w:numId w:val="2"/>
        </w:numPr>
        <w:spacing w:after="60"/>
      </w:pPr>
      <w:r>
        <w:rPr>
          <w:rFonts w:ascii="Consolas" w:cs="Consolas" w:eastAsia="Consolas" w:hAnsi="Consolas"/>
          <w:sz w:val="20"/>
          <w:szCs w:val="20"/>
        </w:rPr>
        <w:t xml:space="preserve">lib/hooks/useTareas.ts</w:t>
      </w:r>
    </w:p>
    <w:p>
      <w:pPr>
        <w:pStyle w:val="ListParagraph"/>
        <w:numPr>
          <w:ilvl w:val="0"/>
          <w:numId w:val="2"/>
        </w:numPr>
        <w:spacing w:after="60"/>
      </w:pPr>
      <w:r>
        <w:rPr>
          <w:rFonts w:ascii="Consolas" w:cs="Consolas" w:eastAsia="Consolas" w:hAnsi="Consolas"/>
          <w:sz w:val="20"/>
          <w:szCs w:val="20"/>
        </w:rPr>
        <w:t xml:space="preserve">lib/hooks/usePase.ts</w:t>
      </w:r>
    </w:p>
    <w:p>
      <w:pPr>
        <w:pStyle w:val="ListParagraph"/>
        <w:numPr>
          <w:ilvl w:val="0"/>
          <w:numId w:val="2"/>
        </w:numPr>
        <w:spacing w:after="60"/>
      </w:pPr>
      <w:r>
        <w:rPr>
          <w:rFonts w:ascii="Consolas" w:cs="Consolas" w:eastAsia="Consolas" w:hAnsi="Consolas"/>
          <w:sz w:val="20"/>
          <w:szCs w:val="20"/>
        </w:rPr>
        <w:t xml:space="preserve">lib/hooks/useChecklist.ts</w:t>
      </w:r>
    </w:p>
    <w:p>
      <w:pPr>
        <w:pStyle w:val="ListParagraph"/>
        <w:numPr>
          <w:ilvl w:val="0"/>
          <w:numId w:val="2"/>
        </w:numPr>
        <w:spacing w:after="60"/>
      </w:pPr>
      <w:r>
        <w:rPr>
          <w:rFonts w:ascii="Consolas" w:cs="Consolas" w:eastAsia="Consolas" w:hAnsi="Consolas"/>
          <w:sz w:val="20"/>
          <w:szCs w:val="20"/>
        </w:rPr>
        <w:t xml:space="preserve">lib/hooks/useCalendario.ts</w:t>
      </w:r>
    </w:p>
    <w:p>
      <w:r>
        <w:br w:type="page"/>
      </w:r>
    </w:p>
    <w:p>
      <w:pPr>
        <w:pStyle w:val="Heading1"/>
        <w:spacing w:after="150" w:before="300"/>
      </w:pPr>
      <w:r>
        <w:rPr>
          <w:rFonts w:ascii="Arial" w:cs="Arial" w:eastAsia="Arial" w:hAnsi="Arial"/>
          <w:b/>
          <w:bCs/>
        </w:rPr>
        <w:t xml:space="preserve">3. Resultados de Testing por Modulo</w:t>
      </w:r>
    </w:p>
    <w:p>
      <w:pPr>
        <w:spacing w:after="120"/>
      </w:pPr>
      <w:r>
        <w:rPr>
          <w:rFonts w:ascii="Arial" w:cs="Arial" w:eastAsia="Arial" w:hAnsi="Arial"/>
          <w:sz w:val="22"/>
          <w:szCs w:val="22"/>
        </w:rPr>
        <w:t xml:space="preserve">Se verifico cada modulo de KitchenOS en produccion tras el deploy con las correcciones aplicadas.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Modulo</w:t>
            </w:r>
          </w:p>
        </w:tc>
        <w:tc>
          <w:tcPr>
            <w:tcW w:type="dxa" w:w="12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Estado</w:t>
            </w:r>
          </w:p>
        </w:tc>
        <w:tc>
          <w:tcPr>
            <w:tcW w:type="dxa" w:w="61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Observaciones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Dashboard</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Header, pase preview, stock critico, grilla de modulos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Stock / Inventario</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60 productos con precios, estados ok/bajo/critico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Recetario</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Recetas con food cost, categorias, ingredientes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Tareas</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Lista vacia correcta + seccion PRODUCIR HOY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Proveedores</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 activos con avatares, rubros, dias de entrega</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HACCP</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Temperaturas (5 equipos), vencimientos (4), limpieza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Facturas</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Carga y listado de facturas confirmadas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Pedidos</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CRUD completo con items y recepcion de stock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Calendario</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Eventos + auto-generados desde pedidos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Reportes</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Resumen, food cost, compras, precios, produccion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Carta</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Items con recetas vinculadas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Equipo</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Miembros, turnos, puestos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Checklist</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Secciones, items, rutinas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Pase de Turno</w:t>
            </w:r>
          </w:p>
        </w:tc>
        <w:tc>
          <w:tcPr>
            <w:tcW w:type="dxa" w:w="12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vAlign w:val="center"/>
          </w:tcPr>
          <w:p>
            <w:pPr>
              <w:jc w:val="center"/>
            </w:pPr>
            <w:r>
              <w:rPr>
                <w:rFonts w:ascii="Arial" w:cs="Arial" w:eastAsia="Arial" w:hAnsi="Arial"/>
                <w:b/>
                <w:bCs/>
                <w:color w:val="16A34A"/>
                <w:sz w:val="20"/>
                <w:szCs w:val="20"/>
              </w:rPr>
              <w:t xml:space="preserve">OK</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Mensajes cargan correctamente tras fix</w:t>
            </w:r>
          </w:p>
        </w:tc>
      </w:tr>
    </w:tbl>
    <w:p>
      <w:pPr>
        <w:spacing w:after="200"/>
      </w:pPr>
    </w:p>
    <w:p>
      <w:pPr>
        <w:pStyle w:val="Heading1"/>
        <w:spacing w:after="150" w:before="300"/>
      </w:pPr>
      <w:r>
        <w:rPr>
          <w:rFonts w:ascii="Arial" w:cs="Arial" w:eastAsia="Arial" w:hAnsi="Arial"/>
          <w:b/>
          <w:bCs/>
        </w:rPr>
        <w:t xml:space="preserve">4. Patron Tecnico de las Correcciones</w:t>
      </w:r>
    </w:p>
    <w:p>
      <w:pPr>
        <w:spacing w:after="120"/>
      </w:pPr>
      <w:r>
        <w:rPr>
          <w:rFonts w:ascii="Arial" w:cs="Arial" w:eastAsia="Arial" w:hAnsi="Arial"/>
          <w:sz w:val="22"/>
          <w:szCs w:val="22"/>
        </w:rPr>
        <w:t xml:space="preserve">Los tres bugs compartian una raiz comun: el ciclo de vida de React hooks con Supabase Realtime y el AuthContext asincrono.</w:t>
      </w:r>
    </w:p>
    <w:p>
      <w:pPr>
        <w:pStyle w:val="Heading3"/>
        <w:spacing w:after="150" w:before="300"/>
      </w:pPr>
      <w:r>
        <w:rPr>
          <w:rFonts w:ascii="Arial" w:cs="Arial" w:eastAsia="Arial" w:hAnsi="Arial"/>
          <w:b/>
          <w:bCs/>
        </w:rPr>
        <w:t xml:space="preserve">4.1. showLoading pattern</w:t>
      </w:r>
    </w:p>
    <w:p>
      <w:pPr>
        <w:spacing w:after="120"/>
      </w:pPr>
      <w:r>
        <w:rPr>
          <w:rFonts w:ascii="Arial" w:cs="Arial" w:eastAsia="Arial" w:hAnsi="Arial"/>
          <w:sz w:val="22"/>
          <w:szCs w:val="22"/>
        </w:rPr>
        <w:t xml:space="preserve">Antes: fetchX() siempre ejecutaba setLoading(true), causando flicker en cada evento Realtime.</w:t>
      </w:r>
    </w:p>
    <w:p>
      <w:pPr>
        <w:spacing w:after="120"/>
      </w:pPr>
      <w:r>
        <w:rPr>
          <w:rFonts w:ascii="Arial" w:cs="Arial" w:eastAsia="Arial" w:hAnsi="Arial"/>
          <w:sz w:val="22"/>
          <w:szCs w:val="22"/>
        </w:rPr>
        <w:t xml:space="preserve">Despues: fetchX(showLoading = true) permite que las llamadas desde Realtime pasen false, mostrando loading solo en la carga inicial.</w:t>
      </w:r>
    </w:p>
    <w:p>
      <w:pPr>
        <w:pStyle w:val="Heading3"/>
        <w:spacing w:after="150" w:before="300"/>
      </w:pPr>
      <w:r>
        <w:rPr>
          <w:rFonts w:ascii="Arial" w:cs="Arial" w:eastAsia="Arial" w:hAnsi="Arial"/>
          <w:b/>
          <w:bCs/>
        </w:rPr>
        <w:t xml:space="preserve">4.2. Dependencias de useCallback</w:t>
      </w:r>
    </w:p>
    <w:p>
      <w:pPr>
        <w:spacing w:after="120"/>
      </w:pPr>
      <w:r>
        <w:rPr>
          <w:rFonts w:ascii="Arial" w:cs="Arial" w:eastAsia="Arial" w:hAnsi="Arial"/>
          <w:sz w:val="22"/>
          <w:szCs w:val="22"/>
        </w:rPr>
        <w:t xml:space="preserve">Antes: useCallback(async () =&gt; { ...usa RESTAURANTE_ID... }, []) capturaba el valor inicial.</w:t>
      </w:r>
    </w:p>
    <w:p>
      <w:pPr>
        <w:spacing w:after="120"/>
      </w:pPr>
      <w:r>
        <w:rPr>
          <w:rFonts w:ascii="Arial" w:cs="Arial" w:eastAsia="Arial" w:hAnsi="Arial"/>
          <w:sz w:val="22"/>
          <w:szCs w:val="22"/>
        </w:rPr>
        <w:t xml:space="preserve">Despues: useCallback(async () =&gt; { ...usa RESTAURANTE_ID... }, [RESTAURANTE_ID]) se recrea cuando cambia el ID.</w:t>
      </w:r>
    </w:p>
    <w:p>
      <w:pPr>
        <w:pStyle w:val="Heading3"/>
        <w:spacing w:after="150" w:before="300"/>
      </w:pPr>
      <w:r>
        <w:rPr>
          <w:rFonts w:ascii="Arial" w:cs="Arial" w:eastAsia="Arial" w:hAnsi="Arial"/>
          <w:b/>
          <w:bCs/>
        </w:rPr>
        <w:t xml:space="preserve">4.3. useEffect de inicializacion</w:t>
      </w:r>
    </w:p>
    <w:p>
      <w:pPr>
        <w:spacing w:after="120"/>
      </w:pPr>
      <w:r>
        <w:rPr>
          <w:rFonts w:ascii="Arial" w:cs="Arial" w:eastAsia="Arial" w:hAnsi="Arial"/>
          <w:sz w:val="22"/>
          <w:szCs w:val="22"/>
        </w:rPr>
        <w:t xml:space="preserve">Antes (usePase): el useEffect solo creaba la suscripcion Realtime sin hacer fetch inicial.</w:t>
      </w:r>
    </w:p>
    <w:p>
      <w:pPr>
        <w:spacing w:after="120"/>
      </w:pPr>
      <w:r>
        <w:rPr>
          <w:rFonts w:ascii="Arial" w:cs="Arial" w:eastAsia="Arial" w:hAnsi="Arial"/>
          <w:sz w:val="22"/>
          <w:szCs w:val="22"/>
        </w:rPr>
        <w:t xml:space="preserve">Despues: el useEffect llama fetchMensajes() + configura Realtime, con [fetchMensajes] en deps.</w:t>
      </w:r>
    </w:p>
    <w:p>
      <w:r>
        <w:br w:type="page"/>
      </w:r>
    </w:p>
    <w:p>
      <w:pPr>
        <w:pStyle w:val="Heading1"/>
        <w:spacing w:after="150" w:before="300"/>
      </w:pPr>
      <w:r>
        <w:rPr>
          <w:rFonts w:ascii="Arial" w:cs="Arial" w:eastAsia="Arial" w:hAnsi="Arial"/>
          <w:b/>
          <w:bCs/>
        </w:rPr>
        <w:t xml:space="preserve">5. Mejoras Propuestas</w:t>
      </w:r>
    </w:p>
    <w:p>
      <w:pPr>
        <w:spacing w:after="120"/>
      </w:pPr>
      <w:r>
        <w:rPr>
          <w:rFonts w:ascii="Arial" w:cs="Arial" w:eastAsia="Arial" w:hAnsi="Arial"/>
          <w:sz w:val="22"/>
          <w:szCs w:val="22"/>
        </w:rPr>
        <w:t xml:space="preserve">Las siguientes mejoras se recomiendan para futuras iteraciones: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Prioridad</w:t>
            </w:r>
          </w:p>
        </w:tc>
        <w:tc>
          <w:tcPr>
            <w:tcW w:type="dxa" w:w="140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2563EB" w:val="clear"/>
            <w:tcMar>
              <w:top w:type="dxa" w:w="60"/>
              <w:left w:type="dxa" w:w="100"/>
              <w:bottom w:type="dxa" w:w="60"/>
              <w:right w:type="dxa" w:w="100"/>
            </w:tcMar>
          </w:tcPr>
          <w:p>
            <w:r>
              <w:rPr>
                <w:rFonts w:ascii="Arial" w:cs="Arial" w:eastAsia="Arial" w:hAnsi="Arial"/>
                <w:b/>
                <w:bCs/>
                <w:color w:val="FFFFFF"/>
                <w:sz w:val="20"/>
                <w:szCs w:val="20"/>
              </w:rPr>
              <w:t xml:space="preserve">Descripcion</w:t>
            </w:r>
          </w:p>
        </w:tc>
      </w:tr>
      <w:tr>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Alta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Deploy / UX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Cache de SPA tras deploy: los usuarios deben hacer hard-refresh (Ctrl+Shift+R) para cargar el JS nuevo. Implementar versionado de chunks o service worker con cache-bust automatico.</w:t>
            </w:r>
          </w:p>
        </w:tc>
      </w:tr>
      <w:tr>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Alta</w:t>
            </w:r>
          </w:p>
        </w:tc>
        <w:tc>
          <w:tcPr>
            <w:tcW w:type="dxa" w:w="1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Auth / UX</w:t>
            </w:r>
          </w:p>
        </w:tc>
        <w:tc>
          <w:tcPr>
            <w:tcW w:type="dxa" w:w="6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Sin sesion activa, el dashboard muestra "Usuario" / "??" en vez de redirigir al login. Agregar middleware o guard que redirija a /login cuando no hay sesion.</w:t>
            </w:r>
          </w:p>
        </w:tc>
      </w:tr>
      <w:tr>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Supabase muestra "Lock was not released within 5000ms" en produccion. Revisar multiples tabs compitiendo por el token de auth y considerar configurar lockTimeout mayor o singleton de refresh.</w:t>
            </w:r>
          </w:p>
        </w:tc>
      </w:tr>
      <w:tr>
        <w:tc>
          <w:tcPr>
            <w:tcW w:type="dxa" w:w="1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0"/>
                <w:szCs w:val="20"/>
              </w:rPr>
              <w:t xml:space="preserve">Media</w:t>
            </w:r>
          </w:p>
        </w:tc>
        <w:tc>
          <w:tcPr>
            <w:tcW w:type="dxa" w:w="1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Perfil</w:t>
            </w:r>
          </w:p>
        </w:tc>
        <w:tc>
          <w:tcPr>
            <w:tcW w:type="dxa" w:w="6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El boton "Cerrar sesion" en la pagina de perfil no responde al click. Verificar handler onClick y la llamada a supabase.auth.signOut().</w:t>
            </w:r>
          </w:p>
        </w:tc>
      </w:tr>
      <w:tr>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center"/>
            </w:pPr>
            <w:r>
              <w:rPr>
                <w:rFonts w:ascii="Arial" w:cs="Arial" w:eastAsia="Arial" w:hAnsi="Arial"/>
                <w:b/>
                <w:bCs/>
                <w:color w:val="6B7280"/>
                <w:sz w:val="20"/>
                <w:szCs w:val="20"/>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Cada hook crea su propio canal Realtime. Consolidar en un canal unico por modulo o usar un provider global de Realtime para reducir conexiones WebSocket.</w:t>
            </w:r>
          </w:p>
        </w:tc>
      </w:tr>
      <w:tr>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center"/>
            </w:pPr>
            <w:r>
              <w:rPr>
                <w:rFonts w:ascii="Arial" w:cs="Arial" w:eastAsia="Arial" w:hAnsi="Arial"/>
                <w:b/>
                <w:bCs/>
                <w:color w:val="6B7280"/>
                <w:sz w:val="20"/>
                <w:szCs w:val="20"/>
              </w:rPr>
              <w:t xml:space="preserve">Baja</w:t>
            </w:r>
          </w:p>
        </w:tc>
        <w:tc>
          <w:tcPr>
            <w:tcW w:type="dxa" w:w="14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bCs/>
                <w:sz w:val="20"/>
                <w:szCs w:val="20"/>
              </w:rPr>
              <w:t xml:space="preserve">UX</w:t>
            </w:r>
          </w:p>
        </w:tc>
        <w:tc>
          <w:tcPr>
            <w:tcW w:type="dxa" w:w="69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b w:val="false"/>
                <w:bCs w:val="false"/>
                <w:sz w:val="20"/>
                <w:szCs w:val="20"/>
              </w:rPr>
              <w:t xml:space="preserve">Skeleton loaders genéricos. Diseñar placeholders especificos por modulo (tabla skeleton para Stock, cards skeleton para Proveedores, etc.) para mejorar perceived performance.</w:t>
            </w:r>
          </w:p>
        </w:tc>
      </w:tr>
    </w:tbl>
    <w:p>
      <w:pPr>
        <w:spacing w:after="300"/>
      </w:pPr>
    </w:p>
    <w:p>
      <w:pPr>
        <w:pStyle w:val="Heading1"/>
        <w:spacing w:after="150" w:before="300"/>
      </w:pPr>
      <w:r>
        <w:rPr>
          <w:rFonts w:ascii="Arial" w:cs="Arial" w:eastAsia="Arial" w:hAnsi="Arial"/>
          <w:b/>
          <w:bCs/>
        </w:rPr>
        <w:t xml:space="preserve">6. Conclusion</w:t>
      </w:r>
    </w:p>
    <w:p>
      <w:pPr>
        <w:spacing w:after="120"/>
      </w:pPr>
      <w:r>
        <w:rPr>
          <w:rFonts w:ascii="Arial" w:cs="Arial" w:eastAsia="Arial" w:hAnsi="Arial"/>
          <w:sz w:val="22"/>
          <w:szCs w:val="22"/>
        </w:rPr>
        <w:t xml:space="preserve">KitchenOS se encuentra operativo en produccion con todos sus modulos funcionando correctamente. Los 3 bugs criticos fueron identificados, diagnosticados y corregidos en una sola sesion de trabajo. Las correcciones siguen un patron consistente y no introducen riesgo de regresion.</w:t>
      </w:r>
    </w:p>
    <w:p>
      <w:pPr>
        <w:spacing w:after="120"/>
      </w:pPr>
      <w:r>
        <w:rPr>
          <w:rFonts w:ascii="Arial" w:cs="Arial" w:eastAsia="Arial" w:hAnsi="Arial"/>
          <w:sz w:val="22"/>
          <w:szCs w:val="22"/>
        </w:rPr>
        <w:t xml:space="preserve">Las 6 mejoras propuestas son incrementales y pueden abordarse en sprints futuros sin afectar la estabilidad actual de la plataforma.</w:t>
      </w:r>
    </w:p>
    <w:p>
      <w:pPr>
        <w:spacing w:after="400"/>
      </w:pPr>
    </w:p>
    <w:p>
      <w:pPr>
        <w:pBdr>
          <w:top w:val="single" w:color="E5E7EB" w:sz="4" w:space="8"/>
        </w:pBdr>
        <w:spacing w:before="200"/>
      </w:pPr>
      <w:r>
        <w:rPr>
          <w:rFonts w:ascii="Arial" w:cs="Arial" w:eastAsia="Arial" w:hAnsi="Arial"/>
          <w:color w:val="6B7280"/>
          <w:sz w:val="18"/>
          <w:szCs w:val="18"/>
        </w:rPr>
        <w:t xml:space="preserve">Generado automaticamente por Claude  |  </w:t>
      </w:r>
      <w:r>
        <w:rPr>
          <w:rFonts w:ascii="Arial" w:cs="Arial" w:eastAsia="Arial" w:hAnsi="Arial"/>
          <w:color w:val="6B7280"/>
          <w:sz w:val="18"/>
          <w:szCs w:val="18"/>
        </w:rPr>
        <w:t xml:space="preserve">31 de Marzo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rFonts w:ascii="Arial" w:cs="Arial" w:eastAsia="Arial" w:hAnsi="Arial"/>
        <w:b/>
        <w:bCs/>
        <w:color w:val="2563EB"/>
        <w:sz w:val="18"/>
        <w:szCs w:val="18"/>
      </w:rPr>
      <w:t xml:space="preserve">KitchenOS</w:t>
    </w:r>
    <w:r>
      <w:rPr>
        <w:rFonts w:ascii="Arial" w:cs="Arial" w:eastAsia="Arial" w:hAnsi="Arial"/>
        <w:color w:val="6B7280"/>
        <w:sz w:val="18"/>
        <w:szCs w:val="18"/>
      </w:rPr>
      <w:t xml:space="preserve">  |  Reporte de Mejora  |  31 de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2026-03-31T21:09:38.696Z</dcterms:created>
  <dcterms:modified xsi:type="dcterms:W3CDTF">2026-03-31T21:09:38.698Z</dcterms:modified>
</cp:coreProperties>
</file>

<file path=docProps/custom.xml><?xml version="1.0" encoding="utf-8"?>
<Properties xmlns="http://schemas.openxmlformats.org/officeDocument/2006/custom-properties" xmlns:vt="http://schemas.openxmlformats.org/officeDocument/2006/docPropsVTypes"/>
</file>